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875A51">
              <w:t>November 1</w:t>
            </w:r>
            <w:r w:rsidR="000A223C">
              <w:t>5</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A223C" w:rsidP="00875A51">
            <w:r>
              <w:t>November 13</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0A223C">
        <w:rPr>
          <w:rFonts w:ascii="Times New Roman" w:hAnsi="Times New Roman"/>
          <w:b/>
          <w:sz w:val="20"/>
        </w:rPr>
        <w:t>November 6</w:t>
      </w:r>
      <w:r w:rsidR="00605673">
        <w:rPr>
          <w:rFonts w:ascii="Times New Roman" w:hAnsi="Times New Roman"/>
          <w:b/>
          <w:sz w:val="20"/>
        </w:rPr>
        <w:t>,</w:t>
      </w:r>
      <w:r w:rsidR="00DE0976" w:rsidRPr="00684C79">
        <w:rPr>
          <w:rFonts w:ascii="Times New Roman" w:hAnsi="Times New Roman"/>
          <w:b/>
          <w:sz w:val="20"/>
        </w:rPr>
        <w:t xml:space="preserve"> 2018</w:t>
      </w:r>
    </w:p>
    <w:p w:rsidR="00506BA9" w:rsidRDefault="00506BA9" w:rsidP="00506BA9">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235 &amp; 243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mixed use building (MSMP 2017-23)</w:t>
      </w:r>
      <w:r>
        <w:rPr>
          <w:rFonts w:ascii="Times New Roman" w:hAnsi="Times New Roman"/>
          <w:sz w:val="20"/>
        </w:rPr>
        <w:t>.</w:t>
      </w:r>
    </w:p>
    <w:p w:rsidR="00506BA9" w:rsidRPr="0086580F" w:rsidRDefault="00506BA9" w:rsidP="00506BA9">
      <w:pPr>
        <w:pStyle w:val="ListParagraph"/>
        <w:numPr>
          <w:ilvl w:val="1"/>
          <w:numId w:val="7"/>
        </w:numPr>
        <w:tabs>
          <w:tab w:val="left" w:pos="540"/>
          <w:tab w:val="left" w:pos="990"/>
        </w:tabs>
        <w:spacing w:after="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86580F" w:rsidRPr="003D582B" w:rsidRDefault="0086580F" w:rsidP="0086580F">
      <w:pPr>
        <w:pStyle w:val="ListParagraph"/>
        <w:numPr>
          <w:ilvl w:val="1"/>
          <w:numId w:val="7"/>
        </w:numPr>
        <w:autoSpaceDE w:val="0"/>
        <w:autoSpaceDN w:val="0"/>
        <w:adjustRightInd w:val="0"/>
        <w:spacing w:after="40"/>
        <w:contextualSpacing w:val="0"/>
        <w:rPr>
          <w:rFonts w:ascii="Times New Roman" w:hAnsi="Times New Roman"/>
          <w:sz w:val="20"/>
        </w:rPr>
      </w:pPr>
      <w:r w:rsidRPr="003D582B">
        <w:rPr>
          <w:rFonts w:ascii="Times New Roman" w:hAnsi="Times New Roman"/>
          <w:b/>
          <w:sz w:val="20"/>
          <w:u w:val="single"/>
        </w:rPr>
        <w:t xml:space="preserve">270 &amp; 290 Bussey Street, Delapa Plaza East, </w:t>
      </w:r>
      <w:proofErr w:type="spellStart"/>
      <w:r w:rsidRPr="003D582B">
        <w:rPr>
          <w:rFonts w:ascii="Times New Roman" w:hAnsi="Times New Roman"/>
          <w:b/>
          <w:sz w:val="20"/>
          <w:u w:val="single"/>
        </w:rPr>
        <w:t>Inc</w:t>
      </w:r>
      <w:proofErr w:type="spellEnd"/>
      <w:r w:rsidRPr="003D582B">
        <w:rPr>
          <w:rFonts w:ascii="Times New Roman" w:hAnsi="Times New Roman"/>
          <w:b/>
          <w:sz w:val="20"/>
          <w:u w:val="single"/>
        </w:rPr>
        <w:t xml:space="preserve">, App – Jim Devellis, DeVellis Zrein, </w:t>
      </w:r>
      <w:proofErr w:type="spellStart"/>
      <w:r w:rsidRPr="003D582B">
        <w:rPr>
          <w:rFonts w:ascii="Times New Roman" w:hAnsi="Times New Roman"/>
          <w:b/>
          <w:sz w:val="20"/>
          <w:u w:val="single"/>
        </w:rPr>
        <w:t>Inc</w:t>
      </w:r>
      <w:proofErr w:type="spellEnd"/>
      <w:r w:rsidRPr="003D582B">
        <w:rPr>
          <w:rFonts w:ascii="Times New Roman" w:hAnsi="Times New Roman"/>
          <w:b/>
          <w:sz w:val="20"/>
          <w:u w:val="single"/>
        </w:rPr>
        <w:t xml:space="preserve"> – Rep. –</w:t>
      </w:r>
      <w:r w:rsidRPr="0086580F">
        <w:rPr>
          <w:rFonts w:ascii="Times New Roman" w:hAnsi="Times New Roman"/>
          <w:sz w:val="20"/>
        </w:rPr>
        <w:t>C</w:t>
      </w:r>
      <w:r w:rsidRPr="003D582B">
        <w:rPr>
          <w:rFonts w:ascii="Times New Roman" w:hAnsi="Times New Roman"/>
          <w:sz w:val="20"/>
        </w:rPr>
        <w:t>ommercial/residential redevelopment of an existing commercial building in Buffer Zone to Bordering Vegetated Wetlands, Bank, and Land Under Water; and Riverfront Area (DEP File # 141-0535, MSMP 2018-07)</w:t>
      </w:r>
      <w:r w:rsidRPr="003D582B">
        <w:rPr>
          <w:rFonts w:ascii="Times New Roman" w:hAnsi="Times New Roman"/>
          <w:i/>
          <w:sz w:val="20"/>
        </w:rPr>
        <w:t>.</w:t>
      </w:r>
    </w:p>
    <w:p w:rsidR="0086580F" w:rsidRPr="00B44E40" w:rsidRDefault="0086580F" w:rsidP="0086580F">
      <w:pPr>
        <w:pStyle w:val="ListParagraph"/>
        <w:tabs>
          <w:tab w:val="left" w:pos="540"/>
          <w:tab w:val="left" w:pos="990"/>
        </w:tabs>
        <w:spacing w:after="40"/>
        <w:ind w:left="792"/>
        <w:rPr>
          <w:rFonts w:ascii="Times New Roman" w:hAnsi="Times New Roman"/>
          <w:sz w:val="20"/>
        </w:rPr>
      </w:pPr>
    </w:p>
    <w:p w:rsidR="00016F7D" w:rsidRDefault="00E97C8B" w:rsidP="002E27B5">
      <w:pPr>
        <w:pStyle w:val="ListParagraph"/>
        <w:numPr>
          <w:ilvl w:val="0"/>
          <w:numId w:val="39"/>
        </w:numPr>
        <w:tabs>
          <w:tab w:val="left" w:pos="810"/>
          <w:tab w:val="left" w:pos="1170"/>
        </w:tabs>
        <w:spacing w:after="40"/>
        <w:rPr>
          <w:rFonts w:ascii="Times New Roman" w:hAnsi="Times New Roman"/>
          <w:b/>
          <w:sz w:val="20"/>
        </w:rPr>
      </w:pPr>
      <w:r w:rsidRPr="002E27B5">
        <w:rPr>
          <w:rFonts w:ascii="Times New Roman" w:hAnsi="Times New Roman"/>
          <w:b/>
          <w:sz w:val="20"/>
        </w:rPr>
        <w:t>Applications Opened Previously (to be heard this evening):</w:t>
      </w:r>
    </w:p>
    <w:p w:rsidR="00A12CAE" w:rsidRPr="004B10C1" w:rsidRDefault="002E27B5" w:rsidP="00A12CAE">
      <w:pPr>
        <w:pStyle w:val="ListParagraph"/>
        <w:numPr>
          <w:ilvl w:val="1"/>
          <w:numId w:val="44"/>
        </w:numPr>
        <w:tabs>
          <w:tab w:val="left" w:pos="810"/>
          <w:tab w:val="left" w:pos="1170"/>
        </w:tabs>
        <w:spacing w:after="40"/>
        <w:rPr>
          <w:rFonts w:ascii="Times New Roman" w:hAnsi="Times New Roman"/>
          <w:b/>
          <w:sz w:val="20"/>
        </w:rPr>
      </w:pPr>
      <w:r w:rsidRPr="004B10C1">
        <w:rPr>
          <w:rFonts w:ascii="Times New Roman" w:hAnsi="Times New Roman"/>
          <w:sz w:val="20"/>
        </w:rPr>
        <w:t>7</w:t>
      </w:r>
      <w:r w:rsidR="00A12CAE" w:rsidRPr="004B10C1">
        <w:rPr>
          <w:rFonts w:ascii="Times New Roman" w:hAnsi="Times New Roman"/>
          <w:sz w:val="20"/>
        </w:rPr>
        <w:t>:00</w:t>
      </w:r>
      <w:r w:rsidRPr="004B10C1">
        <w:rPr>
          <w:rFonts w:ascii="Times New Roman" w:hAnsi="Times New Roman"/>
          <w:sz w:val="20"/>
        </w:rPr>
        <w:t xml:space="preserve"> PM – </w:t>
      </w:r>
      <w:r w:rsidRPr="004B10C1">
        <w:rPr>
          <w:rFonts w:ascii="Times New Roman" w:hAnsi="Times New Roman"/>
          <w:b/>
          <w:sz w:val="20"/>
          <w:u w:val="single"/>
        </w:rPr>
        <w:t xml:space="preserve">456 Providence Highway &amp; 62 Eastern Avenue, RK Associates, Inc., App - Forrest Lindwall, Mistry Associates, Rep. </w:t>
      </w:r>
      <w:r w:rsidRPr="004B10C1">
        <w:rPr>
          <w:rFonts w:ascii="Times New Roman" w:hAnsi="Times New Roman"/>
          <w:sz w:val="20"/>
        </w:rPr>
        <w:t xml:space="preserve"> –Demolition of a 2-story commercial building and construction of a 1,800 sf 1-story retail building (DEP File #141-TBD, MSMP 2018-19).</w:t>
      </w:r>
    </w:p>
    <w:p w:rsidR="00A12CAE" w:rsidRPr="004B10C1" w:rsidRDefault="00A12CAE" w:rsidP="00A12CAE">
      <w:pPr>
        <w:tabs>
          <w:tab w:val="left" w:pos="810"/>
          <w:tab w:val="left" w:pos="1170"/>
        </w:tabs>
        <w:spacing w:after="40"/>
        <w:ind w:left="792" w:hanging="432"/>
        <w:rPr>
          <w:rFonts w:ascii="Times New Roman" w:hAnsi="Times New Roman"/>
          <w:sz w:val="20"/>
        </w:rPr>
      </w:pPr>
      <w:r w:rsidRPr="004B10C1">
        <w:rPr>
          <w:rFonts w:ascii="Times New Roman" w:hAnsi="Times New Roman"/>
          <w:sz w:val="20"/>
        </w:rPr>
        <w:t>2.2</w:t>
      </w:r>
      <w:r w:rsidR="002E27B5" w:rsidRPr="004B10C1">
        <w:rPr>
          <w:rFonts w:ascii="Times New Roman" w:hAnsi="Times New Roman"/>
          <w:sz w:val="20"/>
        </w:rPr>
        <w:t xml:space="preserve"> </w:t>
      </w:r>
      <w:r w:rsidRPr="004B10C1">
        <w:rPr>
          <w:rFonts w:ascii="Times New Roman" w:hAnsi="Times New Roman"/>
          <w:sz w:val="20"/>
        </w:rPr>
        <w:tab/>
      </w:r>
      <w:r w:rsidRPr="00231977">
        <w:rPr>
          <w:rFonts w:ascii="Times New Roman" w:hAnsi="Times New Roman"/>
          <w:bCs/>
          <w:sz w:val="20"/>
        </w:rPr>
        <w:t>7:10 PM</w:t>
      </w:r>
      <w:r w:rsidRPr="00231977">
        <w:rPr>
          <w:rFonts w:ascii="Times New Roman" w:hAnsi="Times New Roman"/>
          <w:b/>
          <w:bCs/>
          <w:sz w:val="20"/>
        </w:rPr>
        <w:t xml:space="preserve"> -</w:t>
      </w:r>
      <w:r w:rsidRPr="004B10C1">
        <w:rPr>
          <w:rFonts w:ascii="Times New Roman" w:hAnsi="Times New Roman"/>
          <w:b/>
          <w:bCs/>
          <w:sz w:val="20"/>
          <w:u w:val="single"/>
        </w:rPr>
        <w:t xml:space="preserve"> 218 High Street, Map 111, Lot 3,</w:t>
      </w:r>
      <w:r w:rsidRPr="004B10C1">
        <w:rPr>
          <w:rFonts w:ascii="Times New Roman" w:hAnsi="Times New Roman"/>
          <w:b/>
          <w:sz w:val="20"/>
          <w:u w:val="single"/>
        </w:rPr>
        <w:t xml:space="preserve"> </w:t>
      </w:r>
      <w:r w:rsidR="00231977">
        <w:rPr>
          <w:rFonts w:ascii="Times New Roman" w:hAnsi="Times New Roman"/>
          <w:b/>
          <w:sz w:val="20"/>
          <w:u w:val="single"/>
        </w:rPr>
        <w:t>Antonio Ferrara</w:t>
      </w:r>
      <w:r w:rsidRPr="004B10C1">
        <w:rPr>
          <w:rFonts w:ascii="Times New Roman" w:hAnsi="Times New Roman"/>
          <w:b/>
          <w:sz w:val="20"/>
          <w:u w:val="single"/>
        </w:rPr>
        <w:t xml:space="preserve">, Applicant – Byron Holmes, Holmes Engineering, Representative: </w:t>
      </w:r>
      <w:r w:rsidRPr="004B10C1">
        <w:rPr>
          <w:rFonts w:ascii="Times New Roman" w:hAnsi="Times New Roman"/>
          <w:sz w:val="20"/>
        </w:rPr>
        <w:t xml:space="preserve">Major Stormwater Management Permit for the construction of a new two family dwelling (MSMP #2018-22). </w:t>
      </w:r>
    </w:p>
    <w:p w:rsidR="002E27B5" w:rsidRPr="004B10C1" w:rsidRDefault="00A12CAE" w:rsidP="00A12CAE">
      <w:pPr>
        <w:pStyle w:val="ListParagraph"/>
        <w:numPr>
          <w:ilvl w:val="1"/>
          <w:numId w:val="46"/>
        </w:numPr>
        <w:tabs>
          <w:tab w:val="left" w:pos="810"/>
        </w:tabs>
        <w:spacing w:after="40"/>
        <w:ind w:left="810" w:hanging="450"/>
        <w:rPr>
          <w:rFonts w:ascii="Times New Roman" w:hAnsi="Times New Roman"/>
          <w:sz w:val="20"/>
        </w:rPr>
      </w:pPr>
      <w:r w:rsidRPr="004B10C1">
        <w:rPr>
          <w:rFonts w:ascii="Times New Roman" w:hAnsi="Times New Roman"/>
          <w:sz w:val="20"/>
        </w:rPr>
        <w:t xml:space="preserve">7:10 </w:t>
      </w:r>
      <w:proofErr w:type="gramStart"/>
      <w:r w:rsidRPr="004B10C1">
        <w:rPr>
          <w:rFonts w:ascii="Times New Roman" w:hAnsi="Times New Roman"/>
          <w:sz w:val="20"/>
        </w:rPr>
        <w:t>PM  -</w:t>
      </w:r>
      <w:proofErr w:type="gramEnd"/>
      <w:r w:rsidRPr="004B10C1">
        <w:rPr>
          <w:rFonts w:ascii="Times New Roman" w:hAnsi="Times New Roman"/>
          <w:sz w:val="20"/>
        </w:rPr>
        <w:t xml:space="preserve"> </w:t>
      </w:r>
      <w:r w:rsidRPr="00231977">
        <w:rPr>
          <w:rFonts w:ascii="Times New Roman" w:hAnsi="Times New Roman"/>
          <w:b/>
          <w:sz w:val="20"/>
          <w:u w:val="single"/>
        </w:rPr>
        <w:t>218 High Street, Map 111, Lot 67,</w:t>
      </w:r>
      <w:r w:rsidRPr="004B10C1">
        <w:rPr>
          <w:rFonts w:ascii="Times New Roman" w:hAnsi="Times New Roman"/>
          <w:b/>
          <w:sz w:val="20"/>
        </w:rPr>
        <w:t xml:space="preserve"> </w:t>
      </w:r>
      <w:r w:rsidR="00231977">
        <w:rPr>
          <w:rFonts w:ascii="Times New Roman" w:hAnsi="Times New Roman"/>
          <w:b/>
          <w:sz w:val="20"/>
          <w:u w:val="single"/>
        </w:rPr>
        <w:t>Antonio Ferrara</w:t>
      </w:r>
      <w:r w:rsidRPr="004B10C1">
        <w:rPr>
          <w:rFonts w:ascii="Times New Roman" w:hAnsi="Times New Roman"/>
          <w:b/>
          <w:sz w:val="20"/>
          <w:u w:val="single"/>
        </w:rPr>
        <w:t xml:space="preserve">, Applicant – Byron Holmes, Holmes Engineering, Representative: </w:t>
      </w:r>
      <w:r w:rsidRPr="004B10C1">
        <w:rPr>
          <w:rFonts w:ascii="Times New Roman" w:hAnsi="Times New Roman"/>
          <w:sz w:val="20"/>
        </w:rPr>
        <w:t xml:space="preserve">Major Stormwater Management Permit for the construction of a new single family dwelling (MSMP 2018-23). </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191129" w:rsidRDefault="0065175D" w:rsidP="002E27B5">
      <w:pPr>
        <w:pStyle w:val="ListParagraph"/>
        <w:numPr>
          <w:ilvl w:val="0"/>
          <w:numId w:val="34"/>
        </w:numPr>
        <w:tabs>
          <w:tab w:val="left" w:pos="540"/>
          <w:tab w:val="left" w:pos="990"/>
        </w:tabs>
        <w:spacing w:after="40"/>
        <w:rPr>
          <w:rFonts w:ascii="Times New Roman" w:hAnsi="Times New Roman"/>
          <w:b/>
          <w:sz w:val="20"/>
        </w:rPr>
      </w:pPr>
      <w:r w:rsidRPr="002A267E">
        <w:rPr>
          <w:rFonts w:ascii="Times New Roman" w:hAnsi="Times New Roman"/>
          <w:b/>
          <w:sz w:val="20"/>
        </w:rPr>
        <w:t>New Applications:</w:t>
      </w:r>
    </w:p>
    <w:p w:rsidR="002E27B5" w:rsidRDefault="00A12CAE" w:rsidP="002E27B5">
      <w:pPr>
        <w:pStyle w:val="ListParagraph"/>
        <w:numPr>
          <w:ilvl w:val="1"/>
          <w:numId w:val="34"/>
        </w:numPr>
        <w:tabs>
          <w:tab w:val="left" w:pos="540"/>
          <w:tab w:val="left" w:pos="990"/>
        </w:tabs>
        <w:spacing w:after="40"/>
        <w:rPr>
          <w:rFonts w:ascii="Times New Roman" w:hAnsi="Times New Roman"/>
          <w:b/>
          <w:sz w:val="20"/>
        </w:rPr>
      </w:pPr>
      <w:r>
        <w:rPr>
          <w:rFonts w:ascii="Times New Roman" w:hAnsi="Times New Roman"/>
          <w:b/>
          <w:sz w:val="20"/>
        </w:rPr>
        <w:t>7:20</w:t>
      </w:r>
      <w:r w:rsidR="002E27B5">
        <w:rPr>
          <w:rFonts w:ascii="Times New Roman" w:hAnsi="Times New Roman"/>
          <w:b/>
          <w:sz w:val="20"/>
        </w:rPr>
        <w:t xml:space="preserve"> PM – </w:t>
      </w:r>
      <w:r w:rsidR="002E27B5" w:rsidRPr="002E27B5">
        <w:rPr>
          <w:rFonts w:ascii="Times New Roman" w:hAnsi="Times New Roman"/>
          <w:b/>
          <w:sz w:val="20"/>
          <w:u w:val="single"/>
        </w:rPr>
        <w:t xml:space="preserve">14 </w:t>
      </w:r>
      <w:proofErr w:type="spellStart"/>
      <w:r w:rsidR="002E27B5" w:rsidRPr="002E27B5">
        <w:rPr>
          <w:rFonts w:ascii="Times New Roman" w:hAnsi="Times New Roman"/>
          <w:b/>
          <w:sz w:val="20"/>
          <w:u w:val="single"/>
        </w:rPr>
        <w:t>Glancy</w:t>
      </w:r>
      <w:proofErr w:type="spellEnd"/>
      <w:r w:rsidR="002E27B5" w:rsidRPr="002E27B5">
        <w:rPr>
          <w:rFonts w:ascii="Times New Roman" w:hAnsi="Times New Roman"/>
          <w:b/>
          <w:sz w:val="20"/>
          <w:u w:val="single"/>
        </w:rPr>
        <w:t xml:space="preserve"> Lane, Visual Property and Investments, LLC, App. – Jack </w:t>
      </w:r>
      <w:proofErr w:type="spellStart"/>
      <w:r w:rsidR="002E27B5" w:rsidRPr="002E27B5">
        <w:rPr>
          <w:rFonts w:ascii="Times New Roman" w:hAnsi="Times New Roman"/>
          <w:b/>
          <w:sz w:val="20"/>
          <w:u w:val="single"/>
        </w:rPr>
        <w:t>Tabares</w:t>
      </w:r>
      <w:proofErr w:type="spellEnd"/>
      <w:r w:rsidR="002E27B5" w:rsidRPr="002E27B5">
        <w:rPr>
          <w:rFonts w:ascii="Times New Roman" w:hAnsi="Times New Roman"/>
          <w:b/>
          <w:sz w:val="20"/>
          <w:u w:val="single"/>
        </w:rPr>
        <w:t xml:space="preserve">, </w:t>
      </w:r>
      <w:proofErr w:type="spellStart"/>
      <w:r w:rsidR="002E27B5" w:rsidRPr="002E27B5">
        <w:rPr>
          <w:rFonts w:ascii="Times New Roman" w:hAnsi="Times New Roman"/>
          <w:b/>
          <w:sz w:val="20"/>
          <w:u w:val="single"/>
        </w:rPr>
        <w:t>Farland</w:t>
      </w:r>
      <w:proofErr w:type="spellEnd"/>
      <w:r w:rsidR="002E27B5" w:rsidRPr="002E27B5">
        <w:rPr>
          <w:rFonts w:ascii="Times New Roman" w:hAnsi="Times New Roman"/>
          <w:b/>
          <w:sz w:val="20"/>
          <w:u w:val="single"/>
        </w:rPr>
        <w:t xml:space="preserve"> Corp., Rep.</w:t>
      </w:r>
      <w:r w:rsidR="002E27B5">
        <w:rPr>
          <w:rFonts w:ascii="Times New Roman" w:hAnsi="Times New Roman"/>
          <w:b/>
          <w:sz w:val="20"/>
        </w:rPr>
        <w:t xml:space="preserve"> – </w:t>
      </w:r>
      <w:r w:rsidR="002E27B5">
        <w:rPr>
          <w:rFonts w:ascii="Times New Roman" w:hAnsi="Times New Roman"/>
          <w:sz w:val="20"/>
        </w:rPr>
        <w:t>Demolition of an existing single family dwelling and replacement with new single family dwelling (MSMP 2018-29).</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w:t>
      </w:r>
      <w:proofErr w:type="gramStart"/>
      <w:r w:rsidR="005A43D2" w:rsidRPr="00A519FC">
        <w:rPr>
          <w:b/>
          <w:sz w:val="20"/>
          <w:szCs w:val="20"/>
        </w:rPr>
        <w:t xml:space="preserve">- </w:t>
      </w:r>
      <w:r w:rsidR="00622899" w:rsidRPr="00A519FC">
        <w:rPr>
          <w:b/>
          <w:sz w:val="20"/>
          <w:szCs w:val="20"/>
          <w:u w:val="single"/>
        </w:rPr>
        <w:t xml:space="preserve"> </w:t>
      </w:r>
      <w:r w:rsidR="005A43D2" w:rsidRPr="00A519FC">
        <w:rPr>
          <w:rStyle w:val="Emphasis"/>
          <w:sz w:val="20"/>
          <w:szCs w:val="20"/>
        </w:rPr>
        <w:t>This</w:t>
      </w:r>
      <w:proofErr w:type="gramEnd"/>
      <w:r w:rsidR="005A43D2" w:rsidRPr="00A519FC">
        <w:rPr>
          <w:rStyle w:val="Emphasis"/>
          <w:sz w:val="20"/>
          <w:szCs w:val="20"/>
        </w:rPr>
        <w:t xml:space="preserve"> item is included to acknowledge that there may be matters not reasonably anticipated by the Chair that could be raised during the Public Comment period by other members of the Committee, by staff or others</w:t>
      </w:r>
    </w:p>
    <w:p w:rsidR="002E27B5" w:rsidRPr="002E27B5" w:rsidRDefault="002E27B5" w:rsidP="002A267E">
      <w:pPr>
        <w:pStyle w:val="NormalWeb"/>
        <w:numPr>
          <w:ilvl w:val="0"/>
          <w:numId w:val="2"/>
        </w:numPr>
        <w:tabs>
          <w:tab w:val="left" w:pos="1080"/>
        </w:tabs>
        <w:spacing w:before="0" w:beforeAutospacing="0" w:after="40" w:afterAutospacing="0"/>
        <w:ind w:left="90" w:firstLine="0"/>
        <w:rPr>
          <w:b/>
          <w:sz w:val="20"/>
          <w:szCs w:val="20"/>
          <w:u w:val="single"/>
        </w:rPr>
      </w:pPr>
      <w:r w:rsidRPr="002E27B5">
        <w:rPr>
          <w:b/>
          <w:sz w:val="20"/>
          <w:szCs w:val="20"/>
          <w:u w:val="single"/>
        </w:rPr>
        <w:t>Draft Stormwater Management Regulations</w:t>
      </w:r>
    </w:p>
    <w:p w:rsidR="004C1635" w:rsidRPr="00394E7F" w:rsidRDefault="004C1635" w:rsidP="002A267E">
      <w:pPr>
        <w:pStyle w:val="NormalWeb"/>
        <w:numPr>
          <w:ilvl w:val="0"/>
          <w:numId w:val="2"/>
        </w:numPr>
        <w:tabs>
          <w:tab w:val="left" w:pos="1080"/>
        </w:tabs>
        <w:spacing w:before="0" w:beforeAutospacing="0" w:after="40" w:afterAutospacing="0"/>
        <w:ind w:left="90" w:firstLine="0"/>
        <w:rPr>
          <w:sz w:val="20"/>
          <w:szCs w:val="20"/>
        </w:rPr>
      </w:pPr>
      <w:r w:rsidRPr="00394E7F">
        <w:rPr>
          <w:b/>
          <w:sz w:val="20"/>
          <w:szCs w:val="20"/>
          <w:u w:val="single"/>
        </w:rPr>
        <w:t>Agents Report</w:t>
      </w:r>
    </w:p>
    <w:p w:rsidR="00FE7BC6" w:rsidRPr="00742FEF" w:rsidRDefault="00FE7BC6" w:rsidP="002A267E">
      <w:pPr>
        <w:pStyle w:val="NormalWeb"/>
        <w:numPr>
          <w:ilvl w:val="0"/>
          <w:numId w:val="2"/>
        </w:numPr>
        <w:tabs>
          <w:tab w:val="left" w:pos="1080"/>
        </w:tabs>
        <w:spacing w:before="0" w:beforeAutospacing="0" w:after="40" w:afterAutospacing="0"/>
        <w:ind w:left="90" w:firstLine="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2E27B5">
        <w:rPr>
          <w:sz w:val="20"/>
          <w:szCs w:val="20"/>
        </w:rPr>
        <w:t>11/1</w:t>
      </w:r>
      <w:r w:rsidR="0002566D">
        <w:rPr>
          <w:sz w:val="20"/>
          <w:szCs w:val="20"/>
        </w:rPr>
        <w:t>/18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875A51">
      <w:rPr>
        <w:sz w:val="16"/>
        <w:szCs w:val="16"/>
      </w:rPr>
      <w:t>11/1</w:t>
    </w:r>
    <w:r w:rsidR="005175F9">
      <w:rPr>
        <w:sz w:val="16"/>
        <w:szCs w:val="16"/>
      </w:rPr>
      <w:t>5</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E144AF">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1656079F"/>
    <w:multiLevelType w:val="multilevel"/>
    <w:tmpl w:val="3BD0F5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426355"/>
    <w:multiLevelType w:val="multilevel"/>
    <w:tmpl w:val="368E3B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B67ADA"/>
    <w:multiLevelType w:val="multilevel"/>
    <w:tmpl w:val="EE4806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2"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4"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5"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825DF"/>
    <w:multiLevelType w:val="multilevel"/>
    <w:tmpl w:val="1304C940"/>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29"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0C12FE"/>
    <w:multiLevelType w:val="multilevel"/>
    <w:tmpl w:val="2A8479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0" w15:restartNumberingAfterBreak="0">
    <w:nsid w:val="6BFC0019"/>
    <w:multiLevelType w:val="multilevel"/>
    <w:tmpl w:val="CB3419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34"/>
  </w:num>
  <w:num w:numId="4">
    <w:abstractNumId w:val="21"/>
  </w:num>
  <w:num w:numId="5">
    <w:abstractNumId w:val="3"/>
  </w:num>
  <w:num w:numId="6">
    <w:abstractNumId w:val="27"/>
  </w:num>
  <w:num w:numId="7">
    <w:abstractNumId w:val="33"/>
  </w:num>
  <w:num w:numId="8">
    <w:abstractNumId w:val="4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6"/>
  </w:num>
  <w:num w:numId="12">
    <w:abstractNumId w:val="24"/>
  </w:num>
  <w:num w:numId="13">
    <w:abstractNumId w:val="6"/>
  </w:num>
  <w:num w:numId="14">
    <w:abstractNumId w:val="3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num>
  <w:num w:numId="18">
    <w:abstractNumId w:val="7"/>
  </w:num>
  <w:num w:numId="19">
    <w:abstractNumId w:val="23"/>
  </w:num>
  <w:num w:numId="20">
    <w:abstractNumId w:val="17"/>
  </w:num>
  <w:num w:numId="21">
    <w:abstractNumId w:val="2"/>
  </w:num>
  <w:num w:numId="22">
    <w:abstractNumId w:val="9"/>
  </w:num>
  <w:num w:numId="23">
    <w:abstractNumId w:val="5"/>
  </w:num>
  <w:num w:numId="24">
    <w:abstractNumId w:val="1"/>
  </w:num>
  <w:num w:numId="25">
    <w:abstractNumId w:val="16"/>
  </w:num>
  <w:num w:numId="26">
    <w:abstractNumId w:val="10"/>
  </w:num>
  <w:num w:numId="27">
    <w:abstractNumId w:val="10"/>
  </w:num>
  <w:num w:numId="28">
    <w:abstractNumId w:val="42"/>
  </w:num>
  <w:num w:numId="29">
    <w:abstractNumId w:val="0"/>
  </w:num>
  <w:num w:numId="30">
    <w:abstractNumId w:val="4"/>
  </w:num>
  <w:num w:numId="31">
    <w:abstractNumId w:val="4"/>
  </w:num>
  <w:num w:numId="32">
    <w:abstractNumId w:val="29"/>
  </w:num>
  <w:num w:numId="33">
    <w:abstractNumId w:val="37"/>
  </w:num>
  <w:num w:numId="34">
    <w:abstractNumId w:val="32"/>
  </w:num>
  <w:num w:numId="35">
    <w:abstractNumId w:val="25"/>
  </w:num>
  <w:num w:numId="36">
    <w:abstractNumId w:val="35"/>
  </w:num>
  <w:num w:numId="37">
    <w:abstractNumId w:val="8"/>
  </w:num>
  <w:num w:numId="38">
    <w:abstractNumId w:val="11"/>
  </w:num>
  <w:num w:numId="39">
    <w:abstractNumId w:val="36"/>
  </w:num>
  <w:num w:numId="40">
    <w:abstractNumId w:val="18"/>
  </w:num>
  <w:num w:numId="41">
    <w:abstractNumId w:val="28"/>
  </w:num>
  <w:num w:numId="42">
    <w:abstractNumId w:val="14"/>
  </w:num>
  <w:num w:numId="43">
    <w:abstractNumId w:val="40"/>
  </w:num>
  <w:num w:numId="44">
    <w:abstractNumId w:val="20"/>
  </w:num>
  <w:num w:numId="45">
    <w:abstractNumId w:val="13"/>
  </w:num>
  <w:num w:numId="4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27B5"/>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2079"/>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75F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05673"/>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C6A67"/>
    <w:rsid w:val="00AC6AD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330B"/>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44AF"/>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D41A8"/>
    <w:rsid w:val="00ED41F8"/>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4F19E-1814-41A8-9FC0-8DE9CF0F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2018-10-30T14:00:00Z</cp:lastPrinted>
  <dcterms:created xsi:type="dcterms:W3CDTF">2018-11-13T20:03:00Z</dcterms:created>
  <dcterms:modified xsi:type="dcterms:W3CDTF">2018-11-13T20:03:00Z</dcterms:modified>
</cp:coreProperties>
</file>