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115"/>
        <w:gridCol w:w="2286"/>
      </w:tblGrid>
      <w:tr w:rsidR="00F73573" w:rsidRPr="0089351F" w14:paraId="5C1BC189" w14:textId="77777777" w:rsidTr="008E0BF6">
        <w:trPr>
          <w:trHeight w:val="288"/>
        </w:trPr>
        <w:tc>
          <w:tcPr>
            <w:tcW w:w="3104" w:type="dxa"/>
          </w:tcPr>
          <w:p w14:paraId="28C47DA7" w14:textId="77777777" w:rsidR="00F73573" w:rsidRPr="0089351F" w:rsidRDefault="00F73573" w:rsidP="000008CD">
            <w:pPr>
              <w:rPr>
                <w:sz w:val="20"/>
              </w:rPr>
            </w:pPr>
            <w:bookmarkStart w:id="0" w:name="_GoBack"/>
            <w:bookmarkEnd w:id="0"/>
            <w:r w:rsidRPr="0089351F">
              <w:rPr>
                <w:sz w:val="20"/>
              </w:rPr>
              <w:t xml:space="preserve">Laura Bugay, </w:t>
            </w:r>
            <w:r>
              <w:rPr>
                <w:sz w:val="20"/>
              </w:rPr>
              <w:t>Chair</w:t>
            </w:r>
          </w:p>
        </w:tc>
        <w:tc>
          <w:tcPr>
            <w:tcW w:w="4115" w:type="dxa"/>
            <w:vMerge w:val="restart"/>
          </w:tcPr>
          <w:p w14:paraId="15152A44" w14:textId="77777777" w:rsidR="00F73573" w:rsidRDefault="00F73573" w:rsidP="008E0BF6">
            <w:pPr>
              <w:ind w:left="928"/>
            </w:pPr>
            <w:r>
              <w:rPr>
                <w:noProof/>
              </w:rPr>
              <w:drawing>
                <wp:inline distT="0" distB="0" distL="0" distR="0" wp14:anchorId="198EAEF8" wp14:editId="11DB12C0">
                  <wp:extent cx="914400" cy="914400"/>
                  <wp:effectExtent l="0" t="0" r="0" b="0"/>
                  <wp:docPr id="3" name="Picture 3" descr="C:\Users\ebrown\AppData\Local\Microsoft\Windows\INetCache\Content.Word\Town Seal -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brown\AppData\Local\Microsoft\Windows\INetCache\Content.Word\Town Seal -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14:paraId="680327D3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26 Bryant Street</w:t>
            </w:r>
          </w:p>
        </w:tc>
      </w:tr>
      <w:tr w:rsidR="00F73573" w:rsidRPr="0089351F" w14:paraId="525DD588" w14:textId="77777777" w:rsidTr="008E0BF6">
        <w:trPr>
          <w:trHeight w:val="288"/>
        </w:trPr>
        <w:tc>
          <w:tcPr>
            <w:tcW w:w="3104" w:type="dxa"/>
          </w:tcPr>
          <w:p w14:paraId="2FDC9696" w14:textId="77777777" w:rsidR="00F73573" w:rsidRPr="0089351F" w:rsidRDefault="00F73573" w:rsidP="000008CD">
            <w:pPr>
              <w:rPr>
                <w:sz w:val="20"/>
              </w:rPr>
            </w:pPr>
            <w:r w:rsidRPr="0089351F">
              <w:rPr>
                <w:sz w:val="20"/>
              </w:rPr>
              <w:t xml:space="preserve">Andrew Tittler, </w:t>
            </w:r>
            <w:r>
              <w:rPr>
                <w:sz w:val="20"/>
              </w:rPr>
              <w:t>Vice Chair</w:t>
            </w:r>
          </w:p>
        </w:tc>
        <w:tc>
          <w:tcPr>
            <w:tcW w:w="4115" w:type="dxa"/>
            <w:vMerge/>
          </w:tcPr>
          <w:p w14:paraId="3C89CEF6" w14:textId="77777777" w:rsidR="00F73573" w:rsidRDefault="00F73573" w:rsidP="008E0BF6"/>
        </w:tc>
        <w:tc>
          <w:tcPr>
            <w:tcW w:w="2286" w:type="dxa"/>
          </w:tcPr>
          <w:p w14:paraId="0DD57E60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Dedham, MA 02026</w:t>
            </w:r>
          </w:p>
        </w:tc>
      </w:tr>
      <w:tr w:rsidR="00F73573" w:rsidRPr="0089351F" w14:paraId="6FB69B56" w14:textId="77777777" w:rsidTr="008E0BF6">
        <w:trPr>
          <w:trHeight w:val="288"/>
        </w:trPr>
        <w:tc>
          <w:tcPr>
            <w:tcW w:w="3104" w:type="dxa"/>
          </w:tcPr>
          <w:p w14:paraId="74D5A622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 xml:space="preserve">Stephanie Radner, </w:t>
            </w:r>
            <w:r>
              <w:rPr>
                <w:sz w:val="20"/>
              </w:rPr>
              <w:t>Associate</w:t>
            </w:r>
          </w:p>
        </w:tc>
        <w:tc>
          <w:tcPr>
            <w:tcW w:w="4115" w:type="dxa"/>
            <w:vMerge/>
          </w:tcPr>
          <w:p w14:paraId="43535D7D" w14:textId="77777777" w:rsidR="00F73573" w:rsidRDefault="00F73573" w:rsidP="008E0BF6"/>
        </w:tc>
        <w:tc>
          <w:tcPr>
            <w:tcW w:w="2286" w:type="dxa"/>
          </w:tcPr>
          <w:p w14:paraId="7036570E" w14:textId="77777777" w:rsidR="00F73573" w:rsidRPr="0089351F" w:rsidRDefault="00F73573" w:rsidP="008E0BF6">
            <w:pPr>
              <w:jc w:val="right"/>
              <w:rPr>
                <w:sz w:val="20"/>
              </w:rPr>
            </w:pPr>
          </w:p>
        </w:tc>
      </w:tr>
      <w:tr w:rsidR="00F73573" w:rsidRPr="0089351F" w14:paraId="03950101" w14:textId="77777777" w:rsidTr="008E0BF6">
        <w:trPr>
          <w:trHeight w:val="288"/>
        </w:trPr>
        <w:tc>
          <w:tcPr>
            <w:tcW w:w="3104" w:type="dxa"/>
          </w:tcPr>
          <w:p w14:paraId="4B7217C5" w14:textId="77777777" w:rsidR="00F73573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Michelle Kayserman</w:t>
            </w:r>
            <w:r>
              <w:rPr>
                <w:sz w:val="20"/>
              </w:rPr>
              <w:t>, Clerk</w:t>
            </w:r>
          </w:p>
          <w:p w14:paraId="7306BF33" w14:textId="77777777" w:rsidR="00F73573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Leigh Hafrey, Associate</w:t>
            </w:r>
          </w:p>
          <w:p w14:paraId="64E1F12D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Nick Garlick, Associate</w:t>
            </w:r>
          </w:p>
        </w:tc>
        <w:tc>
          <w:tcPr>
            <w:tcW w:w="4115" w:type="dxa"/>
            <w:vMerge/>
          </w:tcPr>
          <w:p w14:paraId="4AEE29AF" w14:textId="77777777" w:rsidR="00F73573" w:rsidRDefault="00F73573" w:rsidP="008E0BF6"/>
        </w:tc>
        <w:tc>
          <w:tcPr>
            <w:tcW w:w="2286" w:type="dxa"/>
          </w:tcPr>
          <w:p w14:paraId="2DC1EC5A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Tel: (781) 751-9210</w:t>
            </w:r>
          </w:p>
        </w:tc>
      </w:tr>
      <w:tr w:rsidR="00F73573" w:rsidRPr="0089351F" w14:paraId="6618B333" w14:textId="77777777" w:rsidTr="008E0BF6">
        <w:trPr>
          <w:trHeight w:val="288"/>
        </w:trPr>
        <w:tc>
          <w:tcPr>
            <w:tcW w:w="3104" w:type="dxa"/>
          </w:tcPr>
          <w:p w14:paraId="065441B5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 xml:space="preserve">Eliot Foulds, Associate </w:t>
            </w:r>
          </w:p>
        </w:tc>
        <w:tc>
          <w:tcPr>
            <w:tcW w:w="4115" w:type="dxa"/>
            <w:vMerge/>
          </w:tcPr>
          <w:p w14:paraId="69697506" w14:textId="77777777" w:rsidR="00F73573" w:rsidRDefault="00F73573" w:rsidP="008E0BF6"/>
        </w:tc>
        <w:tc>
          <w:tcPr>
            <w:tcW w:w="2286" w:type="dxa"/>
          </w:tcPr>
          <w:p w14:paraId="0DBB50D5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Fax: (781) 751-9109</w:t>
            </w:r>
          </w:p>
        </w:tc>
      </w:tr>
      <w:tr w:rsidR="00F73573" w:rsidRPr="0089351F" w14:paraId="3A25F80B" w14:textId="77777777" w:rsidTr="008E0BF6">
        <w:trPr>
          <w:trHeight w:val="288"/>
        </w:trPr>
        <w:tc>
          <w:tcPr>
            <w:tcW w:w="3104" w:type="dxa"/>
          </w:tcPr>
          <w:p w14:paraId="5C9F91BA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Nathan Gauthier, Alternate</w:t>
            </w:r>
          </w:p>
        </w:tc>
        <w:tc>
          <w:tcPr>
            <w:tcW w:w="4115" w:type="dxa"/>
            <w:vMerge/>
          </w:tcPr>
          <w:p w14:paraId="70A6837B" w14:textId="77777777" w:rsidR="00F73573" w:rsidRDefault="00F73573" w:rsidP="008E0BF6"/>
        </w:tc>
        <w:tc>
          <w:tcPr>
            <w:tcW w:w="2286" w:type="dxa"/>
          </w:tcPr>
          <w:p w14:paraId="3F0EE9A3" w14:textId="77777777" w:rsidR="00F73573" w:rsidRPr="0089351F" w:rsidRDefault="00F73573" w:rsidP="008E0BF6">
            <w:pPr>
              <w:jc w:val="right"/>
              <w:rPr>
                <w:sz w:val="20"/>
              </w:rPr>
            </w:pPr>
          </w:p>
        </w:tc>
      </w:tr>
      <w:tr w:rsidR="00F73573" w:rsidRPr="0089351F" w14:paraId="588A432A" w14:textId="77777777" w:rsidTr="008E0BF6">
        <w:trPr>
          <w:trHeight w:val="288"/>
        </w:trPr>
        <w:tc>
          <w:tcPr>
            <w:tcW w:w="3104" w:type="dxa"/>
          </w:tcPr>
          <w:p w14:paraId="5DA99210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Sean Hanley, Alternate</w:t>
            </w:r>
          </w:p>
        </w:tc>
        <w:tc>
          <w:tcPr>
            <w:tcW w:w="4115" w:type="dxa"/>
            <w:vMerge w:val="restart"/>
          </w:tcPr>
          <w:p w14:paraId="4D55685F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89351F">
              <w:rPr>
                <w:rFonts w:ascii="Arial Rounded MT Bold" w:hAnsi="Arial Rounded MT Bold"/>
                <w:sz w:val="36"/>
                <w:szCs w:val="36"/>
              </w:rPr>
              <w:t>TOWN OF DEDHAM</w:t>
            </w:r>
          </w:p>
        </w:tc>
        <w:tc>
          <w:tcPr>
            <w:tcW w:w="2286" w:type="dxa"/>
          </w:tcPr>
          <w:p w14:paraId="6091E851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Website</w:t>
            </w:r>
          </w:p>
        </w:tc>
      </w:tr>
      <w:tr w:rsidR="00F73573" w:rsidRPr="0089351F" w14:paraId="7BFDA8E1" w14:textId="77777777" w:rsidTr="008E0BF6">
        <w:trPr>
          <w:trHeight w:val="288"/>
        </w:trPr>
        <w:tc>
          <w:tcPr>
            <w:tcW w:w="3104" w:type="dxa"/>
          </w:tcPr>
          <w:p w14:paraId="4B3F96FF" w14:textId="77777777" w:rsidR="00F73573" w:rsidRPr="0089351F" w:rsidRDefault="00F73573" w:rsidP="008E0BF6">
            <w:pPr>
              <w:rPr>
                <w:sz w:val="20"/>
              </w:rPr>
            </w:pPr>
            <w:r w:rsidRPr="0089351F">
              <w:rPr>
                <w:sz w:val="20"/>
              </w:rPr>
              <w:t>Elissa Brown, Agent</w:t>
            </w:r>
          </w:p>
        </w:tc>
        <w:tc>
          <w:tcPr>
            <w:tcW w:w="4115" w:type="dxa"/>
            <w:vMerge/>
          </w:tcPr>
          <w:p w14:paraId="61908E53" w14:textId="77777777" w:rsidR="00F73573" w:rsidRDefault="00F73573" w:rsidP="008E0BF6"/>
        </w:tc>
        <w:tc>
          <w:tcPr>
            <w:tcW w:w="2286" w:type="dxa"/>
          </w:tcPr>
          <w:p w14:paraId="01B0F041" w14:textId="77777777" w:rsidR="00F73573" w:rsidRPr="0089351F" w:rsidRDefault="00F73573" w:rsidP="008E0BF6">
            <w:pPr>
              <w:jc w:val="right"/>
              <w:rPr>
                <w:sz w:val="20"/>
              </w:rPr>
            </w:pPr>
            <w:r w:rsidRPr="0089351F">
              <w:rPr>
                <w:sz w:val="20"/>
              </w:rPr>
              <w:t>www.dedham-ma.gov</w:t>
            </w:r>
          </w:p>
        </w:tc>
      </w:tr>
      <w:tr w:rsidR="00F73573" w14:paraId="1AA3F82D" w14:textId="77777777" w:rsidTr="008E0BF6">
        <w:trPr>
          <w:trHeight w:val="288"/>
        </w:trPr>
        <w:tc>
          <w:tcPr>
            <w:tcW w:w="3104" w:type="dxa"/>
          </w:tcPr>
          <w:p w14:paraId="4D44B394" w14:textId="77777777" w:rsidR="00F73573" w:rsidRPr="0089351F" w:rsidRDefault="00F73573" w:rsidP="008E0BF6">
            <w:pPr>
              <w:rPr>
                <w:sz w:val="20"/>
              </w:rPr>
            </w:pPr>
            <w:r>
              <w:rPr>
                <w:sz w:val="20"/>
              </w:rPr>
              <w:t>Renee Johnson</w:t>
            </w:r>
            <w:r w:rsidRPr="0089351F">
              <w:rPr>
                <w:sz w:val="20"/>
              </w:rPr>
              <w:t>, Administrator</w:t>
            </w:r>
          </w:p>
        </w:tc>
        <w:tc>
          <w:tcPr>
            <w:tcW w:w="4115" w:type="dxa"/>
          </w:tcPr>
          <w:p w14:paraId="5FAA1EA3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9351F">
              <w:rPr>
                <w:rFonts w:ascii="Arial Rounded MT Bold" w:hAnsi="Arial Rounded MT Bold"/>
                <w:sz w:val="28"/>
                <w:szCs w:val="28"/>
              </w:rPr>
              <w:t>CONSERVATION</w:t>
            </w:r>
          </w:p>
        </w:tc>
        <w:tc>
          <w:tcPr>
            <w:tcW w:w="2286" w:type="dxa"/>
          </w:tcPr>
          <w:p w14:paraId="1C66464F" w14:textId="77777777" w:rsidR="00F73573" w:rsidRDefault="00F73573" w:rsidP="008E0BF6"/>
        </w:tc>
      </w:tr>
      <w:tr w:rsidR="00F73573" w14:paraId="2D2C0670" w14:textId="77777777" w:rsidTr="008E0BF6">
        <w:trPr>
          <w:trHeight w:val="288"/>
        </w:trPr>
        <w:tc>
          <w:tcPr>
            <w:tcW w:w="3104" w:type="dxa"/>
          </w:tcPr>
          <w:p w14:paraId="1F74A806" w14:textId="77777777" w:rsidR="00F73573" w:rsidRPr="0089351F" w:rsidRDefault="00F73573" w:rsidP="008E0BF6">
            <w:pPr>
              <w:rPr>
                <w:sz w:val="20"/>
              </w:rPr>
            </w:pPr>
          </w:p>
        </w:tc>
        <w:tc>
          <w:tcPr>
            <w:tcW w:w="4115" w:type="dxa"/>
          </w:tcPr>
          <w:p w14:paraId="595EA134" w14:textId="77777777" w:rsidR="00F73573" w:rsidRPr="0089351F" w:rsidRDefault="00F73573" w:rsidP="008E0BF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9351F">
              <w:rPr>
                <w:rFonts w:ascii="Arial Rounded MT Bold" w:hAnsi="Arial Rounded MT Bold"/>
                <w:sz w:val="28"/>
                <w:szCs w:val="28"/>
              </w:rPr>
              <w:t>COMMISSION</w:t>
            </w:r>
          </w:p>
        </w:tc>
        <w:tc>
          <w:tcPr>
            <w:tcW w:w="2286" w:type="dxa"/>
          </w:tcPr>
          <w:p w14:paraId="1E5B3C7B" w14:textId="77777777" w:rsidR="00F73573" w:rsidRDefault="00F73573" w:rsidP="008E0BF6"/>
        </w:tc>
      </w:tr>
    </w:tbl>
    <w:p w14:paraId="0CFFC2AB" w14:textId="77777777" w:rsidR="00F73573" w:rsidRPr="00C04641" w:rsidRDefault="00F73573" w:rsidP="00F73573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07F19AC3" w14:textId="77777777" w:rsidR="007464C9" w:rsidRDefault="007464C9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45776B24" w14:textId="179058D8" w:rsidR="00FB4455" w:rsidRDefault="00F73573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  <w:r w:rsidRPr="00C04641">
        <w:rPr>
          <w:rFonts w:ascii="Times New Roman" w:hAnsi="Times New Roman" w:cs="Times New Roman"/>
          <w:b/>
          <w:color w:val="auto"/>
        </w:rPr>
        <w:t xml:space="preserve">      MINUTES of </w:t>
      </w:r>
      <w:r w:rsidR="00DF3012">
        <w:rPr>
          <w:rFonts w:ascii="Times New Roman" w:hAnsi="Times New Roman" w:cs="Times New Roman"/>
          <w:b/>
          <w:color w:val="auto"/>
        </w:rPr>
        <w:t>Sept</w:t>
      </w:r>
      <w:r w:rsidR="00644CED">
        <w:rPr>
          <w:rFonts w:ascii="Times New Roman" w:hAnsi="Times New Roman" w:cs="Times New Roman"/>
          <w:b/>
          <w:color w:val="auto"/>
        </w:rPr>
        <w:t>ember</w:t>
      </w:r>
      <w:r w:rsidR="00EC42A8">
        <w:rPr>
          <w:rFonts w:ascii="Times New Roman" w:hAnsi="Times New Roman" w:cs="Times New Roman"/>
          <w:b/>
          <w:color w:val="auto"/>
        </w:rPr>
        <w:t xml:space="preserve"> </w:t>
      </w:r>
      <w:r w:rsidR="00DD11E4">
        <w:rPr>
          <w:rFonts w:ascii="Times New Roman" w:hAnsi="Times New Roman" w:cs="Times New Roman"/>
          <w:b/>
          <w:color w:val="auto"/>
        </w:rPr>
        <w:t>19</w:t>
      </w:r>
      <w:r w:rsidR="00DF3012">
        <w:rPr>
          <w:rFonts w:ascii="Times New Roman" w:hAnsi="Times New Roman" w:cs="Times New Roman"/>
          <w:b/>
          <w:color w:val="auto"/>
        </w:rPr>
        <w:t>, 2019</w:t>
      </w:r>
      <w:r w:rsidR="0081720A" w:rsidRPr="00C04641">
        <w:rPr>
          <w:rFonts w:ascii="Times New Roman" w:hAnsi="Times New Roman" w:cs="Times New Roman"/>
          <w:b/>
          <w:color w:val="auto"/>
        </w:rPr>
        <w:t xml:space="preserve"> </w:t>
      </w:r>
      <w:r w:rsidRPr="00C04641">
        <w:rPr>
          <w:rFonts w:ascii="Times New Roman" w:hAnsi="Times New Roman" w:cs="Times New Roman"/>
          <w:b/>
          <w:color w:val="auto"/>
        </w:rPr>
        <w:t xml:space="preserve"> </w:t>
      </w:r>
    </w:p>
    <w:p w14:paraId="17AD212D" w14:textId="77777777" w:rsidR="00644CED" w:rsidRDefault="00644CED" w:rsidP="00FB4455">
      <w:pPr>
        <w:pStyle w:val="NoSpacing"/>
        <w:tabs>
          <w:tab w:val="center" w:pos="504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019E97A9" w14:textId="77777777" w:rsidR="00644CED" w:rsidRDefault="00F73573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iCs/>
        </w:rPr>
      </w:pPr>
      <w:r w:rsidRPr="00FB4455">
        <w:rPr>
          <w:rFonts w:ascii="Times New Roman" w:eastAsiaTheme="minorEastAsia" w:hAnsi="Times New Roman"/>
          <w:iCs/>
        </w:rPr>
        <w:t>Pursuant to the notice filed with the Town Clerk, the meeting of the Conservation Commission was held in the Lower Conference Room at Dedham Town Hall, 26 Bryant Street, at 7:</w:t>
      </w:r>
      <w:r w:rsidR="00BF5FFA" w:rsidRPr="00FB4455">
        <w:rPr>
          <w:rFonts w:ascii="Times New Roman" w:eastAsiaTheme="minorEastAsia" w:hAnsi="Times New Roman"/>
          <w:iCs/>
        </w:rPr>
        <w:t>00</w:t>
      </w:r>
      <w:r w:rsidRPr="00FB4455">
        <w:rPr>
          <w:rFonts w:ascii="Times New Roman" w:eastAsiaTheme="minorEastAsia" w:hAnsi="Times New Roman"/>
          <w:iCs/>
        </w:rPr>
        <w:t xml:space="preserve"> p.m. on Thursday </w:t>
      </w:r>
      <w:r w:rsidR="00DF3012">
        <w:rPr>
          <w:rFonts w:ascii="Times New Roman" w:eastAsiaTheme="minorEastAsia" w:hAnsi="Times New Roman"/>
          <w:iCs/>
        </w:rPr>
        <w:t xml:space="preserve">Sept </w:t>
      </w:r>
      <w:r w:rsidR="00EC42A8">
        <w:rPr>
          <w:rFonts w:ascii="Times New Roman" w:eastAsiaTheme="minorEastAsia" w:hAnsi="Times New Roman"/>
          <w:iCs/>
        </w:rPr>
        <w:t>19</w:t>
      </w:r>
      <w:r w:rsidR="00DF3012">
        <w:rPr>
          <w:rFonts w:ascii="Times New Roman" w:eastAsiaTheme="minorEastAsia" w:hAnsi="Times New Roman"/>
          <w:iCs/>
        </w:rPr>
        <w:t>, 2019</w:t>
      </w:r>
      <w:r w:rsidR="00644CED">
        <w:rPr>
          <w:rFonts w:ascii="Times New Roman" w:eastAsiaTheme="minorEastAsia" w:hAnsi="Times New Roman"/>
          <w:iCs/>
        </w:rPr>
        <w:t>.</w:t>
      </w:r>
    </w:p>
    <w:p w14:paraId="21A850C3" w14:textId="77777777" w:rsidR="00644CED" w:rsidRDefault="00644CED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iCs/>
        </w:rPr>
      </w:pPr>
    </w:p>
    <w:p w14:paraId="5C383AB9" w14:textId="3C2CE70A" w:rsidR="00F73573" w:rsidRPr="00763FDF" w:rsidRDefault="00F73573" w:rsidP="00644CED">
      <w:pPr>
        <w:pStyle w:val="NoSpacing"/>
        <w:tabs>
          <w:tab w:val="center" w:pos="5040"/>
        </w:tabs>
        <w:rPr>
          <w:rFonts w:ascii="Times New Roman" w:eastAsiaTheme="minorEastAsia" w:hAnsi="Times New Roman"/>
          <w:b/>
          <w:iCs/>
        </w:rPr>
      </w:pPr>
      <w:r w:rsidRPr="00763FDF">
        <w:rPr>
          <w:rFonts w:ascii="Times New Roman" w:eastAsiaTheme="minorEastAsia" w:hAnsi="Times New Roman"/>
          <w:b/>
          <w:iCs/>
        </w:rPr>
        <w:t>The following Commissioners were present:</w:t>
      </w:r>
    </w:p>
    <w:p w14:paraId="30A6A2BF" w14:textId="77777777" w:rsidR="00D61B43" w:rsidRPr="00763FDF" w:rsidRDefault="00D61B43" w:rsidP="00C14DF1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Andrew Tittler-Vice Chair</w:t>
      </w:r>
    </w:p>
    <w:p w14:paraId="65C3FE00" w14:textId="60FBDDE4" w:rsidR="00304677" w:rsidRDefault="00304677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Stephanie Radner</w:t>
      </w:r>
    </w:p>
    <w:p w14:paraId="609240FE" w14:textId="4B7A2CE1" w:rsidR="00304677" w:rsidRPr="00763FDF" w:rsidRDefault="00304677" w:rsidP="001D7022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Eliot Foulds</w:t>
      </w:r>
    </w:p>
    <w:p w14:paraId="5E2C323A" w14:textId="33A9A432" w:rsidR="00DD11E4" w:rsidRDefault="00DD11E4" w:rsidP="00F73573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Sean Hanley</w:t>
      </w:r>
    </w:p>
    <w:p w14:paraId="0E0CDAC6" w14:textId="36041040" w:rsidR="00DD11E4" w:rsidRDefault="00DD11E4" w:rsidP="00F73573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Leigh Hafrey</w:t>
      </w:r>
    </w:p>
    <w:p w14:paraId="24CC1180" w14:textId="77777777" w:rsidR="00FB4455" w:rsidRDefault="00FB4455" w:rsidP="00F73573">
      <w:pPr>
        <w:spacing w:before="60" w:line="250" w:lineRule="auto"/>
        <w:contextualSpacing/>
        <w:rPr>
          <w:rFonts w:ascii="Times New Roman" w:eastAsiaTheme="minorEastAsia" w:hAnsi="Times New Roman"/>
          <w:b/>
          <w:iCs/>
          <w:sz w:val="22"/>
          <w:szCs w:val="22"/>
        </w:rPr>
      </w:pPr>
    </w:p>
    <w:p w14:paraId="4928DA11" w14:textId="3133A19F" w:rsidR="00A678C0" w:rsidRPr="00763FDF" w:rsidRDefault="00F73573" w:rsidP="00F73573">
      <w:pPr>
        <w:spacing w:before="60" w:line="250" w:lineRule="auto"/>
        <w:contextualSpacing/>
        <w:rPr>
          <w:rFonts w:ascii="Times New Roman" w:eastAsiaTheme="minorEastAsia" w:hAnsi="Times New Roman"/>
          <w:b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b/>
          <w:iCs/>
          <w:sz w:val="22"/>
          <w:szCs w:val="22"/>
        </w:rPr>
        <w:t>The following staff were also present</w:t>
      </w:r>
    </w:p>
    <w:p w14:paraId="3F4297CA" w14:textId="77777777" w:rsidR="00F73573" w:rsidRPr="00763FDF" w:rsidRDefault="00F73573" w:rsidP="007464C9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>Elissa Brown, Agent</w:t>
      </w:r>
    </w:p>
    <w:p w14:paraId="78C60383" w14:textId="77777777" w:rsidR="00A678C0" w:rsidRPr="00763FDF" w:rsidRDefault="004575ED" w:rsidP="007464C9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>Renee Johnson, Administrative Assistant</w:t>
      </w:r>
    </w:p>
    <w:p w14:paraId="36631CB5" w14:textId="77777777" w:rsidR="007464C9" w:rsidRDefault="007464C9" w:rsidP="00FB4455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</w:p>
    <w:p w14:paraId="5F7F3F99" w14:textId="6C4BA390" w:rsidR="009C3C23" w:rsidRPr="00FB4455" w:rsidRDefault="00F73573" w:rsidP="00FB4455">
      <w:pPr>
        <w:spacing w:before="60" w:line="250" w:lineRule="auto"/>
        <w:contextualSpacing/>
        <w:rPr>
          <w:rFonts w:ascii="Times New Roman" w:eastAsiaTheme="minorEastAsia" w:hAnsi="Times New Roman"/>
          <w:iCs/>
          <w:sz w:val="22"/>
          <w:szCs w:val="22"/>
        </w:rPr>
      </w:pPr>
      <w:r w:rsidRPr="00763FDF">
        <w:rPr>
          <w:rFonts w:ascii="Times New Roman" w:eastAsiaTheme="minorEastAsia" w:hAnsi="Times New Roman"/>
          <w:iCs/>
          <w:sz w:val="22"/>
          <w:szCs w:val="22"/>
        </w:rPr>
        <w:t xml:space="preserve">Commissioner </w:t>
      </w:r>
      <w:r w:rsidR="00C2183E">
        <w:rPr>
          <w:rFonts w:ascii="Times New Roman" w:eastAsiaTheme="minorEastAsia" w:hAnsi="Times New Roman"/>
          <w:iCs/>
          <w:sz w:val="22"/>
          <w:szCs w:val="22"/>
        </w:rPr>
        <w:t xml:space="preserve">Tittler </w:t>
      </w:r>
      <w:r w:rsidR="00C2183E" w:rsidRPr="00763FDF">
        <w:rPr>
          <w:rFonts w:ascii="Times New Roman" w:eastAsiaTheme="minorEastAsia" w:hAnsi="Times New Roman"/>
          <w:iCs/>
          <w:sz w:val="22"/>
          <w:szCs w:val="22"/>
        </w:rPr>
        <w:t>called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 xml:space="preserve"> the meeting to order at 7:0</w:t>
      </w:r>
      <w:r w:rsidR="00563203" w:rsidRPr="00763FDF">
        <w:rPr>
          <w:rFonts w:ascii="Times New Roman" w:eastAsiaTheme="minorEastAsia" w:hAnsi="Times New Roman"/>
          <w:iCs/>
          <w:sz w:val="22"/>
          <w:szCs w:val="22"/>
        </w:rPr>
        <w:t xml:space="preserve">0 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>pm</w:t>
      </w:r>
      <w:r w:rsidRPr="00763FDF">
        <w:rPr>
          <w:rFonts w:ascii="Times New Roman" w:eastAsiaTheme="minorEastAsia" w:hAnsi="Times New Roman"/>
          <w:b/>
          <w:iCs/>
          <w:color w:val="595959" w:themeColor="text1" w:themeTint="A6"/>
          <w:sz w:val="22"/>
          <w:szCs w:val="22"/>
        </w:rPr>
        <w:t xml:space="preserve">. </w:t>
      </w:r>
      <w:r w:rsidRPr="00763FDF">
        <w:rPr>
          <w:rFonts w:ascii="Times New Roman" w:eastAsiaTheme="minorEastAsia" w:hAnsi="Times New Roman"/>
          <w:iCs/>
          <w:sz w:val="22"/>
          <w:szCs w:val="22"/>
        </w:rPr>
        <w:t>in accordance with the Wetlands Protection Act, M.G.L. Chapter 131, Section 40, the Dedham Wetlands Bylaw, and the Dedham Stormwater Management Bylaw.</w:t>
      </w:r>
    </w:p>
    <w:p w14:paraId="7257206A" w14:textId="77777777" w:rsidR="00FB4455" w:rsidRDefault="00FB4455" w:rsidP="00F73573">
      <w:pPr>
        <w:autoSpaceDE w:val="0"/>
        <w:autoSpaceDN w:val="0"/>
        <w:adjustRightInd w:val="0"/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FB7ABC5" w14:textId="43C832F1" w:rsidR="00C14DF1" w:rsidRPr="00763FDF" w:rsidRDefault="00585A3F" w:rsidP="00F73573">
      <w:pPr>
        <w:autoSpaceDE w:val="0"/>
        <w:autoSpaceDN w:val="0"/>
        <w:adjustRightInd w:val="0"/>
        <w:spacing w:after="40"/>
        <w:rPr>
          <w:rFonts w:ascii="Times New Roman" w:hAnsi="Times New Roman"/>
          <w:b/>
          <w:bCs/>
          <w:sz w:val="22"/>
          <w:szCs w:val="22"/>
          <w:u w:val="single"/>
        </w:rPr>
      </w:pPr>
      <w:r w:rsidRPr="00763FDF">
        <w:rPr>
          <w:rFonts w:ascii="Times New Roman" w:hAnsi="Times New Roman"/>
          <w:b/>
          <w:bCs/>
          <w:sz w:val="22"/>
          <w:szCs w:val="22"/>
          <w:u w:val="single"/>
        </w:rPr>
        <w:t>Continuances</w:t>
      </w:r>
    </w:p>
    <w:p w14:paraId="51243919" w14:textId="77777777" w:rsidR="00FB4455" w:rsidRDefault="00FB4455" w:rsidP="00F44CD3">
      <w:pPr>
        <w:autoSpaceDE w:val="0"/>
        <w:autoSpaceDN w:val="0"/>
        <w:adjustRightInd w:val="0"/>
        <w:spacing w:after="40"/>
        <w:rPr>
          <w:rFonts w:ascii="Times New Roman" w:hAnsi="Times New Roman"/>
          <w:bCs/>
          <w:sz w:val="22"/>
          <w:szCs w:val="22"/>
        </w:rPr>
      </w:pPr>
    </w:p>
    <w:p w14:paraId="34458094" w14:textId="4ED49BC6" w:rsidR="00F73573" w:rsidRDefault="00F73573" w:rsidP="00F44CD3">
      <w:pPr>
        <w:autoSpaceDE w:val="0"/>
        <w:autoSpaceDN w:val="0"/>
        <w:adjustRightInd w:val="0"/>
        <w:spacing w:after="40"/>
        <w:rPr>
          <w:rFonts w:ascii="Times New Roman" w:hAnsi="Times New Roman"/>
          <w:bCs/>
          <w:sz w:val="22"/>
          <w:szCs w:val="22"/>
        </w:rPr>
      </w:pPr>
      <w:r w:rsidRPr="00763FDF">
        <w:rPr>
          <w:rFonts w:ascii="Times New Roman" w:hAnsi="Times New Roman"/>
          <w:bCs/>
          <w:sz w:val="22"/>
          <w:szCs w:val="22"/>
        </w:rPr>
        <w:t>The following applicati</w:t>
      </w:r>
      <w:r w:rsidR="00C83BFE" w:rsidRPr="00763FDF">
        <w:rPr>
          <w:rFonts w:ascii="Times New Roman" w:hAnsi="Times New Roman"/>
          <w:bCs/>
          <w:sz w:val="22"/>
          <w:szCs w:val="22"/>
        </w:rPr>
        <w:t xml:space="preserve">ons were continued to </w:t>
      </w:r>
      <w:r w:rsidR="00C2183E">
        <w:rPr>
          <w:rFonts w:ascii="Times New Roman" w:hAnsi="Times New Roman"/>
          <w:bCs/>
          <w:sz w:val="22"/>
          <w:szCs w:val="22"/>
        </w:rPr>
        <w:t>October 3, 2019</w:t>
      </w:r>
      <w:r w:rsidR="00D61B43">
        <w:rPr>
          <w:rFonts w:ascii="Times New Roman" w:hAnsi="Times New Roman"/>
          <w:bCs/>
          <w:sz w:val="22"/>
          <w:szCs w:val="22"/>
        </w:rPr>
        <w:t xml:space="preserve"> </w:t>
      </w:r>
    </w:p>
    <w:p w14:paraId="158032BD" w14:textId="62E84247" w:rsidR="00BF631B" w:rsidRPr="006A37BB" w:rsidRDefault="00BF631B" w:rsidP="00BF631B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BF631B">
        <w:rPr>
          <w:rFonts w:ascii="Times New Roman" w:hAnsi="Times New Roman"/>
          <w:b/>
          <w:bCs/>
          <w:sz w:val="22"/>
          <w:szCs w:val="22"/>
          <w:u w:val="single"/>
        </w:rPr>
        <w:t>6</w:t>
      </w:r>
      <w:r w:rsidRPr="00BF631B">
        <w:rPr>
          <w:rFonts w:ascii="Times New Roman" w:hAnsi="Times New Roman"/>
          <w:b/>
          <w:sz w:val="22"/>
          <w:szCs w:val="22"/>
          <w:u w:val="single"/>
        </w:rPr>
        <w:t xml:space="preserve">37 East Street, Frank </w:t>
      </w:r>
      <w:r w:rsidR="00F40226" w:rsidRPr="00BF631B">
        <w:rPr>
          <w:rFonts w:ascii="Times New Roman" w:hAnsi="Times New Roman"/>
          <w:b/>
          <w:sz w:val="22"/>
          <w:szCs w:val="22"/>
          <w:u w:val="single"/>
        </w:rPr>
        <w:t>Gobi</w:t>
      </w:r>
      <w:r w:rsidRPr="00BF631B">
        <w:rPr>
          <w:rFonts w:ascii="Times New Roman" w:hAnsi="Times New Roman"/>
          <w:b/>
          <w:sz w:val="22"/>
          <w:szCs w:val="22"/>
          <w:u w:val="single"/>
        </w:rPr>
        <w:t>, Applicant – John Glossa, Glossa Engineering, Rep.</w:t>
      </w:r>
      <w:r w:rsidRPr="00BF631B">
        <w:rPr>
          <w:rFonts w:ascii="Times New Roman" w:hAnsi="Times New Roman"/>
          <w:sz w:val="22"/>
          <w:szCs w:val="22"/>
        </w:rPr>
        <w:t xml:space="preserve"> - Roadway and utilities for a proposed subdivision adjacent to Bordering Vegetated Wetlands- (DEP File # 141-0486). </w:t>
      </w:r>
    </w:p>
    <w:p w14:paraId="034384AC" w14:textId="15BA3989" w:rsidR="006A37BB" w:rsidRPr="00653447" w:rsidRDefault="006A37BB" w:rsidP="00BF631B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52202B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214 Lowder Street, Abbreviated Notice of Resource Area Delineation, John Joyce, Old Gove Partners, Applicant Regan Harrold, Beals and Thomas, Representative (</w:t>
      </w:r>
      <w:r w:rsidRPr="0052202B">
        <w:rPr>
          <w:rFonts w:ascii="Times New Roman" w:hAnsi="Times New Roman"/>
          <w:color w:val="000000" w:themeColor="text1"/>
          <w:sz w:val="22"/>
          <w:szCs w:val="22"/>
          <w:u w:val="single"/>
        </w:rPr>
        <w:t>DEP #141-</w:t>
      </w:r>
      <w:r w:rsidR="007464C9">
        <w:rPr>
          <w:rFonts w:ascii="Times New Roman" w:hAnsi="Times New Roman"/>
          <w:color w:val="000000" w:themeColor="text1"/>
          <w:sz w:val="22"/>
          <w:szCs w:val="22"/>
          <w:u w:val="single"/>
        </w:rPr>
        <w:t>0554</w:t>
      </w:r>
      <w:r w:rsidRPr="0052202B">
        <w:rPr>
          <w:rFonts w:ascii="Times New Roman" w:hAnsi="Times New Roman"/>
          <w:sz w:val="22"/>
          <w:szCs w:val="22"/>
        </w:rPr>
        <w:t>).</w:t>
      </w:r>
    </w:p>
    <w:p w14:paraId="7736728E" w14:textId="0E6DC28E" w:rsidR="00653447" w:rsidRPr="00653447" w:rsidRDefault="00653447" w:rsidP="00653447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i/>
          <w:iCs/>
          <w:sz w:val="22"/>
          <w:szCs w:val="22"/>
        </w:rPr>
      </w:pPr>
      <w:r w:rsidRPr="00653447">
        <w:rPr>
          <w:rFonts w:ascii="Times New Roman" w:hAnsi="Times New Roman"/>
          <w:b/>
          <w:bCs/>
          <w:sz w:val="22"/>
          <w:szCs w:val="22"/>
          <w:u w:val="single"/>
        </w:rPr>
        <w:t>600 Providence Highway/95 Eastern Avenue , Dedham TIC Partners, LLC, Applicant – Brian Madden and Clair Hoogeboom, LEC Consultants, Representative</w:t>
      </w:r>
      <w:r w:rsidRPr="00653447">
        <w:rPr>
          <w:rFonts w:ascii="Times New Roman" w:hAnsi="Times New Roman"/>
          <w:sz w:val="22"/>
          <w:szCs w:val="22"/>
        </w:rPr>
        <w:t xml:space="preserve"> - ANRAD (DEP </w:t>
      </w:r>
      <w:r w:rsidRPr="00653447">
        <w:rPr>
          <w:rFonts w:ascii="Times New Roman" w:hAnsi="Times New Roman"/>
          <w:sz w:val="22"/>
          <w:szCs w:val="22"/>
        </w:rPr>
        <w:lastRenderedPageBreak/>
        <w:t>#141-0558).</w:t>
      </w:r>
      <w:r w:rsidR="00B102D8">
        <w:rPr>
          <w:rFonts w:ascii="Times New Roman" w:hAnsi="Times New Roman"/>
          <w:sz w:val="22"/>
          <w:szCs w:val="22"/>
        </w:rPr>
        <w:t xml:space="preserve"> This item was</w:t>
      </w:r>
      <w:r>
        <w:rPr>
          <w:rFonts w:ascii="Times New Roman" w:hAnsi="Times New Roman"/>
          <w:sz w:val="22"/>
          <w:szCs w:val="22"/>
        </w:rPr>
        <w:t xml:space="preserve"> </w:t>
      </w:r>
      <w:r w:rsidR="00B102D8">
        <w:rPr>
          <w:rFonts w:ascii="Times New Roman" w:hAnsi="Times New Roman"/>
          <w:i/>
          <w:iCs/>
          <w:sz w:val="22"/>
          <w:szCs w:val="22"/>
        </w:rPr>
        <w:t>included</w:t>
      </w:r>
      <w:r w:rsidRPr="00653447">
        <w:rPr>
          <w:rFonts w:ascii="Times New Roman" w:hAnsi="Times New Roman"/>
          <w:i/>
          <w:iCs/>
          <w:sz w:val="22"/>
          <w:szCs w:val="22"/>
        </w:rPr>
        <w:t xml:space="preserve"> on </w:t>
      </w:r>
      <w:r w:rsidR="00B102D8">
        <w:rPr>
          <w:rFonts w:ascii="Times New Roman" w:hAnsi="Times New Roman"/>
          <w:i/>
          <w:iCs/>
          <w:sz w:val="22"/>
          <w:szCs w:val="22"/>
        </w:rPr>
        <w:t xml:space="preserve">the </w:t>
      </w:r>
      <w:r w:rsidRPr="00653447">
        <w:rPr>
          <w:rFonts w:ascii="Times New Roman" w:hAnsi="Times New Roman"/>
          <w:i/>
          <w:iCs/>
          <w:sz w:val="22"/>
          <w:szCs w:val="22"/>
        </w:rPr>
        <w:t xml:space="preserve">Agenda as a </w:t>
      </w:r>
      <w:r w:rsidRPr="00653447">
        <w:rPr>
          <w:rFonts w:ascii="Times New Roman" w:hAnsi="Times New Roman"/>
          <w:b/>
          <w:bCs/>
          <w:i/>
          <w:iCs/>
          <w:sz w:val="22"/>
          <w:szCs w:val="22"/>
        </w:rPr>
        <w:t>New Application</w:t>
      </w:r>
      <w:r w:rsidRPr="00653447">
        <w:rPr>
          <w:rFonts w:ascii="Times New Roman" w:hAnsi="Times New Roman"/>
          <w:i/>
          <w:iCs/>
          <w:sz w:val="22"/>
          <w:szCs w:val="22"/>
        </w:rPr>
        <w:t xml:space="preserve"> however </w:t>
      </w:r>
      <w:r w:rsidR="00B102D8">
        <w:rPr>
          <w:rFonts w:ascii="Times New Roman" w:hAnsi="Times New Roman"/>
          <w:i/>
          <w:iCs/>
          <w:sz w:val="22"/>
          <w:szCs w:val="22"/>
        </w:rPr>
        <w:t xml:space="preserve">it was not opened because </w:t>
      </w:r>
      <w:r w:rsidRPr="00653447">
        <w:rPr>
          <w:rFonts w:ascii="Times New Roman" w:hAnsi="Times New Roman"/>
          <w:i/>
          <w:iCs/>
          <w:sz w:val="22"/>
          <w:szCs w:val="22"/>
        </w:rPr>
        <w:t xml:space="preserve">not all abutters </w:t>
      </w:r>
      <w:r w:rsidR="00B102D8">
        <w:rPr>
          <w:rFonts w:ascii="Times New Roman" w:hAnsi="Times New Roman"/>
          <w:i/>
          <w:iCs/>
          <w:sz w:val="22"/>
          <w:szCs w:val="22"/>
        </w:rPr>
        <w:t xml:space="preserve">had been </w:t>
      </w:r>
      <w:r w:rsidRPr="00653447">
        <w:rPr>
          <w:rFonts w:ascii="Times New Roman" w:hAnsi="Times New Roman"/>
          <w:i/>
          <w:iCs/>
          <w:sz w:val="22"/>
          <w:szCs w:val="22"/>
        </w:rPr>
        <w:t>notified of the meeting.</w:t>
      </w:r>
    </w:p>
    <w:p w14:paraId="68103108" w14:textId="77777777" w:rsidR="005C5F04" w:rsidRDefault="005C5F04" w:rsidP="00A06918">
      <w:pPr>
        <w:pStyle w:val="NormalWeb"/>
        <w:tabs>
          <w:tab w:val="left" w:pos="1080"/>
        </w:tabs>
        <w:spacing w:before="0" w:beforeAutospacing="0" w:after="40" w:afterAutospacing="0"/>
        <w:rPr>
          <w:b/>
          <w:sz w:val="22"/>
          <w:szCs w:val="22"/>
        </w:rPr>
      </w:pPr>
    </w:p>
    <w:p w14:paraId="39D19841" w14:textId="264960B8" w:rsidR="00A06918" w:rsidRDefault="006A37BB" w:rsidP="00A06918">
      <w:pPr>
        <w:pStyle w:val="NormalWeb"/>
        <w:tabs>
          <w:tab w:val="left" w:pos="1080"/>
        </w:tabs>
        <w:spacing w:before="0" w:beforeAutospacing="0" w:after="4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Applications Continued from Previous Meetings</w:t>
      </w:r>
    </w:p>
    <w:p w14:paraId="73E1046A" w14:textId="512F1DE2" w:rsidR="005C5F04" w:rsidRPr="00C2183E" w:rsidRDefault="00C2183E" w:rsidP="00C2183E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BF631B">
        <w:rPr>
          <w:rFonts w:ascii="Times New Roman" w:hAnsi="Times New Roman"/>
          <w:b/>
          <w:sz w:val="22"/>
          <w:szCs w:val="22"/>
          <w:u w:val="single"/>
        </w:rPr>
        <w:t>105 Schoolmaster Lane, Armando Petruzziello, Applicant – Edmond Spruhan, Spruhan Engineering, Rep</w:t>
      </w:r>
      <w:r w:rsidRPr="00BF631B">
        <w:rPr>
          <w:rFonts w:ascii="Times New Roman" w:hAnsi="Times New Roman"/>
          <w:sz w:val="22"/>
          <w:szCs w:val="22"/>
        </w:rPr>
        <w:t>. – Major Stormwater Management Permit Construction of a new single-family dwelling, driveway and pool. (RDA 2019-02, MSMP 2019-02).</w:t>
      </w:r>
      <w:r>
        <w:rPr>
          <w:rFonts w:ascii="Times New Roman" w:hAnsi="Times New Roman"/>
          <w:sz w:val="22"/>
          <w:szCs w:val="22"/>
        </w:rPr>
        <w:t xml:space="preserve"> </w:t>
      </w:r>
      <w:r w:rsidRPr="00BF63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Karon Catrone and Armando Petruzziello were present</w:t>
      </w:r>
      <w:r w:rsidR="00644CED">
        <w:rPr>
          <w:rFonts w:ascii="Times New Roman" w:hAnsi="Times New Roman"/>
          <w:sz w:val="22"/>
          <w:szCs w:val="22"/>
        </w:rPr>
        <w:t>.</w:t>
      </w:r>
      <w:r w:rsidRPr="00BF631B">
        <w:rPr>
          <w:rFonts w:ascii="Times New Roman" w:hAnsi="Times New Roman"/>
          <w:sz w:val="22"/>
          <w:szCs w:val="22"/>
        </w:rPr>
        <w:t xml:space="preserve"> </w:t>
      </w:r>
    </w:p>
    <w:p w14:paraId="318C95DE" w14:textId="77777777" w:rsidR="007464C9" w:rsidRDefault="007464C9" w:rsidP="005C5F04">
      <w:pPr>
        <w:pStyle w:val="ListParagraph"/>
        <w:ind w:left="792"/>
        <w:rPr>
          <w:rFonts w:ascii="Times New Roman" w:hAnsi="Times New Roman"/>
          <w:b/>
          <w:sz w:val="22"/>
          <w:szCs w:val="22"/>
          <w:u w:val="single"/>
        </w:rPr>
      </w:pPr>
    </w:p>
    <w:p w14:paraId="7A3F6837" w14:textId="359F0B98" w:rsidR="005C5F04" w:rsidRPr="005C5F04" w:rsidRDefault="005C5F04" w:rsidP="005C5F04">
      <w:pPr>
        <w:pStyle w:val="ListParagraph"/>
        <w:ind w:left="792"/>
        <w:rPr>
          <w:rFonts w:ascii="Times New Roman" w:hAnsi="Times New Roman"/>
          <w:b/>
          <w:sz w:val="22"/>
          <w:szCs w:val="22"/>
          <w:u w:val="single"/>
        </w:rPr>
      </w:pPr>
      <w:r w:rsidRPr="005C5F04">
        <w:rPr>
          <w:rFonts w:ascii="Times New Roman" w:hAnsi="Times New Roman"/>
          <w:b/>
          <w:sz w:val="22"/>
          <w:szCs w:val="22"/>
          <w:u w:val="single"/>
        </w:rPr>
        <w:t>Documents of Record</w:t>
      </w:r>
    </w:p>
    <w:p w14:paraId="6D8E122B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Major Stormwater Management Permit Application; prepared by Armando Petruzziello; dated January 23, 2019.</w:t>
      </w:r>
    </w:p>
    <w:p w14:paraId="7E5BF620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Existing Conditions, 105 Schoolmaster Lane; prepared by Spruhan Engineering, PC; dated June 3, 2019.</w:t>
      </w:r>
    </w:p>
    <w:p w14:paraId="28FE293B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Site Plan (6 Sheets), 105 Schoolmaster Lane; prepared by Spruhan Engineering, PC and stamped by Edward Spruhan, PE; dated August 26, 2019.</w:t>
      </w:r>
    </w:p>
    <w:p w14:paraId="39807CCC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Response to Comments, 105 Schoolmaster Lane; prepared Spruhan Engineering, PC; dated June 29, 2019</w:t>
      </w:r>
    </w:p>
    <w:p w14:paraId="11407913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Stormwater Report, 105 Schoolmaster Lane; prepared by Spruhan Engineering, PC and stamped by Edward Spruhan, PE; dated June 19, 2019 and revised August 26, 2019.</w:t>
      </w:r>
    </w:p>
    <w:p w14:paraId="71719502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Response to Comments, 105 Schoolmaster Lane; prepared Spruhan Engineering, PC; dated August 7, 2019</w:t>
      </w:r>
    </w:p>
    <w:p w14:paraId="2D6E5607" w14:textId="77777777" w:rsidR="005C5F04" w:rsidRPr="005C5F04" w:rsidRDefault="005C5F04" w:rsidP="007464C9">
      <w:pPr>
        <w:pStyle w:val="ListParagraph"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Response to Comments, 105 Schoolmaster Lane; prepared Spruhan Engineering, PC; dated August 26, 2019</w:t>
      </w:r>
    </w:p>
    <w:p w14:paraId="7CE71E62" w14:textId="77777777" w:rsidR="005C5F04" w:rsidRPr="005C5F04" w:rsidRDefault="005C5F04" w:rsidP="007464C9">
      <w:pPr>
        <w:pStyle w:val="ListParagraph"/>
        <w:numPr>
          <w:ilvl w:val="0"/>
          <w:numId w:val="19"/>
        </w:numPr>
        <w:tabs>
          <w:tab w:val="left" w:pos="360"/>
          <w:tab w:val="left" w:pos="810"/>
        </w:tabs>
        <w:spacing w:after="40"/>
        <w:ind w:left="1170"/>
        <w:rPr>
          <w:rFonts w:ascii="Times New Roman" w:hAnsi="Times New Roman"/>
          <w:b/>
          <w:sz w:val="22"/>
          <w:szCs w:val="22"/>
        </w:rPr>
      </w:pPr>
      <w:r w:rsidRPr="005C5F04">
        <w:rPr>
          <w:rFonts w:ascii="Times New Roman" w:hAnsi="Times New Roman"/>
          <w:sz w:val="22"/>
          <w:szCs w:val="22"/>
        </w:rPr>
        <w:t>Landscape Plan; prepared by McKay Architects; dated August 30, 2019</w:t>
      </w:r>
    </w:p>
    <w:p w14:paraId="49859F9F" w14:textId="77777777" w:rsidR="005C5F04" w:rsidRPr="005C5F04" w:rsidRDefault="005C5F04" w:rsidP="007464C9">
      <w:pPr>
        <w:pStyle w:val="ListParagraph"/>
        <w:spacing w:after="40"/>
        <w:rPr>
          <w:rFonts w:ascii="Times New Roman" w:hAnsi="Times New Roman"/>
          <w:b/>
          <w:sz w:val="22"/>
          <w:szCs w:val="22"/>
        </w:rPr>
      </w:pPr>
    </w:p>
    <w:p w14:paraId="560DD305" w14:textId="653B8FF8" w:rsidR="008B2F7E" w:rsidRPr="00644CED" w:rsidRDefault="00C2183E" w:rsidP="00644CED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Ms. Catrone stated that she planned to re-file the RDA </w:t>
      </w:r>
      <w:r w:rsidR="00644CED">
        <w:rPr>
          <w:rFonts w:ascii="Times New Roman" w:hAnsi="Times New Roman"/>
          <w:sz w:val="22"/>
          <w:szCs w:val="22"/>
        </w:rPr>
        <w:t xml:space="preserve">and said she would like to re-visit whether the area identified as an </w:t>
      </w:r>
      <w:r>
        <w:rPr>
          <w:rFonts w:ascii="Times New Roman" w:hAnsi="Times New Roman"/>
          <w:sz w:val="22"/>
          <w:szCs w:val="22"/>
        </w:rPr>
        <w:t>Isolated Vegetated Wetland</w:t>
      </w:r>
      <w:r w:rsidR="00644CED">
        <w:rPr>
          <w:rFonts w:ascii="Times New Roman" w:hAnsi="Times New Roman"/>
          <w:sz w:val="22"/>
          <w:szCs w:val="22"/>
        </w:rPr>
        <w:t xml:space="preserve"> is actually jurisdiction under the Town Bylaw</w:t>
      </w:r>
      <w:r>
        <w:rPr>
          <w:rFonts w:ascii="Times New Roman" w:hAnsi="Times New Roman"/>
          <w:sz w:val="22"/>
          <w:szCs w:val="22"/>
        </w:rPr>
        <w:t xml:space="preserve">. </w:t>
      </w:r>
      <w:r w:rsidR="00644CED">
        <w:rPr>
          <w:rFonts w:ascii="Times New Roman" w:hAnsi="Times New Roman"/>
          <w:sz w:val="22"/>
          <w:szCs w:val="22"/>
        </w:rPr>
        <w:t xml:space="preserve">Ms. Catrone said the area was very small and located in an area of ledge, and she thought it was just a “puddle”.  She referred the Commission to a letter submitted by Deborah Anderson about the area in question.  Ms. Radner stated that this was not uncommon for vernal pools to be small and perched on ledge.  </w:t>
      </w:r>
      <w:r w:rsidR="008B2F7E" w:rsidRPr="00644CED">
        <w:rPr>
          <w:rFonts w:ascii="Times New Roman" w:hAnsi="Times New Roman"/>
          <w:sz w:val="22"/>
          <w:szCs w:val="22"/>
        </w:rPr>
        <w:t>The Commission asked the applicant to submit a modified landscape plan, and the DEP Data Sheets when they re</w:t>
      </w:r>
      <w:r w:rsidR="00644CED">
        <w:rPr>
          <w:rFonts w:ascii="Times New Roman" w:hAnsi="Times New Roman"/>
          <w:sz w:val="22"/>
          <w:szCs w:val="22"/>
        </w:rPr>
        <w:t>-</w:t>
      </w:r>
      <w:r w:rsidR="008B2F7E" w:rsidRPr="00644CED">
        <w:rPr>
          <w:rFonts w:ascii="Times New Roman" w:hAnsi="Times New Roman"/>
          <w:sz w:val="22"/>
          <w:szCs w:val="22"/>
        </w:rPr>
        <w:t>file</w:t>
      </w:r>
      <w:r w:rsidR="00BB0392" w:rsidRPr="00644CED">
        <w:rPr>
          <w:rFonts w:ascii="Times New Roman" w:hAnsi="Times New Roman"/>
          <w:sz w:val="22"/>
          <w:szCs w:val="22"/>
        </w:rPr>
        <w:t xml:space="preserve"> so a determination can be made as to whether the wetland</w:t>
      </w:r>
      <w:r w:rsidR="00644CED">
        <w:rPr>
          <w:rFonts w:ascii="Times New Roman" w:hAnsi="Times New Roman"/>
          <w:sz w:val="22"/>
          <w:szCs w:val="22"/>
        </w:rPr>
        <w:t xml:space="preserve"> is</w:t>
      </w:r>
      <w:r w:rsidR="00BB0392" w:rsidRPr="00644CED">
        <w:rPr>
          <w:rFonts w:ascii="Times New Roman" w:hAnsi="Times New Roman"/>
          <w:sz w:val="22"/>
          <w:szCs w:val="22"/>
        </w:rPr>
        <w:t xml:space="preserve"> jurisdictional</w:t>
      </w:r>
      <w:r w:rsidR="008B2F7E" w:rsidRPr="00644CED">
        <w:rPr>
          <w:rFonts w:ascii="Times New Roman" w:hAnsi="Times New Roman"/>
          <w:sz w:val="22"/>
          <w:szCs w:val="22"/>
        </w:rPr>
        <w:t xml:space="preserve">. </w:t>
      </w:r>
    </w:p>
    <w:p w14:paraId="7149AEA7" w14:textId="77777777" w:rsidR="00BB0392" w:rsidRPr="008B2F7E" w:rsidRDefault="00BB0392" w:rsidP="008B2F7E">
      <w:pPr>
        <w:pStyle w:val="ListParagraph"/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14:paraId="7D8D73BE" w14:textId="52539494" w:rsidR="005C5F04" w:rsidRPr="00C2183E" w:rsidRDefault="00C2183E" w:rsidP="00C2183E">
      <w:pPr>
        <w:tabs>
          <w:tab w:val="left" w:pos="360"/>
          <w:tab w:val="left" w:pos="810"/>
        </w:tabs>
        <w:spacing w:after="40"/>
        <w:ind w:left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Tittler made a motion to continue</w:t>
      </w:r>
      <w:r w:rsidR="00644CED">
        <w:rPr>
          <w:rFonts w:ascii="Times New Roman" w:hAnsi="Times New Roman"/>
          <w:sz w:val="22"/>
          <w:szCs w:val="22"/>
        </w:rPr>
        <w:t xml:space="preserve"> to October 4, 2019</w:t>
      </w:r>
      <w:r>
        <w:rPr>
          <w:rFonts w:ascii="Times New Roman" w:hAnsi="Times New Roman"/>
          <w:sz w:val="22"/>
          <w:szCs w:val="22"/>
        </w:rPr>
        <w:t>. Commissioner</w:t>
      </w:r>
      <w:r w:rsidR="007F6249">
        <w:rPr>
          <w:rFonts w:ascii="Times New Roman" w:hAnsi="Times New Roman"/>
          <w:bCs/>
          <w:sz w:val="22"/>
          <w:szCs w:val="22"/>
        </w:rPr>
        <w:t xml:space="preserve"> Radner sounded. All were in favor. </w:t>
      </w:r>
    </w:p>
    <w:p w14:paraId="6B6D0980" w14:textId="77777777" w:rsidR="002B62B2" w:rsidRPr="002B62B2" w:rsidRDefault="002B62B2" w:rsidP="00BD733D">
      <w:pPr>
        <w:pStyle w:val="NormalWeb"/>
        <w:tabs>
          <w:tab w:val="left" w:pos="1080"/>
        </w:tabs>
        <w:spacing w:before="0" w:beforeAutospacing="0" w:after="40" w:afterAutospacing="0"/>
        <w:rPr>
          <w:b/>
          <w:sz w:val="22"/>
          <w:szCs w:val="22"/>
          <w:u w:val="single"/>
        </w:rPr>
      </w:pPr>
    </w:p>
    <w:p w14:paraId="1D44C96E" w14:textId="77777777" w:rsidR="00BB0392" w:rsidRDefault="008B2F7E" w:rsidP="00BB0392">
      <w:pPr>
        <w:pStyle w:val="ListParagraph"/>
        <w:numPr>
          <w:ilvl w:val="0"/>
          <w:numId w:val="25"/>
        </w:numPr>
        <w:tabs>
          <w:tab w:val="left" w:pos="0"/>
          <w:tab w:val="left" w:pos="810"/>
        </w:tabs>
        <w:spacing w:after="40"/>
        <w:ind w:left="810" w:hanging="540"/>
        <w:rPr>
          <w:rFonts w:ascii="Times New Roman" w:hAnsi="Times New Roman"/>
          <w:sz w:val="22"/>
          <w:szCs w:val="22"/>
        </w:rPr>
      </w:pPr>
      <w:r w:rsidRPr="00BB0392">
        <w:rPr>
          <w:rFonts w:ascii="Times New Roman" w:hAnsi="Times New Roman"/>
          <w:b/>
          <w:bCs/>
          <w:sz w:val="22"/>
          <w:szCs w:val="22"/>
          <w:u w:val="single"/>
        </w:rPr>
        <w:t>200 West Street, Town of Needham, Applicant -</w:t>
      </w:r>
      <w:r w:rsidRPr="00BB0392">
        <w:rPr>
          <w:rFonts w:ascii="Times New Roman" w:hAnsi="Times New Roman"/>
          <w:sz w:val="22"/>
          <w:szCs w:val="22"/>
        </w:rPr>
        <w:t xml:space="preserve"> </w:t>
      </w:r>
      <w:r w:rsidRPr="00BB0392">
        <w:rPr>
          <w:rFonts w:ascii="Times New Roman" w:hAnsi="Times New Roman"/>
          <w:b/>
          <w:bCs/>
          <w:sz w:val="22"/>
          <w:szCs w:val="22"/>
          <w:u w:val="single"/>
        </w:rPr>
        <w:t xml:space="preserve">Chris Lucas, Lucas Environmental, </w:t>
      </w:r>
      <w:r w:rsidR="004C6E2D" w:rsidRPr="00BB0392">
        <w:rPr>
          <w:rFonts w:ascii="Times New Roman" w:hAnsi="Times New Roman"/>
          <w:b/>
          <w:bCs/>
          <w:sz w:val="22"/>
          <w:szCs w:val="22"/>
          <w:u w:val="single"/>
        </w:rPr>
        <w:t>LLC,</w:t>
      </w:r>
      <w:r w:rsidRPr="00BB0392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4C6E2D" w:rsidRPr="00BB0392">
        <w:rPr>
          <w:rFonts w:ascii="Times New Roman" w:hAnsi="Times New Roman"/>
          <w:b/>
          <w:bCs/>
          <w:sz w:val="22"/>
          <w:szCs w:val="22"/>
          <w:u w:val="single"/>
        </w:rPr>
        <w:t xml:space="preserve">Representative </w:t>
      </w:r>
      <w:r w:rsidR="004C6E2D" w:rsidRPr="00BB0392">
        <w:rPr>
          <w:rFonts w:ascii="Times New Roman" w:hAnsi="Times New Roman"/>
          <w:sz w:val="22"/>
          <w:szCs w:val="22"/>
        </w:rPr>
        <w:t>-</w:t>
      </w:r>
      <w:r w:rsidRPr="00BB0392">
        <w:rPr>
          <w:rFonts w:ascii="Times New Roman" w:hAnsi="Times New Roman"/>
          <w:sz w:val="22"/>
          <w:szCs w:val="22"/>
        </w:rPr>
        <w:t xml:space="preserve"> Notice of Intent for a Communication Tower on MassDOT property (DEP #141-0556</w:t>
      </w:r>
      <w:r w:rsidR="004C6E2D" w:rsidRPr="00BB0392">
        <w:rPr>
          <w:rFonts w:ascii="Times New Roman" w:hAnsi="Times New Roman"/>
          <w:sz w:val="22"/>
          <w:szCs w:val="22"/>
        </w:rPr>
        <w:t>). Chris</w:t>
      </w:r>
      <w:r w:rsidRPr="00BB0392">
        <w:rPr>
          <w:rFonts w:ascii="Times New Roman" w:hAnsi="Times New Roman"/>
          <w:sz w:val="22"/>
          <w:szCs w:val="22"/>
        </w:rPr>
        <w:t xml:space="preserve"> Lucas</w:t>
      </w:r>
      <w:r w:rsidR="00BB0392">
        <w:rPr>
          <w:rFonts w:ascii="Times New Roman" w:hAnsi="Times New Roman"/>
          <w:sz w:val="22"/>
          <w:szCs w:val="22"/>
        </w:rPr>
        <w:t xml:space="preserve"> and </w:t>
      </w:r>
      <w:r w:rsidRPr="00BB0392">
        <w:rPr>
          <w:rFonts w:ascii="Times New Roman" w:hAnsi="Times New Roman"/>
          <w:sz w:val="22"/>
          <w:szCs w:val="22"/>
        </w:rPr>
        <w:t xml:space="preserve">Chris Speers </w:t>
      </w:r>
      <w:r w:rsidR="00BB0392">
        <w:rPr>
          <w:rFonts w:ascii="Times New Roman" w:hAnsi="Times New Roman"/>
          <w:sz w:val="22"/>
          <w:szCs w:val="22"/>
        </w:rPr>
        <w:t xml:space="preserve">were present for the </w:t>
      </w:r>
      <w:r w:rsidRPr="00BB0392">
        <w:rPr>
          <w:rFonts w:ascii="Times New Roman" w:hAnsi="Times New Roman"/>
          <w:sz w:val="22"/>
          <w:szCs w:val="22"/>
        </w:rPr>
        <w:t xml:space="preserve">Applicant. </w:t>
      </w:r>
    </w:p>
    <w:p w14:paraId="04381CF1" w14:textId="77777777" w:rsidR="00BB0392" w:rsidRDefault="00BB0392" w:rsidP="00BB0392">
      <w:pPr>
        <w:pStyle w:val="ListParagraph"/>
        <w:tabs>
          <w:tab w:val="left" w:pos="0"/>
          <w:tab w:val="left" w:pos="810"/>
        </w:tabs>
        <w:spacing w:after="40"/>
        <w:ind w:left="810"/>
        <w:rPr>
          <w:rFonts w:ascii="Times New Roman" w:hAnsi="Times New Roman"/>
          <w:sz w:val="22"/>
          <w:szCs w:val="22"/>
        </w:rPr>
      </w:pPr>
    </w:p>
    <w:p w14:paraId="08592035" w14:textId="5BD79108" w:rsidR="00D82CBC" w:rsidRPr="00BB0392" w:rsidRDefault="008B2F7E" w:rsidP="00BB0392">
      <w:pPr>
        <w:tabs>
          <w:tab w:val="left" w:pos="810"/>
        </w:tabs>
        <w:spacing w:after="40"/>
        <w:ind w:left="720"/>
        <w:rPr>
          <w:rFonts w:ascii="Times New Roman" w:hAnsi="Times New Roman"/>
          <w:sz w:val="22"/>
          <w:szCs w:val="22"/>
        </w:rPr>
      </w:pPr>
      <w:r w:rsidRPr="00BB0392">
        <w:rPr>
          <w:rFonts w:ascii="Times New Roman" w:hAnsi="Times New Roman"/>
          <w:sz w:val="22"/>
          <w:szCs w:val="22"/>
        </w:rPr>
        <w:t xml:space="preserve"> Commissioner Tittler made a motion to  approve </w:t>
      </w:r>
      <w:r w:rsidR="00644CED">
        <w:rPr>
          <w:rFonts w:ascii="Times New Roman" w:hAnsi="Times New Roman"/>
          <w:sz w:val="22"/>
          <w:szCs w:val="22"/>
        </w:rPr>
        <w:t xml:space="preserve">the </w:t>
      </w:r>
      <w:r w:rsidR="00653447" w:rsidRPr="00BB0392">
        <w:rPr>
          <w:rFonts w:ascii="Times New Roman" w:hAnsi="Times New Roman"/>
          <w:sz w:val="22"/>
          <w:szCs w:val="22"/>
        </w:rPr>
        <w:t>three waivers</w:t>
      </w:r>
      <w:r w:rsidR="00BB0392" w:rsidRPr="00BB0392">
        <w:rPr>
          <w:sz w:val="22"/>
          <w:szCs w:val="22"/>
        </w:rPr>
        <w:t xml:space="preserve"> requested</w:t>
      </w:r>
      <w:r w:rsidR="00BB0392" w:rsidRPr="00BB0392">
        <w:rPr>
          <w:rFonts w:ascii="Times New Roman" w:hAnsi="Times New Roman"/>
          <w:sz w:val="22"/>
          <w:szCs w:val="22"/>
        </w:rPr>
        <w:t xml:space="preserve"> by the applicant</w:t>
      </w:r>
      <w:r w:rsidR="00BB0392">
        <w:rPr>
          <w:rFonts w:ascii="Times New Roman" w:hAnsi="Times New Roman"/>
          <w:sz w:val="22"/>
          <w:szCs w:val="22"/>
        </w:rPr>
        <w:t>:</w:t>
      </w:r>
      <w:r w:rsidR="00653447" w:rsidRPr="00BB0392">
        <w:rPr>
          <w:rFonts w:ascii="Times New Roman" w:hAnsi="Times New Roman"/>
          <w:sz w:val="22"/>
          <w:szCs w:val="22"/>
        </w:rPr>
        <w:t xml:space="preserve"> </w:t>
      </w:r>
      <w:r w:rsidR="00BB0392">
        <w:rPr>
          <w:rFonts w:ascii="Times New Roman" w:hAnsi="Times New Roman"/>
          <w:sz w:val="22"/>
          <w:szCs w:val="22"/>
        </w:rPr>
        <w:t xml:space="preserve">80% </w:t>
      </w:r>
      <w:r w:rsidR="00653447" w:rsidRPr="00BB0392">
        <w:rPr>
          <w:rFonts w:ascii="Times New Roman" w:hAnsi="Times New Roman"/>
          <w:sz w:val="22"/>
          <w:szCs w:val="22"/>
        </w:rPr>
        <w:t>TSS Removal</w:t>
      </w:r>
      <w:r w:rsidR="00BB0392">
        <w:rPr>
          <w:rFonts w:ascii="Times New Roman" w:hAnsi="Times New Roman"/>
          <w:sz w:val="22"/>
          <w:szCs w:val="22"/>
        </w:rPr>
        <w:t>, 60% T</w:t>
      </w:r>
      <w:r w:rsidR="00653447" w:rsidRPr="00BB0392">
        <w:rPr>
          <w:rFonts w:ascii="Times New Roman" w:hAnsi="Times New Roman"/>
          <w:sz w:val="22"/>
          <w:szCs w:val="22"/>
        </w:rPr>
        <w:t xml:space="preserve">otal </w:t>
      </w:r>
      <w:r w:rsidR="00BB0392">
        <w:rPr>
          <w:rFonts w:ascii="Times New Roman" w:hAnsi="Times New Roman"/>
          <w:sz w:val="22"/>
          <w:szCs w:val="22"/>
        </w:rPr>
        <w:t>P</w:t>
      </w:r>
      <w:r w:rsidR="00653447" w:rsidRPr="00BB0392">
        <w:rPr>
          <w:rFonts w:ascii="Times New Roman" w:hAnsi="Times New Roman"/>
          <w:sz w:val="22"/>
          <w:szCs w:val="22"/>
        </w:rPr>
        <w:t>hosphorus</w:t>
      </w:r>
      <w:r w:rsidR="00BB0392">
        <w:rPr>
          <w:rFonts w:ascii="Times New Roman" w:hAnsi="Times New Roman"/>
          <w:sz w:val="22"/>
          <w:szCs w:val="22"/>
        </w:rPr>
        <w:t xml:space="preserve"> removal</w:t>
      </w:r>
      <w:r w:rsidR="00653447" w:rsidRPr="00BB0392">
        <w:rPr>
          <w:rFonts w:ascii="Times New Roman" w:hAnsi="Times New Roman"/>
          <w:sz w:val="22"/>
          <w:szCs w:val="22"/>
        </w:rPr>
        <w:t xml:space="preserve">, </w:t>
      </w:r>
      <w:r w:rsidR="00BB0392">
        <w:rPr>
          <w:rFonts w:ascii="Times New Roman" w:hAnsi="Times New Roman"/>
          <w:sz w:val="22"/>
          <w:szCs w:val="22"/>
        </w:rPr>
        <w:t>and</w:t>
      </w:r>
      <w:r w:rsidR="00653447" w:rsidRPr="00BB0392">
        <w:rPr>
          <w:rFonts w:ascii="Times New Roman" w:hAnsi="Times New Roman"/>
          <w:sz w:val="22"/>
          <w:szCs w:val="22"/>
        </w:rPr>
        <w:t xml:space="preserve"> work </w:t>
      </w:r>
      <w:r w:rsidRPr="00BB0392">
        <w:rPr>
          <w:sz w:val="22"/>
          <w:szCs w:val="22"/>
        </w:rPr>
        <w:t xml:space="preserve">within 75 feet of the </w:t>
      </w:r>
      <w:r w:rsidR="00BB0392">
        <w:rPr>
          <w:sz w:val="22"/>
          <w:szCs w:val="22"/>
        </w:rPr>
        <w:t>P</w:t>
      </w:r>
      <w:r w:rsidRPr="00BB0392">
        <w:rPr>
          <w:sz w:val="22"/>
          <w:szCs w:val="22"/>
        </w:rPr>
        <w:t xml:space="preserve">otential </w:t>
      </w:r>
      <w:r w:rsidR="00BB0392">
        <w:rPr>
          <w:sz w:val="22"/>
          <w:szCs w:val="22"/>
        </w:rPr>
        <w:t>V</w:t>
      </w:r>
      <w:r w:rsidRPr="00BB0392">
        <w:rPr>
          <w:sz w:val="22"/>
          <w:szCs w:val="22"/>
        </w:rPr>
        <w:t xml:space="preserve">ernal </w:t>
      </w:r>
      <w:r w:rsidR="00BB0392">
        <w:rPr>
          <w:sz w:val="22"/>
          <w:szCs w:val="22"/>
        </w:rPr>
        <w:t>P</w:t>
      </w:r>
      <w:r w:rsidR="00653447" w:rsidRPr="00BB0392">
        <w:rPr>
          <w:sz w:val="22"/>
          <w:szCs w:val="22"/>
        </w:rPr>
        <w:t>ool</w:t>
      </w:r>
      <w:r w:rsidRPr="00BB0392">
        <w:rPr>
          <w:rFonts w:ascii="Times New Roman" w:hAnsi="Times New Roman"/>
          <w:sz w:val="22"/>
          <w:szCs w:val="22"/>
        </w:rPr>
        <w:t xml:space="preserve">. Commissioner Foulds seconded. </w:t>
      </w:r>
      <w:r w:rsidR="00254008" w:rsidRPr="00BB0392">
        <w:rPr>
          <w:bCs/>
          <w:sz w:val="22"/>
          <w:szCs w:val="22"/>
        </w:rPr>
        <w:t xml:space="preserve">Commissioner </w:t>
      </w:r>
      <w:r w:rsidRPr="00BB0392">
        <w:rPr>
          <w:bCs/>
          <w:sz w:val="22"/>
          <w:szCs w:val="22"/>
        </w:rPr>
        <w:t>Tittler</w:t>
      </w:r>
      <w:r w:rsidR="00254008" w:rsidRPr="00BB0392">
        <w:rPr>
          <w:bCs/>
          <w:sz w:val="22"/>
          <w:szCs w:val="22"/>
        </w:rPr>
        <w:t xml:space="preserve"> made a motion to close </w:t>
      </w:r>
      <w:r w:rsidR="00254008" w:rsidRPr="00BB0392">
        <w:rPr>
          <w:bCs/>
          <w:sz w:val="22"/>
          <w:szCs w:val="22"/>
        </w:rPr>
        <w:lastRenderedPageBreak/>
        <w:t xml:space="preserve">the public hearing and to issue </w:t>
      </w:r>
      <w:r w:rsidR="00644CED">
        <w:rPr>
          <w:bCs/>
          <w:sz w:val="22"/>
          <w:szCs w:val="22"/>
        </w:rPr>
        <w:t>an</w:t>
      </w:r>
      <w:r w:rsidR="00254008" w:rsidRPr="00BB0392">
        <w:rPr>
          <w:bCs/>
          <w:sz w:val="22"/>
          <w:szCs w:val="22"/>
        </w:rPr>
        <w:t xml:space="preserve"> </w:t>
      </w:r>
      <w:r w:rsidR="00871AC9" w:rsidRPr="00BB0392">
        <w:rPr>
          <w:bCs/>
          <w:sz w:val="22"/>
          <w:szCs w:val="22"/>
        </w:rPr>
        <w:t xml:space="preserve">Order of </w:t>
      </w:r>
      <w:r w:rsidRPr="00BB0392">
        <w:rPr>
          <w:bCs/>
          <w:sz w:val="22"/>
          <w:szCs w:val="22"/>
        </w:rPr>
        <w:t>Conditions</w:t>
      </w:r>
      <w:r w:rsidR="00D82CBC" w:rsidRPr="00BB0392">
        <w:rPr>
          <w:bCs/>
          <w:sz w:val="22"/>
          <w:szCs w:val="22"/>
        </w:rPr>
        <w:t>.</w:t>
      </w:r>
      <w:r w:rsidR="00254008" w:rsidRPr="00BB0392">
        <w:rPr>
          <w:bCs/>
          <w:sz w:val="22"/>
          <w:szCs w:val="22"/>
        </w:rPr>
        <w:t xml:space="preserve"> </w:t>
      </w:r>
      <w:r w:rsidR="00D82CBC" w:rsidRPr="00BB0392">
        <w:rPr>
          <w:bCs/>
          <w:sz w:val="22"/>
          <w:szCs w:val="22"/>
        </w:rPr>
        <w:t xml:space="preserve"> </w:t>
      </w:r>
      <w:r w:rsidRPr="00BB0392">
        <w:rPr>
          <w:bCs/>
          <w:sz w:val="22"/>
          <w:szCs w:val="22"/>
        </w:rPr>
        <w:t>Commissioner Radner</w:t>
      </w:r>
      <w:r w:rsidR="00D82CBC" w:rsidRPr="00BB0392">
        <w:rPr>
          <w:bCs/>
          <w:sz w:val="22"/>
          <w:szCs w:val="22"/>
        </w:rPr>
        <w:t xml:space="preserve"> </w:t>
      </w:r>
      <w:r w:rsidR="00871AC9" w:rsidRPr="00BB0392">
        <w:rPr>
          <w:bCs/>
          <w:sz w:val="22"/>
          <w:szCs w:val="22"/>
        </w:rPr>
        <w:t>s</w:t>
      </w:r>
      <w:r w:rsidR="00D82CBC" w:rsidRPr="00BB0392">
        <w:rPr>
          <w:bCs/>
          <w:sz w:val="22"/>
          <w:szCs w:val="22"/>
        </w:rPr>
        <w:t xml:space="preserve">econded. </w:t>
      </w:r>
      <w:r w:rsidR="00254008" w:rsidRPr="00BB0392">
        <w:rPr>
          <w:bCs/>
          <w:sz w:val="22"/>
          <w:szCs w:val="22"/>
        </w:rPr>
        <w:t>All were in favor.</w:t>
      </w:r>
    </w:p>
    <w:p w14:paraId="4AF93D34" w14:textId="56ADE03C" w:rsidR="002B62B2" w:rsidRDefault="002B62B2" w:rsidP="00BB0392">
      <w:pPr>
        <w:pStyle w:val="NormalWeb"/>
        <w:tabs>
          <w:tab w:val="left" w:pos="810"/>
          <w:tab w:val="left" w:pos="1080"/>
        </w:tabs>
        <w:spacing w:before="0" w:beforeAutospacing="0" w:after="40" w:afterAutospacing="0"/>
        <w:ind w:left="720"/>
        <w:rPr>
          <w:bCs/>
          <w:sz w:val="22"/>
          <w:szCs w:val="22"/>
        </w:rPr>
      </w:pPr>
    </w:p>
    <w:p w14:paraId="1460F8F2" w14:textId="4F697EE7" w:rsidR="009C448C" w:rsidRPr="00D82CBC" w:rsidRDefault="00D82CBC" w:rsidP="00D82CBC">
      <w:pPr>
        <w:pStyle w:val="NormalWeb"/>
        <w:tabs>
          <w:tab w:val="left" w:pos="1080"/>
        </w:tabs>
        <w:spacing w:before="0" w:beforeAutospacing="0" w:after="40" w:afterAutospacing="0"/>
        <w:rPr>
          <w:b/>
          <w:bCs/>
          <w:sz w:val="22"/>
          <w:szCs w:val="22"/>
          <w:u w:val="single"/>
        </w:rPr>
      </w:pPr>
      <w:r w:rsidRPr="00D82CBC">
        <w:rPr>
          <w:b/>
          <w:bCs/>
          <w:sz w:val="22"/>
          <w:szCs w:val="22"/>
          <w:u w:val="single"/>
        </w:rPr>
        <w:t>New Applications</w:t>
      </w:r>
    </w:p>
    <w:p w14:paraId="1D363D16" w14:textId="77777777" w:rsidR="00D82CBC" w:rsidRPr="00D82CBC" w:rsidRDefault="00D82CBC" w:rsidP="00D82CBC">
      <w:pPr>
        <w:pStyle w:val="NormalWeb"/>
        <w:tabs>
          <w:tab w:val="left" w:pos="1080"/>
        </w:tabs>
        <w:spacing w:before="0" w:beforeAutospacing="0" w:after="40" w:afterAutospacing="0"/>
        <w:rPr>
          <w:b/>
          <w:bCs/>
          <w:sz w:val="22"/>
          <w:szCs w:val="22"/>
        </w:rPr>
      </w:pPr>
    </w:p>
    <w:p w14:paraId="0B27BCCE" w14:textId="6E65CA70" w:rsidR="00C22F83" w:rsidRPr="00644CED" w:rsidRDefault="00653447" w:rsidP="00644CED">
      <w:pPr>
        <w:pStyle w:val="ListParagraph"/>
        <w:numPr>
          <w:ilvl w:val="0"/>
          <w:numId w:val="25"/>
        </w:numPr>
        <w:tabs>
          <w:tab w:val="left" w:pos="360"/>
          <w:tab w:val="left" w:pos="810"/>
        </w:tabs>
        <w:spacing w:after="40"/>
        <w:ind w:hanging="720"/>
        <w:rPr>
          <w:rFonts w:ascii="Times New Roman" w:hAnsi="Times New Roman"/>
          <w:sz w:val="22"/>
          <w:szCs w:val="22"/>
        </w:rPr>
      </w:pPr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 xml:space="preserve">688-700 Providence Highway, Pearl Realty Associates, LLC c/o LMML, LLC – Steven </w:t>
      </w:r>
      <w:proofErr w:type="spellStart"/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>Ivas</w:t>
      </w:r>
      <w:proofErr w:type="spellEnd"/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 xml:space="preserve">, </w:t>
      </w:r>
      <w:proofErr w:type="spellStart"/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>Ivas</w:t>
      </w:r>
      <w:proofErr w:type="spellEnd"/>
      <w:r w:rsidRPr="00644CED">
        <w:rPr>
          <w:rFonts w:ascii="Times New Roman" w:hAnsi="Times New Roman"/>
          <w:b/>
          <w:bCs/>
          <w:sz w:val="22"/>
          <w:szCs w:val="22"/>
          <w:u w:val="single"/>
        </w:rPr>
        <w:t xml:space="preserve"> Environmental, Representative </w:t>
      </w:r>
      <w:r w:rsidRPr="00644CED">
        <w:rPr>
          <w:rFonts w:ascii="Times New Roman" w:hAnsi="Times New Roman"/>
          <w:sz w:val="22"/>
          <w:szCs w:val="22"/>
        </w:rPr>
        <w:t xml:space="preserve">– Stormwater infrastructure improvements (DEP #141-0557). Steve </w:t>
      </w:r>
      <w:proofErr w:type="spellStart"/>
      <w:r w:rsidRPr="00644CED">
        <w:rPr>
          <w:rFonts w:ascii="Times New Roman" w:hAnsi="Times New Roman"/>
          <w:sz w:val="22"/>
          <w:szCs w:val="22"/>
        </w:rPr>
        <w:t>Ivas</w:t>
      </w:r>
      <w:proofErr w:type="spellEnd"/>
      <w:r w:rsidRPr="00644CED">
        <w:rPr>
          <w:rFonts w:ascii="Times New Roman" w:hAnsi="Times New Roman"/>
          <w:sz w:val="22"/>
          <w:szCs w:val="22"/>
        </w:rPr>
        <w:t>, Engineer, Sofia Saraf</w:t>
      </w:r>
      <w:r w:rsidR="00644CED">
        <w:rPr>
          <w:rFonts w:ascii="Times New Roman" w:hAnsi="Times New Roman"/>
          <w:sz w:val="22"/>
          <w:szCs w:val="22"/>
        </w:rPr>
        <w:t>o</w:t>
      </w:r>
      <w:r w:rsidRPr="00644CED">
        <w:rPr>
          <w:rFonts w:ascii="Times New Roman" w:hAnsi="Times New Roman"/>
          <w:sz w:val="22"/>
          <w:szCs w:val="22"/>
        </w:rPr>
        <w:t>glou Applicant.</w:t>
      </w:r>
    </w:p>
    <w:p w14:paraId="4D863583" w14:textId="77777777" w:rsidR="00C22F83" w:rsidRDefault="00C22F83" w:rsidP="00653447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</w:p>
    <w:p w14:paraId="4F017F57" w14:textId="5D7618CE" w:rsidR="00653447" w:rsidRPr="00653447" w:rsidRDefault="00C22F83" w:rsidP="00653447">
      <w:pPr>
        <w:tabs>
          <w:tab w:val="left" w:pos="360"/>
          <w:tab w:val="left" w:pos="810"/>
        </w:tabs>
        <w:spacing w:after="40"/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53447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="00653447">
        <w:rPr>
          <w:rFonts w:ascii="Times New Roman" w:hAnsi="Times New Roman"/>
          <w:sz w:val="22"/>
          <w:szCs w:val="22"/>
        </w:rPr>
        <w:t>Ivas</w:t>
      </w:r>
      <w:proofErr w:type="spellEnd"/>
      <w:r w:rsidR="0065344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reviewed the plans </w:t>
      </w:r>
      <w:r w:rsidR="00653447">
        <w:rPr>
          <w:rFonts w:ascii="Times New Roman" w:hAnsi="Times New Roman"/>
          <w:sz w:val="22"/>
          <w:szCs w:val="22"/>
        </w:rPr>
        <w:t>proposed to complete</w:t>
      </w:r>
      <w:r w:rsidR="00644CED">
        <w:rPr>
          <w:rFonts w:ascii="Times New Roman" w:hAnsi="Times New Roman"/>
          <w:sz w:val="22"/>
          <w:szCs w:val="22"/>
        </w:rPr>
        <w:t xml:space="preserve"> removed sediment from the swale and renovate the sward with rock and live stakes. </w:t>
      </w:r>
      <w:r w:rsidR="00653447">
        <w:rPr>
          <w:rFonts w:ascii="Times New Roman" w:hAnsi="Times New Roman"/>
          <w:sz w:val="22"/>
          <w:szCs w:val="22"/>
        </w:rPr>
        <w:t xml:space="preserve"> </w:t>
      </w:r>
      <w:r w:rsidR="00644CED">
        <w:rPr>
          <w:rFonts w:ascii="Times New Roman" w:hAnsi="Times New Roman"/>
          <w:sz w:val="22"/>
          <w:szCs w:val="22"/>
        </w:rPr>
        <w:t xml:space="preserve">He also discussed the proposed </w:t>
      </w:r>
      <w:r w:rsidR="00653447">
        <w:rPr>
          <w:rFonts w:ascii="Times New Roman" w:hAnsi="Times New Roman"/>
          <w:sz w:val="22"/>
          <w:szCs w:val="22"/>
        </w:rPr>
        <w:t xml:space="preserve">invasive species </w:t>
      </w:r>
      <w:r w:rsidR="00644CED">
        <w:rPr>
          <w:rFonts w:ascii="Times New Roman" w:hAnsi="Times New Roman"/>
          <w:sz w:val="22"/>
          <w:szCs w:val="22"/>
        </w:rPr>
        <w:t xml:space="preserve">management proposed for </w:t>
      </w:r>
      <w:r w:rsidR="00653447">
        <w:rPr>
          <w:rFonts w:ascii="Times New Roman" w:hAnsi="Times New Roman"/>
          <w:sz w:val="22"/>
          <w:szCs w:val="22"/>
        </w:rPr>
        <w:t>the area</w:t>
      </w:r>
      <w:r w:rsidR="00644CED">
        <w:rPr>
          <w:rFonts w:ascii="Times New Roman" w:hAnsi="Times New Roman"/>
          <w:sz w:val="22"/>
          <w:szCs w:val="22"/>
        </w:rPr>
        <w:t xml:space="preserve">.  Mr. </w:t>
      </w:r>
      <w:proofErr w:type="spellStart"/>
      <w:r w:rsidR="00644CED">
        <w:rPr>
          <w:rFonts w:ascii="Times New Roman" w:hAnsi="Times New Roman"/>
          <w:sz w:val="22"/>
          <w:szCs w:val="22"/>
        </w:rPr>
        <w:t>Ivas</w:t>
      </w:r>
      <w:proofErr w:type="spellEnd"/>
      <w:r w:rsidR="00644CED">
        <w:rPr>
          <w:rFonts w:ascii="Times New Roman" w:hAnsi="Times New Roman"/>
          <w:sz w:val="22"/>
          <w:szCs w:val="22"/>
        </w:rPr>
        <w:t xml:space="preserve"> stated that </w:t>
      </w:r>
      <w:r w:rsidR="00653447">
        <w:rPr>
          <w:rFonts w:ascii="Times New Roman" w:hAnsi="Times New Roman"/>
          <w:sz w:val="22"/>
          <w:szCs w:val="22"/>
        </w:rPr>
        <w:t xml:space="preserve">the </w:t>
      </w:r>
      <w:r w:rsidR="00644CED">
        <w:rPr>
          <w:rFonts w:ascii="Times New Roman" w:hAnsi="Times New Roman"/>
          <w:sz w:val="22"/>
          <w:szCs w:val="22"/>
        </w:rPr>
        <w:t xml:space="preserve">sediment removed </w:t>
      </w:r>
      <w:r w:rsidR="00653447">
        <w:rPr>
          <w:rFonts w:ascii="Times New Roman" w:hAnsi="Times New Roman"/>
          <w:sz w:val="22"/>
          <w:szCs w:val="22"/>
        </w:rPr>
        <w:t xml:space="preserve">from </w:t>
      </w:r>
      <w:r w:rsidR="00644CED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="00644CED">
        <w:rPr>
          <w:rFonts w:ascii="Times New Roman" w:hAnsi="Times New Roman"/>
          <w:sz w:val="22"/>
          <w:szCs w:val="22"/>
        </w:rPr>
        <w:t>s</w:t>
      </w:r>
      <w:r w:rsidR="00653447">
        <w:rPr>
          <w:rFonts w:ascii="Times New Roman" w:hAnsi="Times New Roman"/>
          <w:sz w:val="22"/>
          <w:szCs w:val="22"/>
        </w:rPr>
        <w:t>wale</w:t>
      </w:r>
      <w:proofErr w:type="spellEnd"/>
      <w:r w:rsidR="00653447">
        <w:rPr>
          <w:rFonts w:ascii="Times New Roman" w:hAnsi="Times New Roman"/>
          <w:sz w:val="22"/>
          <w:szCs w:val="22"/>
        </w:rPr>
        <w:t xml:space="preserve"> </w:t>
      </w:r>
      <w:r w:rsidR="00644CED">
        <w:rPr>
          <w:rFonts w:ascii="Times New Roman" w:hAnsi="Times New Roman"/>
          <w:sz w:val="22"/>
          <w:szCs w:val="22"/>
        </w:rPr>
        <w:t xml:space="preserve">would be disposed of </w:t>
      </w:r>
      <w:r w:rsidR="00653447">
        <w:rPr>
          <w:rFonts w:ascii="Times New Roman" w:hAnsi="Times New Roman"/>
          <w:sz w:val="22"/>
          <w:szCs w:val="22"/>
        </w:rPr>
        <w:t xml:space="preserve">offsite. The </w:t>
      </w:r>
      <w:r w:rsidR="004C6E2D">
        <w:rPr>
          <w:rFonts w:ascii="Times New Roman" w:hAnsi="Times New Roman"/>
          <w:sz w:val="22"/>
          <w:szCs w:val="22"/>
        </w:rPr>
        <w:t>Commission</w:t>
      </w:r>
      <w:r w:rsidR="00653447">
        <w:rPr>
          <w:rFonts w:ascii="Times New Roman" w:hAnsi="Times New Roman"/>
          <w:sz w:val="22"/>
          <w:szCs w:val="22"/>
        </w:rPr>
        <w:t xml:space="preserve"> asked him to consider </w:t>
      </w:r>
      <w:r w:rsidR="00644CED">
        <w:rPr>
          <w:rFonts w:ascii="Times New Roman" w:hAnsi="Times New Roman"/>
          <w:sz w:val="22"/>
          <w:szCs w:val="22"/>
        </w:rPr>
        <w:t xml:space="preserve">sloped curbing vs the </w:t>
      </w:r>
      <w:r w:rsidR="00653447">
        <w:rPr>
          <w:rFonts w:ascii="Times New Roman" w:hAnsi="Times New Roman"/>
          <w:sz w:val="22"/>
          <w:szCs w:val="22"/>
        </w:rPr>
        <w:t>vertical curbing</w:t>
      </w:r>
      <w:r w:rsidR="00644CED">
        <w:rPr>
          <w:rFonts w:ascii="Times New Roman" w:hAnsi="Times New Roman"/>
          <w:sz w:val="22"/>
          <w:szCs w:val="22"/>
        </w:rPr>
        <w:t xml:space="preserve"> proposed</w:t>
      </w:r>
      <w:r w:rsidR="00653447">
        <w:rPr>
          <w:rFonts w:ascii="Times New Roman" w:hAnsi="Times New Roman"/>
          <w:sz w:val="22"/>
          <w:szCs w:val="22"/>
        </w:rPr>
        <w:t xml:space="preserve">. </w:t>
      </w:r>
      <w:r w:rsidR="004C6E2D">
        <w:rPr>
          <w:rFonts w:ascii="Times New Roman" w:hAnsi="Times New Roman"/>
          <w:sz w:val="22"/>
          <w:szCs w:val="22"/>
        </w:rPr>
        <w:t>Commissioner</w:t>
      </w:r>
      <w:r w:rsidR="00653447">
        <w:rPr>
          <w:rFonts w:ascii="Times New Roman" w:hAnsi="Times New Roman"/>
          <w:sz w:val="22"/>
          <w:szCs w:val="22"/>
        </w:rPr>
        <w:t xml:space="preserve"> Radner </w:t>
      </w:r>
      <w:r w:rsidR="00644CED">
        <w:rPr>
          <w:rFonts w:ascii="Times New Roman" w:hAnsi="Times New Roman"/>
          <w:sz w:val="22"/>
          <w:szCs w:val="22"/>
        </w:rPr>
        <w:t xml:space="preserve">questioned his intentions </w:t>
      </w:r>
      <w:proofErr w:type="gramStart"/>
      <w:r w:rsidR="00644CED">
        <w:rPr>
          <w:rFonts w:ascii="Times New Roman" w:hAnsi="Times New Roman"/>
          <w:sz w:val="22"/>
          <w:szCs w:val="22"/>
        </w:rPr>
        <w:t>with regard to</w:t>
      </w:r>
      <w:proofErr w:type="gramEnd"/>
      <w:r w:rsidR="00644CED">
        <w:rPr>
          <w:rFonts w:ascii="Times New Roman" w:hAnsi="Times New Roman"/>
          <w:sz w:val="22"/>
          <w:szCs w:val="22"/>
        </w:rPr>
        <w:t xml:space="preserve"> </w:t>
      </w:r>
      <w:r w:rsidR="00653447">
        <w:rPr>
          <w:rFonts w:ascii="Times New Roman" w:hAnsi="Times New Roman"/>
          <w:sz w:val="22"/>
          <w:szCs w:val="22"/>
        </w:rPr>
        <w:t xml:space="preserve">purple </w:t>
      </w:r>
      <w:r w:rsidR="004C6E2D">
        <w:rPr>
          <w:rFonts w:ascii="Times New Roman" w:hAnsi="Times New Roman"/>
          <w:sz w:val="22"/>
          <w:szCs w:val="22"/>
        </w:rPr>
        <w:t>loosestrife</w:t>
      </w:r>
      <w:r w:rsidR="00653447">
        <w:rPr>
          <w:rFonts w:ascii="Times New Roman" w:hAnsi="Times New Roman"/>
          <w:sz w:val="22"/>
          <w:szCs w:val="22"/>
        </w:rPr>
        <w:t xml:space="preserve"> </w:t>
      </w:r>
      <w:r w:rsidR="00644CED">
        <w:rPr>
          <w:rFonts w:ascii="Times New Roman" w:hAnsi="Times New Roman"/>
          <w:sz w:val="22"/>
          <w:szCs w:val="22"/>
        </w:rPr>
        <w:t xml:space="preserve">in </w:t>
      </w:r>
      <w:r w:rsidR="00653447">
        <w:rPr>
          <w:rFonts w:ascii="Times New Roman" w:hAnsi="Times New Roman"/>
          <w:sz w:val="22"/>
          <w:szCs w:val="22"/>
        </w:rPr>
        <w:t xml:space="preserve">the area. Commissioner Tittler made a motion to continue. </w:t>
      </w:r>
      <w:r w:rsidR="004C6E2D">
        <w:rPr>
          <w:rFonts w:ascii="Times New Roman" w:hAnsi="Times New Roman"/>
          <w:sz w:val="22"/>
          <w:szCs w:val="22"/>
        </w:rPr>
        <w:t>Commissioner</w:t>
      </w:r>
      <w:r w:rsidR="00653447">
        <w:rPr>
          <w:rFonts w:ascii="Times New Roman" w:hAnsi="Times New Roman"/>
          <w:sz w:val="22"/>
          <w:szCs w:val="22"/>
        </w:rPr>
        <w:t xml:space="preserve"> Radner </w:t>
      </w:r>
      <w:r w:rsidR="004C6E2D">
        <w:rPr>
          <w:rFonts w:ascii="Times New Roman" w:hAnsi="Times New Roman"/>
          <w:sz w:val="22"/>
          <w:szCs w:val="22"/>
        </w:rPr>
        <w:t>seconded</w:t>
      </w:r>
      <w:r w:rsidR="00653447">
        <w:rPr>
          <w:rFonts w:ascii="Times New Roman" w:hAnsi="Times New Roman"/>
          <w:sz w:val="22"/>
          <w:szCs w:val="22"/>
        </w:rPr>
        <w:t xml:space="preserve">. All were in </w:t>
      </w:r>
      <w:r w:rsidR="004C6E2D">
        <w:rPr>
          <w:rFonts w:ascii="Times New Roman" w:hAnsi="Times New Roman"/>
          <w:sz w:val="22"/>
          <w:szCs w:val="22"/>
        </w:rPr>
        <w:t>favor.</w:t>
      </w:r>
      <w:r w:rsidR="00653447">
        <w:rPr>
          <w:rFonts w:ascii="Times New Roman" w:hAnsi="Times New Roman"/>
          <w:sz w:val="22"/>
          <w:szCs w:val="22"/>
        </w:rPr>
        <w:t xml:space="preserve"> </w:t>
      </w:r>
    </w:p>
    <w:p w14:paraId="173F939C" w14:textId="77777777" w:rsidR="00845E13" w:rsidRPr="00653447" w:rsidRDefault="00845E13" w:rsidP="00D82CBC">
      <w:pPr>
        <w:pStyle w:val="NormalWeb"/>
        <w:tabs>
          <w:tab w:val="left" w:pos="1080"/>
        </w:tabs>
        <w:spacing w:before="0" w:beforeAutospacing="0" w:after="40" w:afterAutospacing="0"/>
        <w:rPr>
          <w:sz w:val="22"/>
          <w:szCs w:val="22"/>
        </w:rPr>
      </w:pPr>
    </w:p>
    <w:p w14:paraId="53C1557C" w14:textId="77777777" w:rsidR="00BD733D" w:rsidRDefault="00BD733D" w:rsidP="00244926">
      <w:pPr>
        <w:rPr>
          <w:rFonts w:ascii="Times New Roman" w:hAnsi="Times New Roman"/>
          <w:sz w:val="22"/>
          <w:szCs w:val="22"/>
        </w:rPr>
      </w:pPr>
    </w:p>
    <w:p w14:paraId="3AF95E6C" w14:textId="700CAEC5" w:rsidR="00C16ACC" w:rsidRPr="00BD733D" w:rsidRDefault="00C16ACC" w:rsidP="00644CED">
      <w:pPr>
        <w:ind w:left="810" w:hanging="9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Commissioner </w:t>
      </w:r>
      <w:r w:rsidR="00653447">
        <w:rPr>
          <w:rFonts w:ascii="Times New Roman" w:hAnsi="Times New Roman"/>
          <w:sz w:val="22"/>
          <w:szCs w:val="22"/>
        </w:rPr>
        <w:t>Tittler</w:t>
      </w:r>
      <w:r>
        <w:rPr>
          <w:rFonts w:ascii="Times New Roman" w:hAnsi="Times New Roman"/>
          <w:sz w:val="22"/>
          <w:szCs w:val="22"/>
        </w:rPr>
        <w:t xml:space="preserve"> moved to adjourn the meeting at</w:t>
      </w:r>
      <w:r w:rsidR="00BF631B">
        <w:rPr>
          <w:rFonts w:ascii="Times New Roman" w:hAnsi="Times New Roman"/>
          <w:sz w:val="22"/>
          <w:szCs w:val="22"/>
        </w:rPr>
        <w:t xml:space="preserve"> </w:t>
      </w:r>
      <w:r w:rsidR="00DD11E4">
        <w:rPr>
          <w:rFonts w:ascii="Times New Roman" w:hAnsi="Times New Roman"/>
          <w:sz w:val="22"/>
          <w:szCs w:val="22"/>
        </w:rPr>
        <w:t>7:40</w:t>
      </w:r>
      <w:r w:rsidR="00F045A6">
        <w:rPr>
          <w:rFonts w:ascii="Times New Roman" w:hAnsi="Times New Roman"/>
          <w:sz w:val="22"/>
          <w:szCs w:val="22"/>
        </w:rPr>
        <w:t>.</w:t>
      </w:r>
      <w:r w:rsidR="00DD11E4">
        <w:rPr>
          <w:rFonts w:ascii="Times New Roman" w:hAnsi="Times New Roman"/>
          <w:sz w:val="22"/>
          <w:szCs w:val="22"/>
        </w:rPr>
        <w:t xml:space="preserve"> </w:t>
      </w:r>
      <w:r w:rsidR="00F00A86">
        <w:rPr>
          <w:rFonts w:ascii="Times New Roman" w:hAnsi="Times New Roman"/>
          <w:sz w:val="22"/>
          <w:szCs w:val="22"/>
        </w:rPr>
        <w:t>Commissioner</w:t>
      </w:r>
      <w:r>
        <w:rPr>
          <w:rFonts w:ascii="Times New Roman" w:hAnsi="Times New Roman"/>
          <w:sz w:val="22"/>
          <w:szCs w:val="22"/>
        </w:rPr>
        <w:t xml:space="preserve"> </w:t>
      </w:r>
      <w:r w:rsidR="004C6E2D">
        <w:rPr>
          <w:rFonts w:ascii="Times New Roman" w:hAnsi="Times New Roman"/>
          <w:sz w:val="22"/>
          <w:szCs w:val="22"/>
        </w:rPr>
        <w:t>Radner</w:t>
      </w:r>
      <w:r>
        <w:rPr>
          <w:rFonts w:ascii="Times New Roman" w:hAnsi="Times New Roman"/>
          <w:sz w:val="22"/>
          <w:szCs w:val="22"/>
        </w:rPr>
        <w:t xml:space="preserve"> seconded. All were in favor. </w:t>
      </w:r>
    </w:p>
    <w:p w14:paraId="0BA8300D" w14:textId="77777777" w:rsidR="00C16ACC" w:rsidRDefault="00C16ACC" w:rsidP="00644CED">
      <w:pPr>
        <w:ind w:left="810" w:hanging="90"/>
        <w:rPr>
          <w:rFonts w:ascii="Times New Roman" w:hAnsi="Times New Roman"/>
          <w:sz w:val="22"/>
          <w:szCs w:val="22"/>
        </w:rPr>
      </w:pPr>
    </w:p>
    <w:p w14:paraId="4E481BE4" w14:textId="77777777" w:rsidR="00C16ACC" w:rsidRPr="00A06918" w:rsidRDefault="00C16ACC" w:rsidP="00644CED">
      <w:pPr>
        <w:ind w:left="810" w:hanging="90"/>
        <w:rPr>
          <w:rFonts w:ascii="Times New Roman" w:hAnsi="Times New Roman"/>
          <w:sz w:val="22"/>
          <w:szCs w:val="22"/>
        </w:rPr>
      </w:pPr>
    </w:p>
    <w:p w14:paraId="3F62EA5F" w14:textId="77777777" w:rsidR="00244926" w:rsidRPr="00A06918" w:rsidRDefault="00244926" w:rsidP="00644CED">
      <w:pPr>
        <w:ind w:left="810" w:hanging="9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Respectfully submitted, </w:t>
      </w:r>
    </w:p>
    <w:p w14:paraId="50C6119B" w14:textId="77777777" w:rsidR="00244926" w:rsidRPr="00A06918" w:rsidRDefault="00244926" w:rsidP="00644CED">
      <w:pPr>
        <w:ind w:left="810" w:hanging="90"/>
        <w:rPr>
          <w:rFonts w:ascii="Times New Roman" w:hAnsi="Times New Roman"/>
          <w:sz w:val="22"/>
          <w:szCs w:val="22"/>
        </w:rPr>
      </w:pPr>
    </w:p>
    <w:p w14:paraId="599E5201" w14:textId="77777777" w:rsidR="00244926" w:rsidRPr="00A06918" w:rsidRDefault="00244926" w:rsidP="00644CED">
      <w:pPr>
        <w:ind w:left="810" w:hanging="90"/>
        <w:rPr>
          <w:rFonts w:ascii="Times New Roman" w:hAnsi="Times New Roman"/>
          <w:sz w:val="22"/>
          <w:szCs w:val="22"/>
        </w:rPr>
      </w:pPr>
    </w:p>
    <w:p w14:paraId="29BCE361" w14:textId="77777777" w:rsidR="00244926" w:rsidRPr="00A06918" w:rsidRDefault="00634838" w:rsidP="00644CED">
      <w:pPr>
        <w:ind w:left="810" w:hanging="9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Renee Johnson </w:t>
      </w:r>
    </w:p>
    <w:p w14:paraId="4E6BD31C" w14:textId="77777777" w:rsidR="00244926" w:rsidRPr="00A06918" w:rsidRDefault="00634838" w:rsidP="00644CED">
      <w:pPr>
        <w:ind w:left="810" w:hanging="90"/>
        <w:rPr>
          <w:rFonts w:ascii="Times New Roman" w:hAnsi="Times New Roman"/>
          <w:sz w:val="22"/>
          <w:szCs w:val="22"/>
        </w:rPr>
      </w:pPr>
      <w:r w:rsidRPr="00A06918">
        <w:rPr>
          <w:rFonts w:ascii="Times New Roman" w:hAnsi="Times New Roman"/>
          <w:sz w:val="22"/>
          <w:szCs w:val="22"/>
        </w:rPr>
        <w:t xml:space="preserve">Administrator </w:t>
      </w:r>
    </w:p>
    <w:sectPr w:rsidR="00244926" w:rsidRPr="00A06918" w:rsidSect="00F174AB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36B34" w14:textId="77777777" w:rsidR="00845E13" w:rsidRDefault="00845E13" w:rsidP="00F73573">
      <w:r>
        <w:separator/>
      </w:r>
    </w:p>
  </w:endnote>
  <w:endnote w:type="continuationSeparator" w:id="0">
    <w:p w14:paraId="5D494819" w14:textId="77777777" w:rsidR="00845E13" w:rsidRDefault="00845E13" w:rsidP="00F7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32E5" w14:textId="4BB85925" w:rsidR="00C2183E" w:rsidRDefault="00845E13">
    <w:pPr>
      <w:pStyle w:val="Footer"/>
      <w:rPr>
        <w:sz w:val="16"/>
        <w:szCs w:val="16"/>
      </w:rPr>
    </w:pPr>
    <w:r w:rsidRPr="00D31F16">
      <w:rPr>
        <w:sz w:val="16"/>
        <w:szCs w:val="16"/>
      </w:rPr>
      <w:t>Conservation Commission</w:t>
    </w:r>
    <w:r w:rsidRPr="00D31F16">
      <w:rPr>
        <w:sz w:val="16"/>
        <w:szCs w:val="16"/>
      </w:rPr>
      <w:tab/>
      <w:t xml:space="preserve">Page </w:t>
    </w:r>
    <w:r w:rsidRPr="00D31F16">
      <w:rPr>
        <w:sz w:val="16"/>
        <w:szCs w:val="16"/>
      </w:rPr>
      <w:fldChar w:fldCharType="begin"/>
    </w:r>
    <w:r w:rsidRPr="00D31F16">
      <w:rPr>
        <w:sz w:val="16"/>
        <w:szCs w:val="16"/>
      </w:rPr>
      <w:instrText xml:space="preserve"> PAGE   \* MERGEFORMAT </w:instrText>
    </w:r>
    <w:r w:rsidRPr="00D31F16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D31F16">
      <w:rPr>
        <w:noProof/>
        <w:sz w:val="16"/>
        <w:szCs w:val="16"/>
      </w:rPr>
      <w:fldChar w:fldCharType="end"/>
    </w:r>
    <w:r w:rsidRPr="00D31F16">
      <w:rPr>
        <w:sz w:val="16"/>
        <w:szCs w:val="16"/>
      </w:rPr>
      <w:ptab w:relativeTo="margin" w:alignment="right" w:leader="none"/>
    </w:r>
    <w:r w:rsidRPr="00D31F16">
      <w:rPr>
        <w:sz w:val="16"/>
        <w:szCs w:val="16"/>
      </w:rPr>
      <w:t xml:space="preserve">Minutes: </w:t>
    </w:r>
    <w:r w:rsidR="00CF18AA">
      <w:rPr>
        <w:sz w:val="16"/>
        <w:szCs w:val="16"/>
      </w:rPr>
      <w:t>9/</w:t>
    </w:r>
    <w:r w:rsidR="00C2183E">
      <w:rPr>
        <w:sz w:val="16"/>
        <w:szCs w:val="16"/>
      </w:rPr>
      <w:t>19/19</w:t>
    </w:r>
  </w:p>
  <w:p w14:paraId="772DEC05" w14:textId="7A40AE10" w:rsidR="00845E13" w:rsidRDefault="00845E13">
    <w:pPr>
      <w:pStyle w:val="Footer"/>
      <w:rPr>
        <w:sz w:val="16"/>
        <w:szCs w:val="16"/>
      </w:rPr>
    </w:pPr>
  </w:p>
  <w:p w14:paraId="1E62A2E9" w14:textId="49108B4D" w:rsidR="00C2183E" w:rsidRDefault="00C2183E">
    <w:pPr>
      <w:pStyle w:val="Footer"/>
      <w:rPr>
        <w:sz w:val="16"/>
        <w:szCs w:val="16"/>
      </w:rPr>
    </w:pPr>
  </w:p>
  <w:p w14:paraId="1ABCEDD4" w14:textId="77777777" w:rsidR="00C2183E" w:rsidRDefault="00C2183E">
    <w:pPr>
      <w:pStyle w:val="Footer"/>
      <w:rPr>
        <w:sz w:val="16"/>
        <w:szCs w:val="16"/>
      </w:rPr>
    </w:pPr>
  </w:p>
  <w:p w14:paraId="37C461F2" w14:textId="77777777" w:rsidR="00845E13" w:rsidRPr="00D31F16" w:rsidRDefault="00845E13">
    <w:pPr>
      <w:pStyle w:val="Footer"/>
      <w:rPr>
        <w:sz w:val="16"/>
        <w:szCs w:val="16"/>
      </w:rPr>
    </w:pPr>
  </w:p>
  <w:p w14:paraId="03EE4A93" w14:textId="77777777" w:rsidR="00845E13" w:rsidRDefault="00845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558F" w14:textId="1088166A" w:rsidR="00845E13" w:rsidRDefault="00845E13" w:rsidP="006E6019">
    <w:pPr>
      <w:pStyle w:val="Footer"/>
      <w:rPr>
        <w:rFonts w:ascii="Times New Roman" w:hAnsi="Times New Roman"/>
        <w:sz w:val="16"/>
        <w:szCs w:val="16"/>
      </w:rPr>
    </w:pPr>
    <w:r w:rsidRPr="00585A3F">
      <w:rPr>
        <w:rFonts w:ascii="Times New Roman" w:hAnsi="Times New Roman"/>
        <w:sz w:val="16"/>
        <w:szCs w:val="16"/>
      </w:rPr>
      <w:t>Conservation Commission</w:t>
    </w:r>
    <w:r w:rsidRPr="00585A3F">
      <w:rPr>
        <w:rFonts w:ascii="Times New Roman" w:hAnsi="Times New Roman"/>
        <w:sz w:val="16"/>
        <w:szCs w:val="16"/>
      </w:rPr>
      <w:tab/>
      <w:t>Page 1</w:t>
    </w:r>
    <w:r w:rsidRPr="00585A3F">
      <w:rPr>
        <w:rFonts w:ascii="Times New Roman" w:hAnsi="Times New Roman"/>
        <w:sz w:val="16"/>
        <w:szCs w:val="16"/>
      </w:rPr>
      <w:tab/>
      <w:t xml:space="preserve">Minutes: </w:t>
    </w:r>
    <w:r w:rsidR="00C2183E">
      <w:rPr>
        <w:rFonts w:ascii="Times New Roman" w:hAnsi="Times New Roman"/>
        <w:sz w:val="16"/>
        <w:szCs w:val="16"/>
      </w:rPr>
      <w:t>9/19/19</w:t>
    </w:r>
  </w:p>
  <w:p w14:paraId="053CB320" w14:textId="77777777" w:rsidR="00845E13" w:rsidRDefault="00845E13" w:rsidP="006E6019">
    <w:pPr>
      <w:pStyle w:val="Footer"/>
      <w:rPr>
        <w:rFonts w:ascii="Times New Roman" w:hAnsi="Times New Roman"/>
        <w:sz w:val="16"/>
        <w:szCs w:val="16"/>
      </w:rPr>
    </w:pPr>
  </w:p>
  <w:p w14:paraId="259141E4" w14:textId="77777777" w:rsidR="00845E13" w:rsidRPr="00585A3F" w:rsidRDefault="00845E13" w:rsidP="006E6019">
    <w:pPr>
      <w:pStyle w:val="Footer"/>
      <w:rPr>
        <w:rFonts w:ascii="Times New Roman" w:hAnsi="Times New Roman"/>
        <w:sz w:val="16"/>
        <w:szCs w:val="16"/>
      </w:rPr>
    </w:pPr>
  </w:p>
  <w:p w14:paraId="509993E1" w14:textId="77777777" w:rsidR="00845E13" w:rsidRDefault="00845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AFB23" w14:textId="77777777" w:rsidR="00845E13" w:rsidRDefault="00845E13" w:rsidP="00F73573">
      <w:r>
        <w:separator/>
      </w:r>
    </w:p>
  </w:footnote>
  <w:footnote w:type="continuationSeparator" w:id="0">
    <w:p w14:paraId="2BCD3B39" w14:textId="77777777" w:rsidR="00845E13" w:rsidRDefault="00845E13" w:rsidP="00F7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667"/>
    <w:multiLevelType w:val="multilevel"/>
    <w:tmpl w:val="132E4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" w15:restartNumberingAfterBreak="0">
    <w:nsid w:val="0A8A79F1"/>
    <w:multiLevelType w:val="multilevel"/>
    <w:tmpl w:val="E3DE7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" w15:restartNumberingAfterBreak="0">
    <w:nsid w:val="149E27E5"/>
    <w:multiLevelType w:val="multilevel"/>
    <w:tmpl w:val="88221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 w:val="0"/>
        <w:color w:val="FF0000"/>
      </w:rPr>
    </w:lvl>
  </w:abstractNum>
  <w:abstractNum w:abstractNumId="3" w15:restartNumberingAfterBreak="0">
    <w:nsid w:val="1925690C"/>
    <w:multiLevelType w:val="hybridMultilevel"/>
    <w:tmpl w:val="1BE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6B9D"/>
    <w:multiLevelType w:val="hybridMultilevel"/>
    <w:tmpl w:val="26866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025A1"/>
    <w:multiLevelType w:val="hybridMultilevel"/>
    <w:tmpl w:val="A3FC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7356E"/>
    <w:multiLevelType w:val="hybridMultilevel"/>
    <w:tmpl w:val="DE309C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6C5052C"/>
    <w:multiLevelType w:val="hybridMultilevel"/>
    <w:tmpl w:val="1AAA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76766"/>
    <w:multiLevelType w:val="hybridMultilevel"/>
    <w:tmpl w:val="0DC24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0771"/>
    <w:multiLevelType w:val="hybridMultilevel"/>
    <w:tmpl w:val="588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2D4E"/>
    <w:multiLevelType w:val="hybridMultilevel"/>
    <w:tmpl w:val="88F6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D4493"/>
    <w:multiLevelType w:val="hybridMultilevel"/>
    <w:tmpl w:val="EFC4F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A5630"/>
    <w:multiLevelType w:val="multilevel"/>
    <w:tmpl w:val="00E0F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3" w15:restartNumberingAfterBreak="0">
    <w:nsid w:val="3D867568"/>
    <w:multiLevelType w:val="hybridMultilevel"/>
    <w:tmpl w:val="BBF899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F2B147C"/>
    <w:multiLevelType w:val="hybridMultilevel"/>
    <w:tmpl w:val="9396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C6DB7"/>
    <w:multiLevelType w:val="hybridMultilevel"/>
    <w:tmpl w:val="99B6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5FF9"/>
    <w:multiLevelType w:val="hybridMultilevel"/>
    <w:tmpl w:val="51B2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C4813"/>
    <w:multiLevelType w:val="multilevel"/>
    <w:tmpl w:val="C048419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18" w15:restartNumberingAfterBreak="0">
    <w:nsid w:val="5C4458A7"/>
    <w:multiLevelType w:val="multilevel"/>
    <w:tmpl w:val="AAF63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 w:val="0"/>
        <w:color w:val="FF0000"/>
      </w:rPr>
    </w:lvl>
  </w:abstractNum>
  <w:abstractNum w:abstractNumId="19" w15:restartNumberingAfterBreak="0">
    <w:nsid w:val="5E0073BB"/>
    <w:multiLevelType w:val="multilevel"/>
    <w:tmpl w:val="C10C9C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color w:val="FF0000"/>
      </w:rPr>
    </w:lvl>
  </w:abstractNum>
  <w:abstractNum w:abstractNumId="20" w15:restartNumberingAfterBreak="0">
    <w:nsid w:val="637E2AB2"/>
    <w:multiLevelType w:val="hybridMultilevel"/>
    <w:tmpl w:val="6F4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C3004"/>
    <w:multiLevelType w:val="hybridMultilevel"/>
    <w:tmpl w:val="A4B8D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0C31E7"/>
    <w:multiLevelType w:val="hybridMultilevel"/>
    <w:tmpl w:val="340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43E3C"/>
    <w:multiLevelType w:val="hybridMultilevel"/>
    <w:tmpl w:val="311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236E4"/>
    <w:multiLevelType w:val="hybridMultilevel"/>
    <w:tmpl w:val="13E4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16"/>
  </w:num>
  <w:num w:numId="5">
    <w:abstractNumId w:val="10"/>
  </w:num>
  <w:num w:numId="6">
    <w:abstractNumId w:val="14"/>
  </w:num>
  <w:num w:numId="7">
    <w:abstractNumId w:val="15"/>
  </w:num>
  <w:num w:numId="8">
    <w:abstractNumId w:val="21"/>
  </w:num>
  <w:num w:numId="9">
    <w:abstractNumId w:val="1"/>
  </w:num>
  <w:num w:numId="10">
    <w:abstractNumId w:val="7"/>
  </w:num>
  <w:num w:numId="11">
    <w:abstractNumId w:val="18"/>
  </w:num>
  <w:num w:numId="12">
    <w:abstractNumId w:val="17"/>
  </w:num>
  <w:num w:numId="13">
    <w:abstractNumId w:val="0"/>
  </w:num>
  <w:num w:numId="14">
    <w:abstractNumId w:val="12"/>
  </w:num>
  <w:num w:numId="15">
    <w:abstractNumId w:val="23"/>
  </w:num>
  <w:num w:numId="16">
    <w:abstractNumId w:val="19"/>
  </w:num>
  <w:num w:numId="17">
    <w:abstractNumId w:val="13"/>
  </w:num>
  <w:num w:numId="18">
    <w:abstractNumId w:val="9"/>
  </w:num>
  <w:num w:numId="19">
    <w:abstractNumId w:val="5"/>
  </w:num>
  <w:num w:numId="20">
    <w:abstractNumId w:val="2"/>
  </w:num>
  <w:num w:numId="21">
    <w:abstractNumId w:val="3"/>
  </w:num>
  <w:num w:numId="22">
    <w:abstractNumId w:val="24"/>
  </w:num>
  <w:num w:numId="23">
    <w:abstractNumId w:val="22"/>
  </w:num>
  <w:num w:numId="24">
    <w:abstractNumId w:val="4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2F"/>
    <w:rsid w:val="000008CD"/>
    <w:rsid w:val="000141D6"/>
    <w:rsid w:val="000272E9"/>
    <w:rsid w:val="00030500"/>
    <w:rsid w:val="000372CA"/>
    <w:rsid w:val="0004459B"/>
    <w:rsid w:val="00044F49"/>
    <w:rsid w:val="00061D1F"/>
    <w:rsid w:val="00066094"/>
    <w:rsid w:val="00066941"/>
    <w:rsid w:val="00070ADB"/>
    <w:rsid w:val="00072ADF"/>
    <w:rsid w:val="000942E8"/>
    <w:rsid w:val="000B6D38"/>
    <w:rsid w:val="000C1B6D"/>
    <w:rsid w:val="000F736A"/>
    <w:rsid w:val="00112283"/>
    <w:rsid w:val="00114EE3"/>
    <w:rsid w:val="001169C4"/>
    <w:rsid w:val="00127285"/>
    <w:rsid w:val="00130D7B"/>
    <w:rsid w:val="00136E40"/>
    <w:rsid w:val="0014333C"/>
    <w:rsid w:val="001520AB"/>
    <w:rsid w:val="00157242"/>
    <w:rsid w:val="00157838"/>
    <w:rsid w:val="0015785A"/>
    <w:rsid w:val="00172F1C"/>
    <w:rsid w:val="001757C6"/>
    <w:rsid w:val="00182B83"/>
    <w:rsid w:val="00185BCC"/>
    <w:rsid w:val="001867A8"/>
    <w:rsid w:val="001A0ECB"/>
    <w:rsid w:val="001B0019"/>
    <w:rsid w:val="001B104A"/>
    <w:rsid w:val="001B364D"/>
    <w:rsid w:val="001C248C"/>
    <w:rsid w:val="001C26FC"/>
    <w:rsid w:val="001D1525"/>
    <w:rsid w:val="001D254D"/>
    <w:rsid w:val="001D3F22"/>
    <w:rsid w:val="001D61A4"/>
    <w:rsid w:val="001D7022"/>
    <w:rsid w:val="001E6C5F"/>
    <w:rsid w:val="001F3668"/>
    <w:rsid w:val="001F4802"/>
    <w:rsid w:val="001F65E3"/>
    <w:rsid w:val="00217063"/>
    <w:rsid w:val="00225102"/>
    <w:rsid w:val="0023433F"/>
    <w:rsid w:val="00236EF5"/>
    <w:rsid w:val="00244926"/>
    <w:rsid w:val="002519CB"/>
    <w:rsid w:val="00254008"/>
    <w:rsid w:val="0026272B"/>
    <w:rsid w:val="002725CF"/>
    <w:rsid w:val="00274FB9"/>
    <w:rsid w:val="002778E7"/>
    <w:rsid w:val="002A5705"/>
    <w:rsid w:val="002B2605"/>
    <w:rsid w:val="002B62B2"/>
    <w:rsid w:val="002D1FBB"/>
    <w:rsid w:val="002D3366"/>
    <w:rsid w:val="002D7F5B"/>
    <w:rsid w:val="002E2DC3"/>
    <w:rsid w:val="002F147F"/>
    <w:rsid w:val="00301A01"/>
    <w:rsid w:val="00304677"/>
    <w:rsid w:val="00315EF0"/>
    <w:rsid w:val="003271D0"/>
    <w:rsid w:val="00340B6B"/>
    <w:rsid w:val="00363D1A"/>
    <w:rsid w:val="003707B8"/>
    <w:rsid w:val="0038032E"/>
    <w:rsid w:val="003820F9"/>
    <w:rsid w:val="003823EF"/>
    <w:rsid w:val="00382F5C"/>
    <w:rsid w:val="00387CA7"/>
    <w:rsid w:val="00392E16"/>
    <w:rsid w:val="003A49A1"/>
    <w:rsid w:val="003A571F"/>
    <w:rsid w:val="003A7BE6"/>
    <w:rsid w:val="003B4633"/>
    <w:rsid w:val="003B5B85"/>
    <w:rsid w:val="003C2F66"/>
    <w:rsid w:val="003D4BE3"/>
    <w:rsid w:val="003D67F0"/>
    <w:rsid w:val="003F1E62"/>
    <w:rsid w:val="003F2A73"/>
    <w:rsid w:val="00420074"/>
    <w:rsid w:val="0042504D"/>
    <w:rsid w:val="00425991"/>
    <w:rsid w:val="00425997"/>
    <w:rsid w:val="00434BD6"/>
    <w:rsid w:val="00436CBA"/>
    <w:rsid w:val="00453A63"/>
    <w:rsid w:val="00456EB5"/>
    <w:rsid w:val="004575ED"/>
    <w:rsid w:val="00483B2A"/>
    <w:rsid w:val="00491C29"/>
    <w:rsid w:val="0049488B"/>
    <w:rsid w:val="004A29AD"/>
    <w:rsid w:val="004B322B"/>
    <w:rsid w:val="004B7859"/>
    <w:rsid w:val="004C57DA"/>
    <w:rsid w:val="004C6E2D"/>
    <w:rsid w:val="004D1640"/>
    <w:rsid w:val="004E0D44"/>
    <w:rsid w:val="004F4EE4"/>
    <w:rsid w:val="00501466"/>
    <w:rsid w:val="00503D48"/>
    <w:rsid w:val="0050748A"/>
    <w:rsid w:val="005122FF"/>
    <w:rsid w:val="00513CA8"/>
    <w:rsid w:val="0052202B"/>
    <w:rsid w:val="0052239F"/>
    <w:rsid w:val="00535D73"/>
    <w:rsid w:val="005402B1"/>
    <w:rsid w:val="0054157F"/>
    <w:rsid w:val="0054452F"/>
    <w:rsid w:val="00546CBA"/>
    <w:rsid w:val="00552618"/>
    <w:rsid w:val="0055407B"/>
    <w:rsid w:val="005610C8"/>
    <w:rsid w:val="00563203"/>
    <w:rsid w:val="005843EE"/>
    <w:rsid w:val="00585217"/>
    <w:rsid w:val="00585A3F"/>
    <w:rsid w:val="0059542B"/>
    <w:rsid w:val="005A2EA9"/>
    <w:rsid w:val="005A5C32"/>
    <w:rsid w:val="005C5CB5"/>
    <w:rsid w:val="005C5F04"/>
    <w:rsid w:val="005C6914"/>
    <w:rsid w:val="005F2BBD"/>
    <w:rsid w:val="005F5260"/>
    <w:rsid w:val="00600319"/>
    <w:rsid w:val="00610034"/>
    <w:rsid w:val="00613F94"/>
    <w:rsid w:val="00620B5B"/>
    <w:rsid w:val="006277BB"/>
    <w:rsid w:val="0063235D"/>
    <w:rsid w:val="00633472"/>
    <w:rsid w:val="00634838"/>
    <w:rsid w:val="00642576"/>
    <w:rsid w:val="00644CED"/>
    <w:rsid w:val="00645499"/>
    <w:rsid w:val="00646E65"/>
    <w:rsid w:val="0065196D"/>
    <w:rsid w:val="00653447"/>
    <w:rsid w:val="00654775"/>
    <w:rsid w:val="00661BDE"/>
    <w:rsid w:val="006625E9"/>
    <w:rsid w:val="006859CA"/>
    <w:rsid w:val="0069349D"/>
    <w:rsid w:val="006A37BB"/>
    <w:rsid w:val="006A41F5"/>
    <w:rsid w:val="006C1FEA"/>
    <w:rsid w:val="006D0B48"/>
    <w:rsid w:val="006D2989"/>
    <w:rsid w:val="006D3D75"/>
    <w:rsid w:val="006D65B7"/>
    <w:rsid w:val="006E1CC1"/>
    <w:rsid w:val="006E6019"/>
    <w:rsid w:val="006E6E74"/>
    <w:rsid w:val="006F50E6"/>
    <w:rsid w:val="007105ED"/>
    <w:rsid w:val="00713358"/>
    <w:rsid w:val="00722E13"/>
    <w:rsid w:val="00723D43"/>
    <w:rsid w:val="007372AE"/>
    <w:rsid w:val="007464C9"/>
    <w:rsid w:val="007467A5"/>
    <w:rsid w:val="00746E03"/>
    <w:rsid w:val="00751DB7"/>
    <w:rsid w:val="00752091"/>
    <w:rsid w:val="00752143"/>
    <w:rsid w:val="007529EA"/>
    <w:rsid w:val="007636BB"/>
    <w:rsid w:val="00763FDF"/>
    <w:rsid w:val="007645B9"/>
    <w:rsid w:val="00770E36"/>
    <w:rsid w:val="0077628C"/>
    <w:rsid w:val="00776812"/>
    <w:rsid w:val="00782B7B"/>
    <w:rsid w:val="007867CE"/>
    <w:rsid w:val="00787E84"/>
    <w:rsid w:val="007A318A"/>
    <w:rsid w:val="007B1019"/>
    <w:rsid w:val="007B55AF"/>
    <w:rsid w:val="007B6C26"/>
    <w:rsid w:val="007B739B"/>
    <w:rsid w:val="007C4FD0"/>
    <w:rsid w:val="007D46F3"/>
    <w:rsid w:val="007D47EA"/>
    <w:rsid w:val="007D5335"/>
    <w:rsid w:val="007E5CF4"/>
    <w:rsid w:val="007F07F7"/>
    <w:rsid w:val="007F6249"/>
    <w:rsid w:val="007F6DD6"/>
    <w:rsid w:val="007F77E4"/>
    <w:rsid w:val="0080357A"/>
    <w:rsid w:val="00807D65"/>
    <w:rsid w:val="008129CE"/>
    <w:rsid w:val="00814463"/>
    <w:rsid w:val="0081720A"/>
    <w:rsid w:val="00820610"/>
    <w:rsid w:val="008229CB"/>
    <w:rsid w:val="00840597"/>
    <w:rsid w:val="00845E13"/>
    <w:rsid w:val="00861940"/>
    <w:rsid w:val="00863796"/>
    <w:rsid w:val="00866458"/>
    <w:rsid w:val="0087024A"/>
    <w:rsid w:val="00871AC9"/>
    <w:rsid w:val="00872003"/>
    <w:rsid w:val="00887268"/>
    <w:rsid w:val="00887BF0"/>
    <w:rsid w:val="00894FD4"/>
    <w:rsid w:val="008A76A5"/>
    <w:rsid w:val="008B2F7E"/>
    <w:rsid w:val="008C3C38"/>
    <w:rsid w:val="008D667F"/>
    <w:rsid w:val="008E0BF6"/>
    <w:rsid w:val="008E320F"/>
    <w:rsid w:val="008E5C11"/>
    <w:rsid w:val="00900987"/>
    <w:rsid w:val="0091073E"/>
    <w:rsid w:val="00915EDB"/>
    <w:rsid w:val="0092069B"/>
    <w:rsid w:val="00924C42"/>
    <w:rsid w:val="00936522"/>
    <w:rsid w:val="009432D4"/>
    <w:rsid w:val="00946552"/>
    <w:rsid w:val="0095155F"/>
    <w:rsid w:val="00951E83"/>
    <w:rsid w:val="00953D89"/>
    <w:rsid w:val="00961136"/>
    <w:rsid w:val="00961324"/>
    <w:rsid w:val="00961A1F"/>
    <w:rsid w:val="00966CE6"/>
    <w:rsid w:val="009722D6"/>
    <w:rsid w:val="009755BB"/>
    <w:rsid w:val="00976099"/>
    <w:rsid w:val="00984686"/>
    <w:rsid w:val="00990200"/>
    <w:rsid w:val="009A75A5"/>
    <w:rsid w:val="009C24C7"/>
    <w:rsid w:val="009C3C23"/>
    <w:rsid w:val="009C448C"/>
    <w:rsid w:val="009C6D6B"/>
    <w:rsid w:val="009D2A9A"/>
    <w:rsid w:val="009F70EA"/>
    <w:rsid w:val="00A00CD5"/>
    <w:rsid w:val="00A016EE"/>
    <w:rsid w:val="00A0176A"/>
    <w:rsid w:val="00A040D2"/>
    <w:rsid w:val="00A060E4"/>
    <w:rsid w:val="00A06918"/>
    <w:rsid w:val="00A13417"/>
    <w:rsid w:val="00A31E16"/>
    <w:rsid w:val="00A43361"/>
    <w:rsid w:val="00A44C3E"/>
    <w:rsid w:val="00A57190"/>
    <w:rsid w:val="00A60BD4"/>
    <w:rsid w:val="00A624C7"/>
    <w:rsid w:val="00A6363C"/>
    <w:rsid w:val="00A662ED"/>
    <w:rsid w:val="00A67649"/>
    <w:rsid w:val="00A678C0"/>
    <w:rsid w:val="00A70C4D"/>
    <w:rsid w:val="00A93256"/>
    <w:rsid w:val="00AA162A"/>
    <w:rsid w:val="00AA24DE"/>
    <w:rsid w:val="00AA5CDD"/>
    <w:rsid w:val="00AB2972"/>
    <w:rsid w:val="00AB6BA8"/>
    <w:rsid w:val="00AC2A07"/>
    <w:rsid w:val="00AC3E8D"/>
    <w:rsid w:val="00AE4F92"/>
    <w:rsid w:val="00AF513F"/>
    <w:rsid w:val="00B02BF8"/>
    <w:rsid w:val="00B06C2A"/>
    <w:rsid w:val="00B102D8"/>
    <w:rsid w:val="00B17C30"/>
    <w:rsid w:val="00B43B2B"/>
    <w:rsid w:val="00B60F03"/>
    <w:rsid w:val="00B63870"/>
    <w:rsid w:val="00B73EBE"/>
    <w:rsid w:val="00B82BD2"/>
    <w:rsid w:val="00B92268"/>
    <w:rsid w:val="00B968F2"/>
    <w:rsid w:val="00BB0392"/>
    <w:rsid w:val="00BB7730"/>
    <w:rsid w:val="00BC4444"/>
    <w:rsid w:val="00BC5BBE"/>
    <w:rsid w:val="00BD323B"/>
    <w:rsid w:val="00BD64B9"/>
    <w:rsid w:val="00BD733D"/>
    <w:rsid w:val="00BF2584"/>
    <w:rsid w:val="00BF34CE"/>
    <w:rsid w:val="00BF5FFA"/>
    <w:rsid w:val="00BF631B"/>
    <w:rsid w:val="00C03172"/>
    <w:rsid w:val="00C04641"/>
    <w:rsid w:val="00C10C4C"/>
    <w:rsid w:val="00C1279B"/>
    <w:rsid w:val="00C14DF1"/>
    <w:rsid w:val="00C16ACC"/>
    <w:rsid w:val="00C2183E"/>
    <w:rsid w:val="00C22F83"/>
    <w:rsid w:val="00C24E56"/>
    <w:rsid w:val="00C33A1F"/>
    <w:rsid w:val="00C3719B"/>
    <w:rsid w:val="00C44338"/>
    <w:rsid w:val="00C461AD"/>
    <w:rsid w:val="00C516DA"/>
    <w:rsid w:val="00C53BDF"/>
    <w:rsid w:val="00C55FC6"/>
    <w:rsid w:val="00C705EB"/>
    <w:rsid w:val="00C719B6"/>
    <w:rsid w:val="00C72F9D"/>
    <w:rsid w:val="00C83BFE"/>
    <w:rsid w:val="00C86367"/>
    <w:rsid w:val="00CA214E"/>
    <w:rsid w:val="00CB11EA"/>
    <w:rsid w:val="00CB66E0"/>
    <w:rsid w:val="00CB6E5F"/>
    <w:rsid w:val="00CB7BCB"/>
    <w:rsid w:val="00CC3B7E"/>
    <w:rsid w:val="00CE0412"/>
    <w:rsid w:val="00CE112A"/>
    <w:rsid w:val="00CE4AB8"/>
    <w:rsid w:val="00CF18AA"/>
    <w:rsid w:val="00CF48FA"/>
    <w:rsid w:val="00CF6629"/>
    <w:rsid w:val="00D15DB1"/>
    <w:rsid w:val="00D261CB"/>
    <w:rsid w:val="00D31A68"/>
    <w:rsid w:val="00D31F16"/>
    <w:rsid w:val="00D34C01"/>
    <w:rsid w:val="00D42C1F"/>
    <w:rsid w:val="00D42E41"/>
    <w:rsid w:val="00D50796"/>
    <w:rsid w:val="00D53D9B"/>
    <w:rsid w:val="00D61B43"/>
    <w:rsid w:val="00D65335"/>
    <w:rsid w:val="00D8039D"/>
    <w:rsid w:val="00D8093B"/>
    <w:rsid w:val="00D82CBC"/>
    <w:rsid w:val="00D91074"/>
    <w:rsid w:val="00D9629B"/>
    <w:rsid w:val="00DD065C"/>
    <w:rsid w:val="00DD11E4"/>
    <w:rsid w:val="00DD4B2E"/>
    <w:rsid w:val="00DD58DD"/>
    <w:rsid w:val="00DE0C9F"/>
    <w:rsid w:val="00DF3012"/>
    <w:rsid w:val="00DF56F4"/>
    <w:rsid w:val="00DF76DC"/>
    <w:rsid w:val="00DF79B3"/>
    <w:rsid w:val="00E10720"/>
    <w:rsid w:val="00E24EF8"/>
    <w:rsid w:val="00E3548E"/>
    <w:rsid w:val="00E55495"/>
    <w:rsid w:val="00E5551D"/>
    <w:rsid w:val="00E60D08"/>
    <w:rsid w:val="00E82736"/>
    <w:rsid w:val="00EA335A"/>
    <w:rsid w:val="00EC2981"/>
    <w:rsid w:val="00EC42A8"/>
    <w:rsid w:val="00ED2356"/>
    <w:rsid w:val="00EE6DF6"/>
    <w:rsid w:val="00EF557B"/>
    <w:rsid w:val="00EF70E9"/>
    <w:rsid w:val="00F00A86"/>
    <w:rsid w:val="00F00AB3"/>
    <w:rsid w:val="00F045A6"/>
    <w:rsid w:val="00F1451C"/>
    <w:rsid w:val="00F174AB"/>
    <w:rsid w:val="00F24664"/>
    <w:rsid w:val="00F273A5"/>
    <w:rsid w:val="00F30023"/>
    <w:rsid w:val="00F40226"/>
    <w:rsid w:val="00F44CD3"/>
    <w:rsid w:val="00F47427"/>
    <w:rsid w:val="00F60A81"/>
    <w:rsid w:val="00F619D6"/>
    <w:rsid w:val="00F64C17"/>
    <w:rsid w:val="00F73573"/>
    <w:rsid w:val="00F74C1C"/>
    <w:rsid w:val="00F8035E"/>
    <w:rsid w:val="00F82DE0"/>
    <w:rsid w:val="00F8613E"/>
    <w:rsid w:val="00F8688E"/>
    <w:rsid w:val="00FA0F61"/>
    <w:rsid w:val="00FB15BA"/>
    <w:rsid w:val="00FB4455"/>
    <w:rsid w:val="00FB6211"/>
    <w:rsid w:val="00FD574F"/>
    <w:rsid w:val="00FD5B95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A1D88"/>
  <w15:chartTrackingRefBased/>
  <w15:docId w15:val="{F656163A-8B81-4215-8A1F-A2053EE2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452F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452F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5445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4452F"/>
    <w:rPr>
      <w:i/>
      <w:iCs/>
    </w:rPr>
  </w:style>
  <w:style w:type="table" w:styleId="TableGrid">
    <w:name w:val="Table Grid"/>
    <w:basedOn w:val="TableNormal"/>
    <w:uiPriority w:val="59"/>
    <w:rsid w:val="00F73573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F73573"/>
    <w:pPr>
      <w:spacing w:after="0" w:line="240" w:lineRule="auto"/>
    </w:pPr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F73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573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73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573"/>
    <w:rPr>
      <w:rFonts w:ascii="Book Antiqua" w:eastAsia="Times New Roman" w:hAnsi="Book Antiqua" w:cs="Times New Roman"/>
      <w:sz w:val="24"/>
      <w:szCs w:val="20"/>
    </w:rPr>
  </w:style>
  <w:style w:type="paragraph" w:customStyle="1" w:styleId="Default">
    <w:name w:val="Default"/>
    <w:rsid w:val="00E55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D1EB-9A9E-4D4C-A6D8-6EFEF2DE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Johnson</dc:creator>
  <cp:keywords/>
  <dc:description/>
  <cp:lastModifiedBy>Renee Johnson</cp:lastModifiedBy>
  <cp:revision>2</cp:revision>
  <cp:lastPrinted>2019-09-10T18:52:00Z</cp:lastPrinted>
  <dcterms:created xsi:type="dcterms:W3CDTF">2019-10-29T17:14:00Z</dcterms:created>
  <dcterms:modified xsi:type="dcterms:W3CDTF">2019-10-29T17:14:00Z</dcterms:modified>
</cp:coreProperties>
</file>