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2BDBA" w14:textId="77777777" w:rsidR="00F807E8" w:rsidRDefault="00F807E8" w:rsidP="00F807E8">
      <w:r>
        <w:t>SAC Plastic Bag Reduction Subcommittee Meeting</w:t>
      </w:r>
    </w:p>
    <w:p w14:paraId="083577C5" w14:textId="77777777" w:rsidR="00F807E8" w:rsidRDefault="00F807E8" w:rsidP="00F807E8">
      <w:r>
        <w:t>March 20, 2019</w:t>
      </w:r>
    </w:p>
    <w:p w14:paraId="064062F6" w14:textId="77777777" w:rsidR="00F807E8" w:rsidRDefault="00F807E8" w:rsidP="00F807E8"/>
    <w:p w14:paraId="6F213927" w14:textId="77777777" w:rsidR="00F807E8" w:rsidRDefault="00F807E8" w:rsidP="00F807E8">
      <w:r>
        <w:t xml:space="preserve">Present: Evan </w:t>
      </w:r>
      <w:proofErr w:type="spellStart"/>
      <w:r>
        <w:t>Michaeli</w:t>
      </w:r>
      <w:proofErr w:type="spellEnd"/>
      <w:r>
        <w:t xml:space="preserve">, Ginny LeClair, Chuck </w:t>
      </w:r>
      <w:proofErr w:type="spellStart"/>
      <w:r>
        <w:t>Kabat</w:t>
      </w:r>
      <w:proofErr w:type="spellEnd"/>
      <w:r>
        <w:t>, Juliette Reid, Lisa Brayton, Anne Heller, Terri Union, Kathy Smith</w:t>
      </w:r>
      <w:r>
        <w:t>, Emily Walton</w:t>
      </w:r>
    </w:p>
    <w:p w14:paraId="689A7970" w14:textId="77777777" w:rsidR="00F807E8" w:rsidRDefault="00F807E8" w:rsidP="00F807E8"/>
    <w:p w14:paraId="0931A9AA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 xml:space="preserve">Greenfield: Carol, Sustainability Director </w:t>
      </w:r>
      <w:r>
        <w:t>- on periph</w:t>
      </w:r>
      <w:r>
        <w:t xml:space="preserve">ery of process, “Greenfield is a funky place” </w:t>
      </w:r>
    </w:p>
    <w:p w14:paraId="5146886B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Some things to go forward, some things go back, she’s not exactly sure why</w:t>
      </w:r>
    </w:p>
    <w:p w14:paraId="19EC4A6A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Very emotional the first time around, business backlash</w:t>
      </w:r>
    </w:p>
    <w:p w14:paraId="18EF7A4F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Passed this time</w:t>
      </w:r>
    </w:p>
    <w:p w14:paraId="3633EC36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Became an inevitability, more people stood up</w:t>
      </w:r>
    </w:p>
    <w:p w14:paraId="00F9A059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>M</w:t>
      </w:r>
      <w:r>
        <w:t>ay be misinformed</w:t>
      </w:r>
      <w:r>
        <w:t xml:space="preserve"> that businesses are on board in Dedham </w:t>
      </w:r>
      <w:proofErr w:type="spellStart"/>
      <w:r>
        <w:t>Square</w:t>
      </w:r>
    </w:p>
    <w:p w14:paraId="038929D0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Kouzina</w:t>
      </w:r>
      <w:proofErr w:type="spellEnd"/>
      <w:r>
        <w:t xml:space="preserve">, </w:t>
      </w:r>
      <w:proofErr w:type="spellStart"/>
      <w:r>
        <w:t>Pancho’</w:t>
      </w:r>
      <w:r>
        <w:t>s</w:t>
      </w:r>
      <w:proofErr w:type="spellEnd"/>
      <w:r>
        <w:t xml:space="preserve"> may be</w:t>
      </w:r>
      <w:r>
        <w:t xml:space="preserve"> against it</w:t>
      </w:r>
    </w:p>
    <w:p w14:paraId="4015BBDF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 xml:space="preserve">Need to reach out to them, as well as others (Manor, </w:t>
      </w:r>
      <w:proofErr w:type="spellStart"/>
      <w:r>
        <w:t>Greenlodge</w:t>
      </w:r>
      <w:proofErr w:type="spellEnd"/>
      <w:r>
        <w:t>, East Dedham, Oakdale Square, Legacy, Route 1)</w:t>
      </w:r>
    </w:p>
    <w:p w14:paraId="1CD53EE7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Balancing businesses with Town Meeting member voters</w:t>
      </w:r>
    </w:p>
    <w:p w14:paraId="3BDAD2D3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>Social media push:</w:t>
      </w:r>
    </w:p>
    <w:p w14:paraId="54D6B740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Pictures from Janet Holmes (Dedham Civic Pride)</w:t>
      </w:r>
    </w:p>
    <w:p w14:paraId="4C4100D8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 xml:space="preserve">Push out photos through social media, other types of media (bulletin boards, </w:t>
      </w:r>
      <w:proofErr w:type="spellStart"/>
      <w:r>
        <w:t>etc</w:t>
      </w:r>
      <w:proofErr w:type="spellEnd"/>
      <w:r>
        <w:t>)</w:t>
      </w:r>
    </w:p>
    <w:p w14:paraId="74CA3C33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>Messaging:</w:t>
      </w:r>
    </w:p>
    <w:p w14:paraId="0D7479A6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Objection questions</w:t>
      </w:r>
    </w:p>
    <w:p w14:paraId="486B985E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Outreach plans for post-election</w:t>
      </w:r>
    </w:p>
    <w:p w14:paraId="62C1176D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Rotaries and other associations</w:t>
      </w:r>
    </w:p>
    <w:p w14:paraId="24ACA32A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7 precinct chairs</w:t>
      </w:r>
    </w:p>
    <w:p w14:paraId="0DFC51AF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Library exhibit</w:t>
      </w:r>
    </w:p>
    <w:p w14:paraId="23D66EBB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Dedham Times</w:t>
      </w:r>
    </w:p>
    <w:p w14:paraId="7462D2B3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Schools</w:t>
      </w:r>
    </w:p>
    <w:p w14:paraId="0E3A03E8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Fairbanks Garden Club</w:t>
      </w:r>
    </w:p>
    <w:p w14:paraId="62B49DE4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Endicott Greenhouse</w:t>
      </w:r>
    </w:p>
    <w:p w14:paraId="461A2006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Congregations</w:t>
      </w:r>
    </w:p>
    <w:p w14:paraId="734B6B1B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Janet Holmes - civic pride, junior women’s club</w:t>
      </w:r>
    </w:p>
    <w:p w14:paraId="2F58DE59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Retired Men’s Club</w:t>
      </w:r>
    </w:p>
    <w:p w14:paraId="7F56D9C4" w14:textId="77777777" w:rsidR="00F807E8" w:rsidRDefault="00F807E8" w:rsidP="00F807E8">
      <w:pPr>
        <w:pStyle w:val="ListParagraph"/>
        <w:numPr>
          <w:ilvl w:val="2"/>
          <w:numId w:val="1"/>
        </w:numPr>
      </w:pPr>
      <w:r>
        <w:t>Council on Aging</w:t>
      </w:r>
    </w:p>
    <w:p w14:paraId="41ED2173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Connection between objection questions/talking points and 1-page info sheet</w:t>
      </w:r>
    </w:p>
    <w:p w14:paraId="41290C53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>Info Sheet</w:t>
      </w:r>
    </w:p>
    <w:p w14:paraId="5ECA93EF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A few key bullet points</w:t>
      </w:r>
      <w:r>
        <w:t xml:space="preserve"> (s</w:t>
      </w:r>
      <w:r>
        <w:t>ea life, health, litter</w:t>
      </w:r>
      <w:r>
        <w:t>)</w:t>
      </w:r>
    </w:p>
    <w:p w14:paraId="1C9A121E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Focus on “ease” – getting info across in the most accessible and easy manner</w:t>
      </w:r>
    </w:p>
    <w:p w14:paraId="5DB5B7A7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Eliminate bullet about manufacturing jobs</w:t>
      </w:r>
      <w:r>
        <w:t xml:space="preserve"> (couldn’t find source)</w:t>
      </w:r>
    </w:p>
    <w:p w14:paraId="1F5368B2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 xml:space="preserve">Overall look - present it in a different way (trifold, </w:t>
      </w:r>
      <w:proofErr w:type="spellStart"/>
      <w:r>
        <w:t>canva</w:t>
      </w:r>
      <w:proofErr w:type="spellEnd"/>
      <w:r>
        <w:t xml:space="preserve">) </w:t>
      </w:r>
      <w:r>
        <w:t>–</w:t>
      </w:r>
      <w:r>
        <w:t xml:space="preserve"> </w:t>
      </w:r>
      <w:r>
        <w:t>try to reduce number of words on the page and add in graphics, color, etc.</w:t>
      </w:r>
    </w:p>
    <w:p w14:paraId="5DE44523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Pull</w:t>
      </w:r>
      <w:r>
        <w:t>ed</w:t>
      </w:r>
      <w:r>
        <w:t xml:space="preserve"> from existing fact sheets on Mass Green Network (the current one came from Milton’s sheet, plus research to back up info)</w:t>
      </w:r>
    </w:p>
    <w:p w14:paraId="193D2CB4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lastRenderedPageBreak/>
        <w:t>May be worth researching c</w:t>
      </w:r>
      <w:r>
        <w:t>ost of plastic bags vs. paper bags</w:t>
      </w:r>
      <w:r>
        <w:t xml:space="preserve"> – Evan looked this up in the meeting, but I didn’t record the price comparisons</w:t>
      </w:r>
    </w:p>
    <w:p w14:paraId="5AE8B8D3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>Need to figure out a way to get paper or other alternative bag for Dedham Food Pantry (maybe Dedham Institute for Savings would donate “starter bags”)</w:t>
      </w:r>
    </w:p>
    <w:p w14:paraId="2D0762C6" w14:textId="77777777" w:rsidR="00F807E8" w:rsidRDefault="00F807E8" w:rsidP="00F807E8">
      <w:pPr>
        <w:pStyle w:val="ListParagraph"/>
        <w:numPr>
          <w:ilvl w:val="0"/>
          <w:numId w:val="1"/>
        </w:numPr>
      </w:pPr>
      <w:r>
        <w:t>Research on small bu</w:t>
      </w:r>
      <w:r w:rsidR="00F24B1D">
        <w:t>sinesses in other towns</w:t>
      </w:r>
    </w:p>
    <w:p w14:paraId="0F6523E5" w14:textId="77777777" w:rsidR="00F807E8" w:rsidRDefault="00F807E8" w:rsidP="00F807E8">
      <w:pPr>
        <w:pStyle w:val="ListParagraph"/>
        <w:numPr>
          <w:ilvl w:val="1"/>
          <w:numId w:val="1"/>
        </w:numPr>
      </w:pPr>
      <w:r>
        <w:t>The businesses that Evan spoke to</w:t>
      </w:r>
      <w:r w:rsidR="00F24B1D">
        <w:t xml:space="preserve"> said there didn’t end up being much of an impact (or there was no impact) on their operational costs</w:t>
      </w:r>
    </w:p>
    <w:p w14:paraId="361EB320" w14:textId="77777777" w:rsidR="00AF0D3B" w:rsidRDefault="00AF0D3B">
      <w:bookmarkStart w:id="0" w:name="_GoBack"/>
      <w:bookmarkEnd w:id="0"/>
    </w:p>
    <w:sectPr w:rsidR="00AF0D3B" w:rsidSect="00162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A09BD"/>
    <w:multiLevelType w:val="hybridMultilevel"/>
    <w:tmpl w:val="FA84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8"/>
    <w:rsid w:val="0016289A"/>
    <w:rsid w:val="00AA15B1"/>
    <w:rsid w:val="00AF0D3B"/>
    <w:rsid w:val="00F24B1D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B65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Walton</dc:creator>
  <cp:keywords/>
  <dc:description/>
  <cp:lastModifiedBy>Emily Walton</cp:lastModifiedBy>
  <cp:revision>1</cp:revision>
  <dcterms:created xsi:type="dcterms:W3CDTF">2019-03-23T19:27:00Z</dcterms:created>
  <dcterms:modified xsi:type="dcterms:W3CDTF">2019-03-23T19:49:00Z</dcterms:modified>
</cp:coreProperties>
</file>