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84B27" w14:textId="77777777" w:rsidR="009048F7" w:rsidRDefault="009048F7">
      <w:pPr>
        <w:pStyle w:val="NoSpacing"/>
      </w:pPr>
    </w:p>
    <w:p w14:paraId="42A7C83F" w14:textId="27D87083" w:rsidR="00F338A3" w:rsidRDefault="0035648E" w:rsidP="003A5F3E">
      <w:pPr>
        <w:pStyle w:val="NoSpacing"/>
        <w:tabs>
          <w:tab w:val="center" w:pos="5040"/>
        </w:tabs>
        <w:jc w:val="center"/>
        <w:rPr>
          <w:rFonts w:ascii="Times New Roman" w:hAnsi="Times New Roman" w:cs="Times New Roman"/>
          <w:b/>
          <w:sz w:val="24"/>
          <w:szCs w:val="24"/>
        </w:rPr>
      </w:pPr>
      <w:r>
        <w:rPr>
          <w:rFonts w:ascii="Times New Roman" w:hAnsi="Times New Roman" w:cs="Times New Roman"/>
          <w:b/>
          <w:sz w:val="24"/>
          <w:szCs w:val="24"/>
        </w:rPr>
        <w:t>Minutes of December 19, 2019</w:t>
      </w:r>
    </w:p>
    <w:p w14:paraId="2D7C3CED" w14:textId="26EEFBD8" w:rsidR="0098228B" w:rsidRDefault="00806F15">
      <w:pPr>
        <w:pStyle w:val="Heading1"/>
        <w:rPr>
          <w:rFonts w:ascii="Times New Roman" w:eastAsiaTheme="minorEastAsia" w:hAnsi="Times New Roman" w:cs="Times New Roman"/>
          <w:iCs/>
          <w:color w:val="auto"/>
          <w:sz w:val="22"/>
          <w:szCs w:val="22"/>
        </w:rPr>
      </w:pPr>
      <w:r>
        <w:rPr>
          <w:rFonts w:ascii="Times New Roman" w:eastAsiaTheme="minorEastAsia" w:hAnsi="Times New Roman" w:cs="Times New Roman"/>
          <w:iCs/>
          <w:color w:val="auto"/>
          <w:sz w:val="22"/>
          <w:szCs w:val="22"/>
        </w:rPr>
        <w:t>P</w:t>
      </w:r>
      <w:r w:rsidR="00DB78E3" w:rsidRPr="003A5F3E">
        <w:rPr>
          <w:rFonts w:ascii="Times New Roman" w:eastAsiaTheme="minorEastAsia" w:hAnsi="Times New Roman" w:cs="Times New Roman"/>
          <w:iCs/>
          <w:color w:val="auto"/>
          <w:sz w:val="22"/>
          <w:szCs w:val="22"/>
        </w:rPr>
        <w:t>ursuant to the notice filed with the Town Clerk, the meeting of the Conservation Commission was held in the O’Neill Conference Room at Dedham Town Hall, 26 Bryant Street, at 7:0</w:t>
      </w:r>
      <w:r w:rsidR="004501E7">
        <w:rPr>
          <w:rFonts w:ascii="Times New Roman" w:eastAsiaTheme="minorEastAsia" w:hAnsi="Times New Roman" w:cs="Times New Roman"/>
          <w:iCs/>
          <w:color w:val="auto"/>
          <w:sz w:val="22"/>
          <w:szCs w:val="22"/>
        </w:rPr>
        <w:t>5</w:t>
      </w:r>
      <w:r w:rsidR="00DB78E3" w:rsidRPr="003A5F3E">
        <w:rPr>
          <w:rFonts w:ascii="Times New Roman" w:eastAsiaTheme="minorEastAsia" w:hAnsi="Times New Roman" w:cs="Times New Roman"/>
          <w:iCs/>
          <w:color w:val="auto"/>
          <w:sz w:val="22"/>
          <w:szCs w:val="22"/>
        </w:rPr>
        <w:t xml:space="preserve"> p.m. on Thursday </w:t>
      </w:r>
      <w:r w:rsidR="006B3BF3">
        <w:rPr>
          <w:rFonts w:ascii="Times New Roman" w:eastAsiaTheme="minorEastAsia" w:hAnsi="Times New Roman" w:cs="Times New Roman"/>
          <w:iCs/>
          <w:color w:val="auto"/>
          <w:sz w:val="22"/>
          <w:szCs w:val="22"/>
        </w:rPr>
        <w:t xml:space="preserve">December </w:t>
      </w:r>
      <w:r w:rsidR="00DB5350">
        <w:rPr>
          <w:rFonts w:ascii="Times New Roman" w:eastAsiaTheme="minorEastAsia" w:hAnsi="Times New Roman" w:cs="Times New Roman"/>
          <w:iCs/>
          <w:color w:val="auto"/>
          <w:sz w:val="22"/>
          <w:szCs w:val="22"/>
        </w:rPr>
        <w:t>19</w:t>
      </w:r>
      <w:r>
        <w:rPr>
          <w:rFonts w:ascii="Times New Roman" w:eastAsiaTheme="minorEastAsia" w:hAnsi="Times New Roman" w:cs="Times New Roman"/>
          <w:iCs/>
          <w:color w:val="auto"/>
          <w:sz w:val="22"/>
          <w:szCs w:val="22"/>
          <w:vertAlign w:val="superscript"/>
        </w:rPr>
        <w:t>,</w:t>
      </w:r>
      <w:r w:rsidR="00DB5350">
        <w:rPr>
          <w:rFonts w:ascii="Times New Roman" w:eastAsiaTheme="minorEastAsia" w:hAnsi="Times New Roman" w:cs="Times New Roman"/>
          <w:iCs/>
          <w:color w:val="auto"/>
          <w:sz w:val="22"/>
          <w:szCs w:val="22"/>
        </w:rPr>
        <w:t xml:space="preserve"> 2019.</w:t>
      </w:r>
    </w:p>
    <w:p w14:paraId="123A1256" w14:textId="77777777" w:rsidR="0098228B" w:rsidRDefault="0098228B">
      <w:pPr>
        <w:pStyle w:val="Heading1"/>
        <w:rPr>
          <w:rFonts w:ascii="Times New Roman" w:eastAsiaTheme="minorEastAsia" w:hAnsi="Times New Roman" w:cs="Times New Roman"/>
          <w:iCs/>
          <w:color w:val="auto"/>
          <w:sz w:val="22"/>
          <w:szCs w:val="22"/>
        </w:rPr>
      </w:pPr>
    </w:p>
    <w:p w14:paraId="58DE3699" w14:textId="77777777" w:rsidR="00F338A3" w:rsidRPr="0098228B" w:rsidRDefault="00DB78E3">
      <w:pPr>
        <w:pStyle w:val="Heading1"/>
        <w:rPr>
          <w:rFonts w:ascii="Times New Roman" w:eastAsiaTheme="minorEastAsia" w:hAnsi="Times New Roman" w:cs="Times New Roman"/>
          <w:b/>
          <w:iCs/>
          <w:color w:val="auto"/>
          <w:sz w:val="22"/>
          <w:szCs w:val="22"/>
        </w:rPr>
      </w:pPr>
      <w:r w:rsidRPr="0098228B">
        <w:rPr>
          <w:rFonts w:ascii="Times New Roman" w:eastAsiaTheme="minorEastAsia" w:hAnsi="Times New Roman" w:cs="Times New Roman"/>
          <w:b/>
          <w:iCs/>
          <w:color w:val="auto"/>
          <w:sz w:val="22"/>
          <w:szCs w:val="22"/>
        </w:rPr>
        <w:t>The following Commissioners were present:</w:t>
      </w:r>
    </w:p>
    <w:p w14:paraId="5FE15EC0"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Laura Bugay, Chair</w:t>
      </w:r>
    </w:p>
    <w:p w14:paraId="63FCDD6A" w14:textId="0C87A158" w:rsidR="00DB6E7F" w:rsidRDefault="00DB6E7F" w:rsidP="003A5F3E">
      <w:pPr>
        <w:pStyle w:val="BlockText"/>
        <w:ind w:left="540"/>
        <w:rPr>
          <w:rFonts w:ascii="Times New Roman" w:hAnsi="Times New Roman" w:cs="Times New Roman"/>
          <w:b w:val="0"/>
          <w:color w:val="auto"/>
        </w:rPr>
      </w:pPr>
      <w:r>
        <w:rPr>
          <w:rFonts w:ascii="Times New Roman" w:hAnsi="Times New Roman" w:cs="Times New Roman"/>
          <w:b w:val="0"/>
          <w:color w:val="auto"/>
        </w:rPr>
        <w:t xml:space="preserve">Michelle Kayserman, </w:t>
      </w:r>
      <w:r w:rsidR="00F45E32">
        <w:rPr>
          <w:rFonts w:ascii="Times New Roman" w:hAnsi="Times New Roman" w:cs="Times New Roman"/>
          <w:b w:val="0"/>
          <w:color w:val="auto"/>
        </w:rPr>
        <w:t xml:space="preserve">Vice </w:t>
      </w:r>
      <w:r>
        <w:rPr>
          <w:rFonts w:ascii="Times New Roman" w:hAnsi="Times New Roman" w:cs="Times New Roman"/>
          <w:b w:val="0"/>
          <w:color w:val="auto"/>
        </w:rPr>
        <w:t>C</w:t>
      </w:r>
      <w:r w:rsidR="00F45E32">
        <w:rPr>
          <w:rFonts w:ascii="Times New Roman" w:hAnsi="Times New Roman" w:cs="Times New Roman"/>
          <w:b w:val="0"/>
          <w:color w:val="auto"/>
        </w:rPr>
        <w:t>hair</w:t>
      </w:r>
    </w:p>
    <w:p w14:paraId="76C71A66" w14:textId="6B37BDB0" w:rsidR="0041587F"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Stephanie Radner</w:t>
      </w:r>
      <w:r w:rsidR="00F45E32">
        <w:rPr>
          <w:rFonts w:ascii="Times New Roman" w:hAnsi="Times New Roman" w:cs="Times New Roman"/>
          <w:b w:val="0"/>
          <w:color w:val="auto"/>
        </w:rPr>
        <w:t>, Clerk</w:t>
      </w:r>
    </w:p>
    <w:p w14:paraId="4F4CB4AA" w14:textId="5DDE8468" w:rsidR="00DB6E7F" w:rsidRDefault="0035648E" w:rsidP="003A5F3E">
      <w:pPr>
        <w:pStyle w:val="BlockText"/>
        <w:ind w:left="540"/>
        <w:rPr>
          <w:rFonts w:ascii="Times New Roman" w:hAnsi="Times New Roman" w:cs="Times New Roman"/>
          <w:b w:val="0"/>
          <w:color w:val="auto"/>
        </w:rPr>
      </w:pPr>
      <w:r>
        <w:rPr>
          <w:rFonts w:ascii="Times New Roman" w:hAnsi="Times New Roman" w:cs="Times New Roman"/>
          <w:b w:val="0"/>
          <w:color w:val="auto"/>
        </w:rPr>
        <w:t>Bob Holmes</w:t>
      </w:r>
    </w:p>
    <w:p w14:paraId="4CBBB01B" w14:textId="57F6D4AA" w:rsidR="00DB6E7F" w:rsidRDefault="00DB6E7F"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Nick Garlick</w:t>
      </w:r>
    </w:p>
    <w:p w14:paraId="33497472" w14:textId="4A4572E0" w:rsidR="0035648E" w:rsidRPr="003A5F3E" w:rsidRDefault="0035648E" w:rsidP="003A5F3E">
      <w:pPr>
        <w:pStyle w:val="BlockText"/>
        <w:ind w:left="540"/>
        <w:rPr>
          <w:rFonts w:ascii="Times New Roman" w:hAnsi="Times New Roman" w:cs="Times New Roman"/>
          <w:b w:val="0"/>
          <w:color w:val="auto"/>
        </w:rPr>
      </w:pPr>
    </w:p>
    <w:p w14:paraId="575FC72F" w14:textId="4548D4D7" w:rsidR="0041587F" w:rsidRDefault="00A95180" w:rsidP="003A5F3E">
      <w:pPr>
        <w:pStyle w:val="BlockText"/>
        <w:ind w:left="540"/>
        <w:rPr>
          <w:rFonts w:ascii="Times New Roman" w:hAnsi="Times New Roman" w:cs="Times New Roman"/>
          <w:b w:val="0"/>
          <w:color w:val="auto"/>
        </w:rPr>
      </w:pPr>
      <w:r>
        <w:rPr>
          <w:rFonts w:ascii="Times New Roman" w:hAnsi="Times New Roman" w:cs="Times New Roman"/>
          <w:b w:val="0"/>
          <w:color w:val="auto"/>
        </w:rPr>
        <w:t>Nathan Gauthier</w:t>
      </w:r>
      <w:r w:rsidR="00FC5A13" w:rsidRPr="00FC5A13">
        <w:rPr>
          <w:rFonts w:ascii="Times New Roman" w:hAnsi="Times New Roman" w:cs="Times New Roman"/>
          <w:b w:val="0"/>
          <w:color w:val="auto"/>
        </w:rPr>
        <w:t xml:space="preserve"> </w:t>
      </w:r>
    </w:p>
    <w:p w14:paraId="161A2109" w14:textId="746FBC92" w:rsidR="00FC5A13" w:rsidRDefault="00FC5A13" w:rsidP="003A5F3E">
      <w:pPr>
        <w:pStyle w:val="BlockText"/>
        <w:ind w:left="540"/>
        <w:rPr>
          <w:rFonts w:ascii="Times New Roman" w:hAnsi="Times New Roman" w:cs="Times New Roman"/>
          <w:b w:val="0"/>
          <w:color w:val="auto"/>
        </w:rPr>
      </w:pPr>
      <w:r>
        <w:rPr>
          <w:rFonts w:ascii="Times New Roman" w:hAnsi="Times New Roman" w:cs="Times New Roman"/>
          <w:b w:val="0"/>
          <w:color w:val="auto"/>
        </w:rPr>
        <w:t>Sean Hanley</w:t>
      </w:r>
    </w:p>
    <w:p w14:paraId="7DA21F3A" w14:textId="431E136F" w:rsidR="00FC5A13" w:rsidRDefault="00FC5A13" w:rsidP="003A5F3E">
      <w:pPr>
        <w:pStyle w:val="BlockText"/>
        <w:ind w:left="540"/>
        <w:rPr>
          <w:rFonts w:ascii="Times New Roman" w:hAnsi="Times New Roman" w:cs="Times New Roman"/>
          <w:b w:val="0"/>
          <w:color w:val="auto"/>
        </w:rPr>
      </w:pPr>
      <w:r>
        <w:rPr>
          <w:rFonts w:ascii="Times New Roman" w:hAnsi="Times New Roman" w:cs="Times New Roman"/>
          <w:b w:val="0"/>
          <w:color w:val="auto"/>
        </w:rPr>
        <w:t>Leigh Hafrey</w:t>
      </w:r>
    </w:p>
    <w:p w14:paraId="32930550" w14:textId="77777777" w:rsidR="005E0CB9" w:rsidRPr="003A5F3E" w:rsidRDefault="005E0CB9">
      <w:pPr>
        <w:pStyle w:val="BlockText"/>
        <w:rPr>
          <w:rFonts w:ascii="Times New Roman" w:hAnsi="Times New Roman" w:cs="Times New Roman"/>
          <w:b w:val="0"/>
          <w:color w:val="auto"/>
        </w:rPr>
      </w:pPr>
    </w:p>
    <w:p w14:paraId="4D3FA0B5" w14:textId="77777777" w:rsidR="005E0CB9" w:rsidRPr="0098228B" w:rsidRDefault="00DB78E3">
      <w:pPr>
        <w:pStyle w:val="BlockText"/>
        <w:rPr>
          <w:rFonts w:ascii="Times New Roman" w:hAnsi="Times New Roman" w:cs="Times New Roman"/>
          <w:color w:val="auto"/>
        </w:rPr>
      </w:pPr>
      <w:r w:rsidRPr="0098228B">
        <w:rPr>
          <w:rFonts w:ascii="Times New Roman" w:hAnsi="Times New Roman" w:cs="Times New Roman"/>
          <w:color w:val="auto"/>
        </w:rPr>
        <w:t>The following staff were also present</w:t>
      </w:r>
      <w:r w:rsidR="00E271BF">
        <w:rPr>
          <w:rFonts w:ascii="Times New Roman" w:hAnsi="Times New Roman" w:cs="Times New Roman"/>
          <w:color w:val="auto"/>
        </w:rPr>
        <w:t>:</w:t>
      </w:r>
    </w:p>
    <w:p w14:paraId="1D052702"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Elissa Brown, Conservation Agent</w:t>
      </w:r>
    </w:p>
    <w:p w14:paraId="69B636BD" w14:textId="77777777" w:rsidR="0041587F" w:rsidRPr="003A5F3E" w:rsidRDefault="0041587F" w:rsidP="003A5F3E">
      <w:pPr>
        <w:pStyle w:val="BlockText"/>
        <w:ind w:left="540"/>
        <w:rPr>
          <w:rFonts w:ascii="Times New Roman" w:hAnsi="Times New Roman" w:cs="Times New Roman"/>
          <w:b w:val="0"/>
          <w:color w:val="auto"/>
        </w:rPr>
      </w:pPr>
      <w:r w:rsidRPr="003A5F3E">
        <w:rPr>
          <w:rFonts w:ascii="Times New Roman" w:hAnsi="Times New Roman" w:cs="Times New Roman"/>
          <w:b w:val="0"/>
          <w:color w:val="auto"/>
        </w:rPr>
        <w:t>Renee Johnson, Administrator</w:t>
      </w:r>
    </w:p>
    <w:p w14:paraId="0E5EE7A6" w14:textId="77777777" w:rsidR="0041587F" w:rsidRPr="003A5F3E" w:rsidRDefault="0041587F" w:rsidP="0041587F">
      <w:pPr>
        <w:pStyle w:val="BlockText"/>
        <w:rPr>
          <w:rFonts w:ascii="Times New Roman" w:hAnsi="Times New Roman" w:cs="Times New Roman"/>
          <w:b w:val="0"/>
          <w:color w:val="auto"/>
        </w:rPr>
      </w:pPr>
    </w:p>
    <w:p w14:paraId="69E98FDD" w14:textId="77777777" w:rsidR="00DB78E3" w:rsidRDefault="00DB78E3" w:rsidP="0041587F">
      <w:pPr>
        <w:pStyle w:val="BlockText"/>
        <w:rPr>
          <w:rFonts w:ascii="Times New Roman" w:hAnsi="Times New Roman" w:cs="Times New Roman"/>
          <w:color w:val="auto"/>
        </w:rPr>
      </w:pPr>
      <w:r w:rsidRPr="0098228B">
        <w:rPr>
          <w:rFonts w:ascii="Times New Roman" w:hAnsi="Times New Roman" w:cs="Times New Roman"/>
          <w:color w:val="auto"/>
        </w:rPr>
        <w:t xml:space="preserve">The following </w:t>
      </w:r>
      <w:r w:rsidR="00726D51" w:rsidRPr="0098228B">
        <w:rPr>
          <w:rFonts w:ascii="Times New Roman" w:hAnsi="Times New Roman" w:cs="Times New Roman"/>
          <w:color w:val="auto"/>
        </w:rPr>
        <w:t xml:space="preserve">Commissioners </w:t>
      </w:r>
      <w:r w:rsidRPr="0098228B">
        <w:rPr>
          <w:rFonts w:ascii="Times New Roman" w:hAnsi="Times New Roman" w:cs="Times New Roman"/>
          <w:color w:val="auto"/>
        </w:rPr>
        <w:t>were a</w:t>
      </w:r>
      <w:r w:rsidR="00726D51" w:rsidRPr="0098228B">
        <w:rPr>
          <w:rFonts w:ascii="Times New Roman" w:hAnsi="Times New Roman" w:cs="Times New Roman"/>
          <w:color w:val="auto"/>
        </w:rPr>
        <w:t xml:space="preserve">bsent:  </w:t>
      </w:r>
    </w:p>
    <w:p w14:paraId="2F2447DC" w14:textId="426780DF" w:rsidR="006317B3" w:rsidRDefault="006317B3" w:rsidP="00DA22C1">
      <w:pPr>
        <w:pStyle w:val="BlockText"/>
        <w:ind w:left="540"/>
        <w:rPr>
          <w:rFonts w:ascii="Times New Roman" w:hAnsi="Times New Roman" w:cs="Times New Roman"/>
          <w:b w:val="0"/>
          <w:color w:val="auto"/>
        </w:rPr>
      </w:pPr>
      <w:r>
        <w:rPr>
          <w:rFonts w:ascii="Times New Roman" w:hAnsi="Times New Roman" w:cs="Times New Roman"/>
          <w:b w:val="0"/>
          <w:color w:val="auto"/>
        </w:rPr>
        <w:t>Eliot Foulds</w:t>
      </w:r>
    </w:p>
    <w:p w14:paraId="6E37181C" w14:textId="77777777" w:rsidR="00726D51" w:rsidRPr="003A5F3E" w:rsidRDefault="00726D51" w:rsidP="0041587F">
      <w:pPr>
        <w:pStyle w:val="BlockText"/>
        <w:rPr>
          <w:rFonts w:ascii="Times New Roman" w:hAnsi="Times New Roman" w:cs="Times New Roman"/>
          <w:b w:val="0"/>
        </w:rPr>
      </w:pPr>
    </w:p>
    <w:p w14:paraId="52A4CAD4" w14:textId="77777777" w:rsidR="0041587F" w:rsidRPr="003A5F3E" w:rsidRDefault="0041587F" w:rsidP="0041587F">
      <w:pPr>
        <w:pStyle w:val="BlockText"/>
        <w:rPr>
          <w:rFonts w:ascii="Times New Roman" w:hAnsi="Times New Roman" w:cs="Times New Roman"/>
          <w:b w:val="0"/>
          <w:color w:val="auto"/>
        </w:rPr>
      </w:pPr>
      <w:r w:rsidRPr="003A5F3E">
        <w:rPr>
          <w:rFonts w:ascii="Times New Roman" w:hAnsi="Times New Roman" w:cs="Times New Roman"/>
          <w:b w:val="0"/>
          <w:color w:val="auto"/>
        </w:rPr>
        <w:t xml:space="preserve">Commissioner Bugay </w:t>
      </w:r>
      <w:r w:rsidR="00726D51" w:rsidRPr="003A5F3E">
        <w:rPr>
          <w:rFonts w:ascii="Times New Roman" w:hAnsi="Times New Roman" w:cs="Times New Roman"/>
          <w:b w:val="0"/>
          <w:color w:val="auto"/>
        </w:rPr>
        <w:t xml:space="preserve">called </w:t>
      </w:r>
      <w:r w:rsidRPr="003A5F3E">
        <w:rPr>
          <w:rFonts w:ascii="Times New Roman" w:hAnsi="Times New Roman" w:cs="Times New Roman"/>
          <w:b w:val="0"/>
          <w:color w:val="auto"/>
        </w:rPr>
        <w:t>the meeting to order at 7:</w:t>
      </w:r>
      <w:r w:rsidR="00F338A3" w:rsidRPr="003A5F3E">
        <w:rPr>
          <w:rFonts w:ascii="Times New Roman" w:hAnsi="Times New Roman" w:cs="Times New Roman"/>
          <w:b w:val="0"/>
          <w:color w:val="auto"/>
        </w:rPr>
        <w:t>0</w:t>
      </w:r>
      <w:r w:rsidR="00DB6E7F">
        <w:rPr>
          <w:rFonts w:ascii="Times New Roman" w:hAnsi="Times New Roman" w:cs="Times New Roman"/>
          <w:b w:val="0"/>
          <w:color w:val="auto"/>
        </w:rPr>
        <w:t>2</w:t>
      </w:r>
      <w:r w:rsidR="00F338A3" w:rsidRPr="003A5F3E">
        <w:rPr>
          <w:rFonts w:ascii="Times New Roman" w:hAnsi="Times New Roman" w:cs="Times New Roman"/>
          <w:b w:val="0"/>
          <w:color w:val="auto"/>
        </w:rPr>
        <w:t xml:space="preserve"> </w:t>
      </w:r>
      <w:r w:rsidRPr="003A5F3E">
        <w:rPr>
          <w:rFonts w:ascii="Times New Roman" w:hAnsi="Times New Roman" w:cs="Times New Roman"/>
          <w:b w:val="0"/>
          <w:color w:val="auto"/>
        </w:rPr>
        <w:t>pm</w:t>
      </w:r>
      <w:r w:rsidR="00DB78E3">
        <w:t xml:space="preserve">. </w:t>
      </w:r>
      <w:r w:rsidR="00DB78E3" w:rsidRPr="003A5F3E">
        <w:rPr>
          <w:rFonts w:ascii="Times New Roman" w:hAnsi="Times New Roman" w:cs="Times New Roman"/>
          <w:b w:val="0"/>
          <w:color w:val="auto"/>
        </w:rPr>
        <w:t xml:space="preserve">in accordance with the Wetlands Protection Act, M.G.L. Chapter 131, Section 40, </w:t>
      </w:r>
      <w:r w:rsidR="00DB78E3">
        <w:rPr>
          <w:rFonts w:ascii="Times New Roman" w:hAnsi="Times New Roman" w:cs="Times New Roman"/>
          <w:b w:val="0"/>
          <w:color w:val="auto"/>
        </w:rPr>
        <w:t>the Dedham</w:t>
      </w:r>
      <w:r w:rsidR="00DB78E3" w:rsidRPr="003A5F3E">
        <w:rPr>
          <w:rFonts w:ascii="Times New Roman" w:hAnsi="Times New Roman" w:cs="Times New Roman"/>
          <w:b w:val="0"/>
          <w:color w:val="auto"/>
        </w:rPr>
        <w:t xml:space="preserve"> Wetlands Bylaw</w:t>
      </w:r>
      <w:r w:rsidR="00DB78E3">
        <w:rPr>
          <w:rFonts w:ascii="Times New Roman" w:hAnsi="Times New Roman" w:cs="Times New Roman"/>
          <w:b w:val="0"/>
          <w:color w:val="auto"/>
        </w:rPr>
        <w:t>, and the Dedham Stormwater Management Bylaw</w:t>
      </w:r>
      <w:r w:rsidRPr="003A5F3E">
        <w:rPr>
          <w:rFonts w:ascii="Times New Roman" w:hAnsi="Times New Roman" w:cs="Times New Roman"/>
          <w:b w:val="0"/>
          <w:color w:val="auto"/>
        </w:rPr>
        <w:t xml:space="preserve">. </w:t>
      </w:r>
    </w:p>
    <w:p w14:paraId="17060D25" w14:textId="77777777" w:rsidR="0041587F" w:rsidRDefault="0041587F" w:rsidP="0041587F">
      <w:pPr>
        <w:autoSpaceDE w:val="0"/>
        <w:autoSpaceDN w:val="0"/>
        <w:adjustRightInd w:val="0"/>
        <w:spacing w:after="40"/>
        <w:rPr>
          <w:rFonts w:ascii="Times New Roman" w:hAnsi="Times New Roman" w:cs="Times New Roman"/>
          <w:b/>
          <w:color w:val="auto"/>
        </w:rPr>
      </w:pPr>
    </w:p>
    <w:p w14:paraId="6B281928" w14:textId="77777777" w:rsidR="00FC5A13" w:rsidRDefault="00FC5A13">
      <w:pPr>
        <w:rPr>
          <w:rFonts w:ascii="Times New Roman" w:hAnsi="Times New Roman" w:cs="Times New Roman"/>
          <w:b/>
          <w:color w:val="auto"/>
        </w:rPr>
      </w:pPr>
      <w:r>
        <w:rPr>
          <w:rFonts w:ascii="Times New Roman" w:hAnsi="Times New Roman" w:cs="Times New Roman"/>
          <w:b/>
          <w:color w:val="auto"/>
        </w:rPr>
        <w:br w:type="page"/>
      </w:r>
    </w:p>
    <w:p w14:paraId="0F5AB922" w14:textId="73DC72AC" w:rsidR="00752665" w:rsidRPr="00DA22C1" w:rsidRDefault="00DA22C1" w:rsidP="0041587F">
      <w:pPr>
        <w:autoSpaceDE w:val="0"/>
        <w:autoSpaceDN w:val="0"/>
        <w:adjustRightInd w:val="0"/>
        <w:spacing w:after="40"/>
        <w:rPr>
          <w:rFonts w:ascii="Times New Roman" w:hAnsi="Times New Roman" w:cs="Times New Roman"/>
          <w:b/>
          <w:color w:val="auto"/>
        </w:rPr>
      </w:pPr>
      <w:r w:rsidRPr="00DA22C1">
        <w:rPr>
          <w:rFonts w:ascii="Times New Roman" w:hAnsi="Times New Roman" w:cs="Times New Roman"/>
          <w:b/>
          <w:color w:val="auto"/>
        </w:rPr>
        <w:lastRenderedPageBreak/>
        <w:t>Continuances</w:t>
      </w:r>
      <w:r w:rsidR="00385F37" w:rsidRPr="00DA22C1">
        <w:rPr>
          <w:rFonts w:ascii="Times New Roman" w:hAnsi="Times New Roman" w:cs="Times New Roman"/>
          <w:b/>
          <w:color w:val="auto"/>
        </w:rPr>
        <w:t>:</w:t>
      </w:r>
    </w:p>
    <w:p w14:paraId="267D1702" w14:textId="77777777" w:rsidR="0037143A" w:rsidRPr="003A5F3E" w:rsidRDefault="0037143A" w:rsidP="0041587F">
      <w:pPr>
        <w:autoSpaceDE w:val="0"/>
        <w:autoSpaceDN w:val="0"/>
        <w:adjustRightInd w:val="0"/>
        <w:spacing w:after="40"/>
        <w:rPr>
          <w:rFonts w:ascii="Times New Roman" w:hAnsi="Times New Roman" w:cs="Times New Roman"/>
          <w:bCs/>
          <w:color w:val="auto"/>
        </w:rPr>
      </w:pPr>
    </w:p>
    <w:p w14:paraId="47B1A908" w14:textId="048374E6" w:rsidR="006317B3" w:rsidRPr="00322A51" w:rsidRDefault="006317B3" w:rsidP="006317B3">
      <w:pPr>
        <w:pStyle w:val="ListParagraph"/>
        <w:numPr>
          <w:ilvl w:val="0"/>
          <w:numId w:val="45"/>
        </w:numPr>
        <w:tabs>
          <w:tab w:val="left" w:pos="360"/>
          <w:tab w:val="left" w:pos="810"/>
        </w:tabs>
        <w:spacing w:after="40" w:line="240" w:lineRule="auto"/>
        <w:rPr>
          <w:rFonts w:ascii="Times New Roman" w:hAnsi="Times New Roman"/>
          <w:b/>
          <w:color w:val="000000" w:themeColor="text1"/>
        </w:rPr>
      </w:pPr>
      <w:r w:rsidRPr="00322A51">
        <w:rPr>
          <w:rFonts w:ascii="Times New Roman" w:hAnsi="Times New Roman"/>
          <w:b/>
          <w:bCs/>
          <w:color w:val="000000" w:themeColor="text1"/>
          <w:u w:val="single"/>
        </w:rPr>
        <w:t>6</w:t>
      </w:r>
      <w:r w:rsidRPr="00322A51">
        <w:rPr>
          <w:rFonts w:ascii="Times New Roman" w:hAnsi="Times New Roman"/>
          <w:b/>
          <w:color w:val="000000" w:themeColor="text1"/>
          <w:u w:val="single"/>
        </w:rPr>
        <w:t>37 East Street, Frank Gobi, Applicant – John Glossa, Glossa Engineering, Rep.</w:t>
      </w:r>
      <w:r w:rsidRPr="00322A51">
        <w:rPr>
          <w:rFonts w:ascii="Times New Roman" w:hAnsi="Times New Roman"/>
          <w:color w:val="000000" w:themeColor="text1"/>
        </w:rPr>
        <w:t xml:space="preserve"> - Roadway and utilities for a proposed subdivision adjacent to Bordering Vegetated Wetlands- (DEP File # 141-0486). </w:t>
      </w:r>
    </w:p>
    <w:p w14:paraId="7F1E81AA" w14:textId="39EA38C1" w:rsidR="006317B3" w:rsidRPr="00322A51" w:rsidRDefault="006317B3" w:rsidP="006317B3">
      <w:pPr>
        <w:pStyle w:val="ListParagraph"/>
        <w:numPr>
          <w:ilvl w:val="0"/>
          <w:numId w:val="45"/>
        </w:numPr>
        <w:tabs>
          <w:tab w:val="left" w:pos="720"/>
          <w:tab w:val="left" w:pos="810"/>
        </w:tabs>
        <w:spacing w:after="40" w:line="240" w:lineRule="auto"/>
        <w:rPr>
          <w:rFonts w:ascii="Times New Roman" w:hAnsi="Times New Roman"/>
          <w:b/>
          <w:color w:val="000000" w:themeColor="text1"/>
          <w:u w:val="single"/>
        </w:rPr>
      </w:pPr>
      <w:r w:rsidRPr="00322A51">
        <w:rPr>
          <w:rFonts w:ascii="Times New Roman" w:hAnsi="Times New Roman"/>
          <w:b/>
          <w:color w:val="000000" w:themeColor="text1"/>
          <w:u w:val="single"/>
        </w:rPr>
        <w:t xml:space="preserve">35 Roosevelt Road, Kevin Costello, Applicant-Jim DeCelle, DeCelle-Burke-Salas, Representative-  </w:t>
      </w:r>
      <w:r w:rsidRPr="00322A51">
        <w:rPr>
          <w:rFonts w:ascii="Times New Roman" w:hAnsi="Times New Roman"/>
          <w:bCs/>
          <w:color w:val="000000" w:themeColor="text1"/>
        </w:rPr>
        <w:t>Notice of Intent and Major Stormwater Management Permit for a new single-family dwelling(DEP#141-0559, MSMP 2019-13)</w:t>
      </w:r>
    </w:p>
    <w:p w14:paraId="6990152F" w14:textId="51C6D2DF" w:rsidR="006317B3" w:rsidRPr="00322A51" w:rsidRDefault="006317B3" w:rsidP="006317B3">
      <w:pPr>
        <w:pStyle w:val="ListParagraph"/>
        <w:numPr>
          <w:ilvl w:val="0"/>
          <w:numId w:val="45"/>
        </w:numPr>
        <w:tabs>
          <w:tab w:val="left" w:pos="720"/>
          <w:tab w:val="left" w:pos="810"/>
        </w:tabs>
        <w:spacing w:after="40" w:line="240" w:lineRule="auto"/>
        <w:rPr>
          <w:rFonts w:ascii="Times New Roman" w:hAnsi="Times New Roman"/>
          <w:b/>
          <w:color w:val="000000" w:themeColor="text1"/>
          <w:u w:val="single"/>
        </w:rPr>
      </w:pPr>
      <w:r w:rsidRPr="00322A51">
        <w:rPr>
          <w:rFonts w:ascii="Times New Roman" w:hAnsi="Times New Roman"/>
          <w:b/>
          <w:bCs/>
          <w:color w:val="000000" w:themeColor="text1"/>
          <w:u w:val="single"/>
        </w:rPr>
        <w:t>43 Hillsdale Road, Carlos Ferreira, Applicant</w:t>
      </w:r>
      <w:r w:rsidRPr="00322A51">
        <w:rPr>
          <w:rFonts w:ascii="Times New Roman" w:hAnsi="Times New Roman"/>
          <w:color w:val="000000" w:themeColor="text1"/>
        </w:rPr>
        <w:t xml:space="preserve"> – Revised stormwater management proposal for two new SFD (MSMP 2019-18).</w:t>
      </w:r>
    </w:p>
    <w:p w14:paraId="50802AA6" w14:textId="77777777" w:rsidR="006317B3" w:rsidRPr="00322A51" w:rsidRDefault="006317B3" w:rsidP="006317B3">
      <w:pPr>
        <w:pStyle w:val="ListParagraph"/>
        <w:numPr>
          <w:ilvl w:val="0"/>
          <w:numId w:val="45"/>
        </w:numPr>
        <w:tabs>
          <w:tab w:val="left" w:pos="360"/>
          <w:tab w:val="left" w:pos="810"/>
        </w:tabs>
        <w:spacing w:after="40" w:line="240" w:lineRule="auto"/>
        <w:rPr>
          <w:rFonts w:ascii="Times New Roman" w:hAnsi="Times New Roman"/>
          <w:b/>
          <w:bCs/>
          <w:color w:val="000000" w:themeColor="text1"/>
          <w:u w:val="single"/>
        </w:rPr>
      </w:pPr>
      <w:r w:rsidRPr="00322A51">
        <w:rPr>
          <w:rFonts w:ascii="Times New Roman" w:hAnsi="Times New Roman"/>
          <w:b/>
          <w:color w:val="000000" w:themeColor="text1"/>
          <w:u w:val="single"/>
        </w:rPr>
        <w:t>92 Country Club Road, Robert Naser, Applicant-Scot Henderson, Henderson Consulting, Representative -</w:t>
      </w:r>
      <w:r w:rsidRPr="00322A51">
        <w:rPr>
          <w:rFonts w:ascii="Times New Roman" w:hAnsi="Times New Roman"/>
          <w:b/>
          <w:color w:val="000000" w:themeColor="text1"/>
        </w:rPr>
        <w:t xml:space="preserve"> </w:t>
      </w:r>
      <w:r w:rsidRPr="00322A51">
        <w:rPr>
          <w:rFonts w:ascii="Times New Roman" w:hAnsi="Times New Roman"/>
          <w:color w:val="000000" w:themeColor="text1"/>
        </w:rPr>
        <w:t>Notice of Intent and Major Stormwater Management Permit application for the renovation of an existing single-family dwelling (DEP #141-0560, MSMP 2019-12). Scott Henderson, Robert and Camille Naser were present.</w:t>
      </w:r>
    </w:p>
    <w:p w14:paraId="66304CFF" w14:textId="77777777" w:rsidR="00DA22C1" w:rsidRDefault="00DA22C1" w:rsidP="00385F37">
      <w:pPr>
        <w:autoSpaceDE w:val="0"/>
        <w:autoSpaceDN w:val="0"/>
        <w:adjustRightInd w:val="0"/>
        <w:spacing w:after="40"/>
        <w:rPr>
          <w:rFonts w:ascii="Times New Roman" w:hAnsi="Times New Roman" w:cs="Times New Roman"/>
          <w:bCs/>
          <w:color w:val="auto"/>
        </w:rPr>
      </w:pPr>
    </w:p>
    <w:p w14:paraId="6606C593" w14:textId="7616B833" w:rsidR="00385F37" w:rsidRDefault="00385F37" w:rsidP="00385F37">
      <w:pPr>
        <w:autoSpaceDE w:val="0"/>
        <w:autoSpaceDN w:val="0"/>
        <w:adjustRightInd w:val="0"/>
        <w:spacing w:after="40"/>
        <w:rPr>
          <w:rFonts w:ascii="Times New Roman" w:hAnsi="Times New Roman" w:cs="Times New Roman"/>
          <w:bCs/>
          <w:color w:val="auto"/>
        </w:rPr>
      </w:pPr>
      <w:r w:rsidRPr="00490E5A">
        <w:rPr>
          <w:rFonts w:ascii="Times New Roman" w:hAnsi="Times New Roman" w:cs="Times New Roman"/>
          <w:bCs/>
          <w:color w:val="auto"/>
        </w:rPr>
        <w:t>Commissioner Bugay moved to continue</w:t>
      </w:r>
      <w:r>
        <w:rPr>
          <w:rFonts w:ascii="Times New Roman" w:hAnsi="Times New Roman" w:cs="Times New Roman"/>
          <w:bCs/>
          <w:color w:val="auto"/>
        </w:rPr>
        <w:t xml:space="preserve"> </w:t>
      </w:r>
      <w:r w:rsidR="002317A0">
        <w:rPr>
          <w:rFonts w:ascii="Times New Roman" w:hAnsi="Times New Roman" w:cs="Times New Roman"/>
          <w:bCs/>
          <w:color w:val="auto"/>
        </w:rPr>
        <w:t>all</w:t>
      </w:r>
      <w:r w:rsidRPr="003A5F3E">
        <w:rPr>
          <w:rFonts w:ascii="Times New Roman" w:hAnsi="Times New Roman" w:cs="Times New Roman"/>
          <w:bCs/>
          <w:color w:val="auto"/>
        </w:rPr>
        <w:t xml:space="preserve"> </w:t>
      </w:r>
      <w:r>
        <w:rPr>
          <w:rFonts w:ascii="Times New Roman" w:hAnsi="Times New Roman" w:cs="Times New Roman"/>
          <w:bCs/>
          <w:color w:val="auto"/>
        </w:rPr>
        <w:t>three applications</w:t>
      </w:r>
      <w:r w:rsidRPr="003A5F3E">
        <w:rPr>
          <w:rFonts w:ascii="Times New Roman" w:hAnsi="Times New Roman" w:cs="Times New Roman"/>
          <w:bCs/>
          <w:color w:val="auto"/>
        </w:rPr>
        <w:t xml:space="preserve"> until</w:t>
      </w:r>
      <w:r>
        <w:rPr>
          <w:rFonts w:ascii="Times New Roman" w:hAnsi="Times New Roman" w:cs="Times New Roman"/>
          <w:bCs/>
          <w:color w:val="auto"/>
        </w:rPr>
        <w:t xml:space="preserve"> </w:t>
      </w:r>
      <w:r w:rsidR="000876C2">
        <w:rPr>
          <w:rFonts w:ascii="Times New Roman" w:hAnsi="Times New Roman" w:cs="Times New Roman"/>
          <w:bCs/>
          <w:color w:val="auto"/>
        </w:rPr>
        <w:t>January 9, 2020</w:t>
      </w:r>
      <w:r>
        <w:rPr>
          <w:rFonts w:ascii="Times New Roman" w:hAnsi="Times New Roman" w:cs="Times New Roman"/>
          <w:bCs/>
          <w:color w:val="auto"/>
        </w:rPr>
        <w:t xml:space="preserve">. </w:t>
      </w:r>
      <w:r w:rsidRPr="00490E5A">
        <w:rPr>
          <w:rFonts w:ascii="Times New Roman" w:hAnsi="Times New Roman" w:cs="Times New Roman"/>
          <w:bCs/>
          <w:color w:val="auto"/>
        </w:rPr>
        <w:t xml:space="preserve">Commissioner, </w:t>
      </w:r>
      <w:r>
        <w:rPr>
          <w:rFonts w:ascii="Times New Roman" w:hAnsi="Times New Roman" w:cs="Times New Roman"/>
          <w:bCs/>
          <w:color w:val="auto"/>
        </w:rPr>
        <w:t xml:space="preserve">Kayserman seconded, all were in favor. </w:t>
      </w:r>
    </w:p>
    <w:p w14:paraId="617B31E0" w14:textId="4E354913" w:rsidR="002C6C42" w:rsidRPr="00322A51" w:rsidRDefault="002C6C42" w:rsidP="00385F37">
      <w:pPr>
        <w:autoSpaceDE w:val="0"/>
        <w:autoSpaceDN w:val="0"/>
        <w:adjustRightInd w:val="0"/>
        <w:spacing w:after="40"/>
        <w:rPr>
          <w:rFonts w:ascii="Times New Roman" w:hAnsi="Times New Roman" w:cs="Times New Roman"/>
          <w:bCs/>
          <w:color w:val="000000" w:themeColor="text1"/>
        </w:rPr>
      </w:pPr>
    </w:p>
    <w:p w14:paraId="5661984C" w14:textId="67BE68A9" w:rsidR="00806F15"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r>
        <w:rPr>
          <w:rFonts w:ascii="Times New Roman" w:hAnsi="Times New Roman"/>
          <w:b/>
          <w:bCs/>
          <w:color w:val="000000" w:themeColor="text1"/>
          <w:u w:val="single"/>
        </w:rPr>
        <w:t>Continued Application:</w:t>
      </w:r>
    </w:p>
    <w:p w14:paraId="0EC20592" w14:textId="77777777" w:rsidR="00806F15" w:rsidRDefault="00806F15" w:rsidP="00806F15">
      <w:pPr>
        <w:tabs>
          <w:tab w:val="left" w:pos="360"/>
          <w:tab w:val="left" w:pos="810"/>
          <w:tab w:val="left" w:pos="900"/>
        </w:tabs>
        <w:spacing w:after="40" w:line="240" w:lineRule="auto"/>
        <w:rPr>
          <w:rFonts w:ascii="Times New Roman" w:hAnsi="Times New Roman"/>
          <w:b/>
          <w:bCs/>
          <w:color w:val="000000" w:themeColor="text1"/>
          <w:u w:val="single"/>
        </w:rPr>
      </w:pPr>
    </w:p>
    <w:p w14:paraId="6DCD268E" w14:textId="7E2C3FB4" w:rsidR="002C6C42" w:rsidRPr="00806F15" w:rsidRDefault="002C6C42" w:rsidP="00806F15">
      <w:pPr>
        <w:pStyle w:val="ListParagraph"/>
        <w:numPr>
          <w:ilvl w:val="0"/>
          <w:numId w:val="59"/>
        </w:numPr>
        <w:tabs>
          <w:tab w:val="left" w:pos="360"/>
          <w:tab w:val="left" w:pos="810"/>
          <w:tab w:val="left" w:pos="900"/>
        </w:tabs>
        <w:spacing w:after="40" w:line="240" w:lineRule="auto"/>
        <w:rPr>
          <w:rFonts w:ascii="Times New Roman" w:hAnsi="Times New Roman"/>
          <w:b/>
          <w:color w:val="000000" w:themeColor="text1"/>
        </w:rPr>
      </w:pPr>
      <w:r w:rsidRPr="00806F15">
        <w:rPr>
          <w:rFonts w:ascii="Times New Roman" w:hAnsi="Times New Roman"/>
          <w:b/>
          <w:bCs/>
          <w:color w:val="000000" w:themeColor="text1"/>
          <w:u w:val="single"/>
        </w:rPr>
        <w:t>1</w:t>
      </w:r>
      <w:r w:rsidRPr="00806F15">
        <w:rPr>
          <w:rFonts w:ascii="Times New Roman" w:hAnsi="Times New Roman"/>
          <w:b/>
          <w:color w:val="000000" w:themeColor="text1"/>
          <w:u w:val="single"/>
        </w:rPr>
        <w:t>23 Westfield Street- Lot 1, Oliver Garry, Westfield Crossing LLC, Applicant – David Johnson, Norwood Engineering, Representative</w:t>
      </w:r>
      <w:r w:rsidRPr="00806F15">
        <w:rPr>
          <w:rFonts w:ascii="Times New Roman" w:hAnsi="Times New Roman"/>
          <w:color w:val="000000" w:themeColor="text1"/>
        </w:rPr>
        <w:t xml:space="preserve"> – Demolition of existing barn and construction of a new single-family dwelling with septic system (DEP File #141-0549, MSMP 2019-03)</w:t>
      </w:r>
      <w:r w:rsidR="00806F15" w:rsidRPr="00806F15">
        <w:rPr>
          <w:rFonts w:ascii="Times New Roman" w:hAnsi="Times New Roman"/>
          <w:color w:val="000000" w:themeColor="text1"/>
        </w:rPr>
        <w:t xml:space="preserve"> and </w:t>
      </w:r>
      <w:r w:rsidRPr="00806F15">
        <w:rPr>
          <w:rFonts w:ascii="Times New Roman" w:hAnsi="Times New Roman"/>
          <w:b/>
          <w:color w:val="000000" w:themeColor="text1"/>
          <w:u w:val="single"/>
        </w:rPr>
        <w:t>123 Westfield Street- Lot 2, Oliver Garry, Westfield Crossing LLC, Applicant – David Johnson, Norwood Engineering, Representative</w:t>
      </w:r>
      <w:r w:rsidRPr="00806F15">
        <w:rPr>
          <w:rFonts w:ascii="Times New Roman" w:hAnsi="Times New Roman"/>
          <w:color w:val="000000" w:themeColor="text1"/>
        </w:rPr>
        <w:t xml:space="preserve"> – Demolition of existing dwelling and construction of a new single-family dwelling with septic system (DEP File #141-0548, MSMP 2019-04).  </w:t>
      </w:r>
      <w:r w:rsidR="00806F15" w:rsidRPr="00806F15">
        <w:rPr>
          <w:rFonts w:ascii="Times New Roman" w:hAnsi="Times New Roman"/>
          <w:color w:val="000000" w:themeColor="text1"/>
        </w:rPr>
        <w:t>Matt Smith and Lou Saban were present.</w:t>
      </w:r>
    </w:p>
    <w:p w14:paraId="66C08EAE" w14:textId="77777777" w:rsidR="00806F15" w:rsidRPr="00322A51" w:rsidRDefault="00806F15" w:rsidP="00806F15">
      <w:pPr>
        <w:pStyle w:val="ListParagraph"/>
        <w:tabs>
          <w:tab w:val="left" w:pos="720"/>
          <w:tab w:val="left" w:pos="810"/>
        </w:tabs>
        <w:spacing w:after="40" w:line="240" w:lineRule="auto"/>
        <w:rPr>
          <w:rFonts w:ascii="Times New Roman" w:hAnsi="Times New Roman"/>
          <w:b/>
          <w:color w:val="000000" w:themeColor="text1"/>
        </w:rPr>
      </w:pPr>
    </w:p>
    <w:p w14:paraId="14E50727" w14:textId="0294DE8C" w:rsidR="00806F15" w:rsidRDefault="00806F15" w:rsidP="002C6C42">
      <w:pPr>
        <w:pStyle w:val="ListParagraph"/>
        <w:tabs>
          <w:tab w:val="left" w:pos="720"/>
          <w:tab w:val="left" w:pos="810"/>
        </w:tabs>
        <w:spacing w:after="40" w:line="240" w:lineRule="auto"/>
        <w:rPr>
          <w:rFonts w:ascii="Times New Roman" w:hAnsi="Times New Roman"/>
          <w:bCs/>
          <w:color w:val="000000" w:themeColor="text1"/>
        </w:rPr>
      </w:pPr>
      <w:r>
        <w:rPr>
          <w:rFonts w:ascii="Times New Roman" w:hAnsi="Times New Roman"/>
          <w:color w:val="000000" w:themeColor="text1"/>
        </w:rPr>
        <w:t xml:space="preserve">After Mr. Smith reviewed the proposed alternatives, </w:t>
      </w:r>
      <w:r w:rsidR="002C6C42">
        <w:rPr>
          <w:rFonts w:ascii="Times New Roman" w:hAnsi="Times New Roman"/>
          <w:color w:val="000000" w:themeColor="text1"/>
        </w:rPr>
        <w:t>Chief Spillane</w:t>
      </w:r>
      <w:r>
        <w:rPr>
          <w:rFonts w:ascii="Times New Roman" w:hAnsi="Times New Roman"/>
          <w:color w:val="000000" w:themeColor="text1"/>
        </w:rPr>
        <w:t>,</w:t>
      </w:r>
      <w:r w:rsidR="002C6C42">
        <w:rPr>
          <w:rFonts w:ascii="Times New Roman" w:hAnsi="Times New Roman"/>
          <w:color w:val="000000" w:themeColor="text1"/>
        </w:rPr>
        <w:t xml:space="preserve"> Dedham Fire Department shared with the Commission his concerns regarding</w:t>
      </w:r>
      <w:r w:rsidR="00F65E8C">
        <w:rPr>
          <w:rFonts w:ascii="Times New Roman" w:hAnsi="Times New Roman"/>
          <w:color w:val="000000" w:themeColor="text1"/>
        </w:rPr>
        <w:t xml:space="preserve"> the necessary space for the fire</w:t>
      </w:r>
      <w:r>
        <w:rPr>
          <w:rFonts w:ascii="Times New Roman" w:hAnsi="Times New Roman"/>
          <w:color w:val="000000" w:themeColor="text1"/>
        </w:rPr>
        <w:t xml:space="preserve"> </w:t>
      </w:r>
      <w:r w:rsidR="00F65E8C">
        <w:rPr>
          <w:rFonts w:ascii="Times New Roman" w:hAnsi="Times New Roman"/>
          <w:color w:val="000000" w:themeColor="text1"/>
        </w:rPr>
        <w:t>truck turn around</w:t>
      </w:r>
      <w:r>
        <w:rPr>
          <w:rFonts w:ascii="Times New Roman" w:hAnsi="Times New Roman"/>
          <w:color w:val="000000" w:themeColor="text1"/>
        </w:rPr>
        <w:t xml:space="preserve"> at the end of the driveway</w:t>
      </w:r>
      <w:r w:rsidR="00F65E8C">
        <w:rPr>
          <w:rFonts w:ascii="Times New Roman" w:hAnsi="Times New Roman"/>
          <w:b/>
          <w:color w:val="000000" w:themeColor="text1"/>
        </w:rPr>
        <w:t xml:space="preserve">. </w:t>
      </w:r>
      <w:r>
        <w:rPr>
          <w:rFonts w:ascii="Times New Roman" w:hAnsi="Times New Roman"/>
          <w:b/>
          <w:color w:val="000000" w:themeColor="text1"/>
        </w:rPr>
        <w:t xml:space="preserve"> </w:t>
      </w:r>
      <w:r w:rsidR="00FC5A13">
        <w:rPr>
          <w:rFonts w:ascii="Times New Roman" w:hAnsi="Times New Roman"/>
          <w:bCs/>
          <w:color w:val="000000" w:themeColor="text1"/>
        </w:rPr>
        <w:t>Mr. Smith stated that accommodating Fire Department requirements for turn-around space under the one driveway alternative would require so much pavement as to make the second house unmarketable and would require significant encroachment into the UBA.</w:t>
      </w:r>
      <w:r w:rsidR="00F65E8C">
        <w:rPr>
          <w:rFonts w:ascii="Times New Roman" w:hAnsi="Times New Roman"/>
          <w:bCs/>
          <w:color w:val="000000" w:themeColor="text1"/>
        </w:rPr>
        <w:t xml:space="preserve"> </w:t>
      </w:r>
      <w:r>
        <w:rPr>
          <w:rFonts w:ascii="Times New Roman" w:hAnsi="Times New Roman"/>
          <w:bCs/>
          <w:color w:val="000000" w:themeColor="text1"/>
        </w:rPr>
        <w:t>After some discussion about the width of the driveway, Chief Spillane stated that it need not be 18 feet for the entire length of the drive, and that it could be narrower adjacen</w:t>
      </w:r>
      <w:r w:rsidR="00FC5A13">
        <w:rPr>
          <w:rFonts w:ascii="Times New Roman" w:hAnsi="Times New Roman"/>
          <w:bCs/>
          <w:color w:val="000000" w:themeColor="text1"/>
        </w:rPr>
        <w:t>t</w:t>
      </w:r>
      <w:r>
        <w:rPr>
          <w:rFonts w:ascii="Times New Roman" w:hAnsi="Times New Roman"/>
          <w:bCs/>
          <w:color w:val="000000" w:themeColor="text1"/>
        </w:rPr>
        <w:t xml:space="preserve"> to the wetlands.  </w:t>
      </w:r>
      <w:r w:rsidR="00FC5A13">
        <w:rPr>
          <w:rFonts w:ascii="Times New Roman" w:hAnsi="Times New Roman"/>
          <w:bCs/>
          <w:color w:val="000000" w:themeColor="text1"/>
        </w:rPr>
        <w:t>The Commission noted their preference over for a slight encroachment into the UBA under the one driveway alternative over the large amount of fill that would be required under the two</w:t>
      </w:r>
      <w:r w:rsidR="00F45E32">
        <w:rPr>
          <w:rFonts w:ascii="Times New Roman" w:hAnsi="Times New Roman"/>
          <w:bCs/>
          <w:color w:val="000000" w:themeColor="text1"/>
        </w:rPr>
        <w:t>-</w:t>
      </w:r>
      <w:r w:rsidR="00FC5A13">
        <w:rPr>
          <w:rFonts w:ascii="Times New Roman" w:hAnsi="Times New Roman"/>
          <w:bCs/>
          <w:color w:val="000000" w:themeColor="text1"/>
        </w:rPr>
        <w:t>driveway alternative.</w:t>
      </w:r>
    </w:p>
    <w:p w14:paraId="6B86C6D2" w14:textId="77777777" w:rsidR="00806F15" w:rsidRDefault="00806F15" w:rsidP="002C6C42">
      <w:pPr>
        <w:pStyle w:val="ListParagraph"/>
        <w:tabs>
          <w:tab w:val="left" w:pos="720"/>
          <w:tab w:val="left" w:pos="810"/>
        </w:tabs>
        <w:spacing w:after="40" w:line="240" w:lineRule="auto"/>
        <w:rPr>
          <w:rFonts w:ascii="Times New Roman" w:hAnsi="Times New Roman"/>
          <w:bCs/>
          <w:color w:val="000000" w:themeColor="text1"/>
        </w:rPr>
      </w:pPr>
    </w:p>
    <w:p w14:paraId="75F0F9C8" w14:textId="5BA03A23" w:rsidR="002C6C42" w:rsidRDefault="00F65E8C" w:rsidP="002C6C42">
      <w:pPr>
        <w:pStyle w:val="ListParagraph"/>
        <w:tabs>
          <w:tab w:val="left" w:pos="720"/>
          <w:tab w:val="left" w:pos="810"/>
        </w:tabs>
        <w:spacing w:after="40" w:line="240" w:lineRule="auto"/>
        <w:rPr>
          <w:rFonts w:ascii="Times New Roman" w:hAnsi="Times New Roman"/>
          <w:bCs/>
          <w:color w:val="000000" w:themeColor="text1"/>
        </w:rPr>
      </w:pPr>
      <w:r>
        <w:rPr>
          <w:rFonts w:ascii="Times New Roman" w:hAnsi="Times New Roman"/>
          <w:bCs/>
          <w:color w:val="000000" w:themeColor="text1"/>
        </w:rPr>
        <w:t xml:space="preserve">Commissioner Bugay made a motion to continue until the January </w:t>
      </w:r>
      <w:r w:rsidR="00FC5A13">
        <w:rPr>
          <w:rFonts w:ascii="Times New Roman" w:hAnsi="Times New Roman"/>
          <w:bCs/>
          <w:color w:val="000000" w:themeColor="text1"/>
        </w:rPr>
        <w:t>23, 2020</w:t>
      </w:r>
      <w:r>
        <w:rPr>
          <w:rFonts w:ascii="Times New Roman" w:hAnsi="Times New Roman"/>
          <w:bCs/>
          <w:color w:val="000000" w:themeColor="text1"/>
        </w:rPr>
        <w:t xml:space="preserve"> meeting.  Commissioner Radner seconded. All were in favor. </w:t>
      </w:r>
    </w:p>
    <w:p w14:paraId="2FEF9691" w14:textId="21E84F16" w:rsidR="00F65E8C" w:rsidRDefault="00F65E8C" w:rsidP="00322A51">
      <w:pPr>
        <w:pStyle w:val="ListParagraph"/>
        <w:tabs>
          <w:tab w:val="left" w:pos="720"/>
          <w:tab w:val="left" w:pos="810"/>
        </w:tabs>
        <w:spacing w:after="40" w:line="240" w:lineRule="auto"/>
        <w:rPr>
          <w:rFonts w:ascii="Times New Roman" w:hAnsi="Times New Roman"/>
          <w:bCs/>
          <w:color w:val="000000" w:themeColor="text1"/>
        </w:rPr>
      </w:pPr>
    </w:p>
    <w:p w14:paraId="682ED29C" w14:textId="77777777" w:rsidR="00806F15" w:rsidRPr="00322A51" w:rsidRDefault="00806F15" w:rsidP="00322A51">
      <w:pPr>
        <w:pStyle w:val="ListParagraph"/>
        <w:tabs>
          <w:tab w:val="left" w:pos="720"/>
          <w:tab w:val="left" w:pos="810"/>
        </w:tabs>
        <w:spacing w:after="40" w:line="240" w:lineRule="auto"/>
        <w:rPr>
          <w:rFonts w:ascii="Times New Roman" w:hAnsi="Times New Roman"/>
          <w:bCs/>
          <w:color w:val="000000" w:themeColor="text1"/>
        </w:rPr>
      </w:pPr>
    </w:p>
    <w:p w14:paraId="323086C0" w14:textId="5FD365B0" w:rsidR="00806F15" w:rsidRPr="00806F15" w:rsidRDefault="00F65E8C" w:rsidP="00806F15">
      <w:pPr>
        <w:pStyle w:val="ListParagraph"/>
        <w:numPr>
          <w:ilvl w:val="0"/>
          <w:numId w:val="59"/>
        </w:numPr>
        <w:tabs>
          <w:tab w:val="left" w:pos="360"/>
          <w:tab w:val="left" w:pos="810"/>
        </w:tabs>
        <w:spacing w:after="40"/>
        <w:rPr>
          <w:rFonts w:ascii="Times New Roman" w:hAnsi="Times New Roman"/>
          <w:color w:val="000000" w:themeColor="text1"/>
        </w:rPr>
      </w:pPr>
      <w:r w:rsidRPr="00806F15">
        <w:rPr>
          <w:rFonts w:ascii="Times New Roman" w:hAnsi="Times New Roman"/>
          <w:b/>
          <w:bCs/>
          <w:color w:val="000000" w:themeColor="text1"/>
          <w:u w:val="single"/>
        </w:rPr>
        <w:t>26 Bryant Street, Town of Dedham, Applicant, Jonathan Hedlund, Nitsch Engineering, Representative</w:t>
      </w:r>
      <w:r w:rsidRPr="00806F15">
        <w:rPr>
          <w:rFonts w:ascii="Times New Roman" w:hAnsi="Times New Roman"/>
          <w:b/>
          <w:bCs/>
          <w:color w:val="000000" w:themeColor="text1"/>
        </w:rPr>
        <w:t xml:space="preserve"> – </w:t>
      </w:r>
      <w:r w:rsidR="00806F15" w:rsidRPr="00806F15">
        <w:rPr>
          <w:rFonts w:ascii="Times New Roman" w:hAnsi="Times New Roman"/>
          <w:color w:val="000000" w:themeColor="text1"/>
        </w:rPr>
        <w:t>Demolition of existing Town Hall and fire station and the construction of a new public safety building (MSMP 2018-08).  Chip Heitkamp and Jonathan Hedlund were present.</w:t>
      </w:r>
    </w:p>
    <w:p w14:paraId="5A931AA8" w14:textId="77777777" w:rsidR="00806F15" w:rsidRDefault="00806F15" w:rsidP="00806F15">
      <w:pPr>
        <w:pStyle w:val="ListParagraph"/>
        <w:tabs>
          <w:tab w:val="left" w:pos="360"/>
          <w:tab w:val="left" w:pos="810"/>
        </w:tabs>
        <w:spacing w:after="40"/>
        <w:rPr>
          <w:rFonts w:ascii="Times New Roman" w:hAnsi="Times New Roman"/>
          <w:color w:val="000000" w:themeColor="text1"/>
        </w:rPr>
      </w:pPr>
    </w:p>
    <w:p w14:paraId="557EA237" w14:textId="77777777" w:rsidR="00806F15" w:rsidRDefault="00F65E8C" w:rsidP="00806F15">
      <w:pPr>
        <w:pStyle w:val="ListParagraph"/>
        <w:tabs>
          <w:tab w:val="left" w:pos="360"/>
          <w:tab w:val="left" w:pos="810"/>
        </w:tabs>
        <w:spacing w:after="40"/>
        <w:rPr>
          <w:rFonts w:ascii="Times New Roman" w:hAnsi="Times New Roman"/>
          <w:color w:val="000000" w:themeColor="text1"/>
        </w:rPr>
      </w:pPr>
      <w:r w:rsidRPr="00806F15">
        <w:rPr>
          <w:rFonts w:ascii="Times New Roman" w:hAnsi="Times New Roman"/>
          <w:color w:val="000000" w:themeColor="text1"/>
        </w:rPr>
        <w:t xml:space="preserve">Agent Brown </w:t>
      </w:r>
      <w:r w:rsidR="00806F15">
        <w:rPr>
          <w:rFonts w:ascii="Times New Roman" w:hAnsi="Times New Roman"/>
          <w:color w:val="000000" w:themeColor="text1"/>
        </w:rPr>
        <w:t xml:space="preserve">stated that the ConCom had informally approved the application a while ago, pending Planning Board approval.  </w:t>
      </w:r>
      <w:r w:rsidRPr="00806F15">
        <w:rPr>
          <w:rFonts w:ascii="Times New Roman" w:hAnsi="Times New Roman"/>
          <w:color w:val="000000" w:themeColor="text1"/>
        </w:rPr>
        <w:t>The applicant provided a summ</w:t>
      </w:r>
      <w:r w:rsidR="00806F15">
        <w:rPr>
          <w:rFonts w:ascii="Times New Roman" w:hAnsi="Times New Roman"/>
          <w:color w:val="000000" w:themeColor="text1"/>
        </w:rPr>
        <w:t xml:space="preserve">ary </w:t>
      </w:r>
      <w:r w:rsidRPr="00806F15">
        <w:rPr>
          <w:rFonts w:ascii="Times New Roman" w:hAnsi="Times New Roman"/>
          <w:color w:val="000000" w:themeColor="text1"/>
        </w:rPr>
        <w:t xml:space="preserve">of the revisions made since last discussed.  All standards were met, and no waivers were required. </w:t>
      </w:r>
    </w:p>
    <w:p w14:paraId="12CA8E7C" w14:textId="77777777" w:rsidR="00806F15" w:rsidRDefault="00806F15" w:rsidP="00806F15">
      <w:pPr>
        <w:pStyle w:val="ListParagraph"/>
        <w:tabs>
          <w:tab w:val="left" w:pos="360"/>
          <w:tab w:val="left" w:pos="810"/>
        </w:tabs>
        <w:spacing w:after="40"/>
        <w:rPr>
          <w:rFonts w:ascii="Times New Roman" w:hAnsi="Times New Roman"/>
          <w:color w:val="000000" w:themeColor="text1"/>
        </w:rPr>
      </w:pPr>
    </w:p>
    <w:p w14:paraId="28470A26" w14:textId="38180900" w:rsidR="00322A51" w:rsidRPr="00806F15" w:rsidRDefault="00F65E8C" w:rsidP="00806F15">
      <w:pPr>
        <w:pStyle w:val="ListParagraph"/>
        <w:tabs>
          <w:tab w:val="left" w:pos="360"/>
          <w:tab w:val="left" w:pos="810"/>
        </w:tabs>
        <w:spacing w:after="40"/>
        <w:rPr>
          <w:rFonts w:ascii="Times New Roman" w:hAnsi="Times New Roman"/>
          <w:color w:val="000000" w:themeColor="text1"/>
        </w:rPr>
      </w:pPr>
      <w:r w:rsidRPr="00806F15">
        <w:rPr>
          <w:rFonts w:ascii="Times New Roman" w:hAnsi="Times New Roman"/>
          <w:color w:val="000000" w:themeColor="text1"/>
        </w:rPr>
        <w:t xml:space="preserve">Commissioner Bugay made a motion to close the </w:t>
      </w:r>
      <w:r w:rsidR="00DB5350" w:rsidRPr="00806F15">
        <w:rPr>
          <w:rFonts w:ascii="Times New Roman" w:hAnsi="Times New Roman"/>
          <w:color w:val="000000" w:themeColor="text1"/>
        </w:rPr>
        <w:t>public</w:t>
      </w:r>
      <w:r w:rsidRPr="00806F15">
        <w:rPr>
          <w:rFonts w:ascii="Times New Roman" w:hAnsi="Times New Roman"/>
          <w:color w:val="000000" w:themeColor="text1"/>
        </w:rPr>
        <w:t xml:space="preserve"> hearing and issue the Major Stormwater Management Permit.  Commissioner Hafrey s</w:t>
      </w:r>
      <w:r w:rsidR="00806F15">
        <w:rPr>
          <w:rFonts w:ascii="Times New Roman" w:hAnsi="Times New Roman"/>
          <w:color w:val="000000" w:themeColor="text1"/>
        </w:rPr>
        <w:t>econde</w:t>
      </w:r>
      <w:r w:rsidRPr="00806F15">
        <w:rPr>
          <w:rFonts w:ascii="Times New Roman" w:hAnsi="Times New Roman"/>
          <w:color w:val="000000" w:themeColor="text1"/>
        </w:rPr>
        <w:t>d. All were in favor.</w:t>
      </w:r>
    </w:p>
    <w:p w14:paraId="439EC857" w14:textId="3D787F62" w:rsidR="00DB5350" w:rsidRDefault="00DB5350" w:rsidP="00763C2C">
      <w:pPr>
        <w:tabs>
          <w:tab w:val="left" w:pos="360"/>
          <w:tab w:val="left" w:pos="810"/>
        </w:tabs>
        <w:spacing w:after="40"/>
        <w:rPr>
          <w:rFonts w:ascii="Times New Roman" w:hAnsi="Times New Roman"/>
          <w:color w:val="000000" w:themeColor="text1"/>
        </w:rPr>
      </w:pPr>
    </w:p>
    <w:p w14:paraId="176FE1BF" w14:textId="78747F5D" w:rsidR="00763C2C" w:rsidRDefault="00763C2C" w:rsidP="00806F15">
      <w:pPr>
        <w:keepNext/>
        <w:tabs>
          <w:tab w:val="left" w:pos="360"/>
          <w:tab w:val="left" w:pos="810"/>
        </w:tabs>
        <w:spacing w:after="40"/>
        <w:rPr>
          <w:rFonts w:ascii="Times New Roman" w:hAnsi="Times New Roman" w:cs="Times New Roman"/>
          <w:bCs/>
          <w:color w:val="auto"/>
        </w:rPr>
      </w:pPr>
      <w:r w:rsidRPr="00322A51">
        <w:rPr>
          <w:rFonts w:ascii="Times New Roman" w:hAnsi="Times New Roman"/>
          <w:b/>
          <w:bCs/>
          <w:color w:val="000000" w:themeColor="text1"/>
          <w:u w:val="single"/>
        </w:rPr>
        <w:t>New Applications</w:t>
      </w:r>
      <w:r w:rsidRPr="00322A51">
        <w:rPr>
          <w:rFonts w:ascii="Times New Roman" w:hAnsi="Times New Roman" w:cs="Times New Roman"/>
          <w:bCs/>
          <w:color w:val="auto"/>
        </w:rPr>
        <w:t xml:space="preserve"> </w:t>
      </w:r>
    </w:p>
    <w:p w14:paraId="69931A3A" w14:textId="77777777" w:rsidR="00763C2C" w:rsidRDefault="00763C2C" w:rsidP="00806F15">
      <w:pPr>
        <w:keepNext/>
        <w:tabs>
          <w:tab w:val="left" w:pos="360"/>
          <w:tab w:val="left" w:pos="810"/>
        </w:tabs>
        <w:spacing w:after="40"/>
        <w:rPr>
          <w:rFonts w:ascii="Times New Roman" w:hAnsi="Times New Roman" w:cs="Times New Roman"/>
          <w:bCs/>
          <w:color w:val="auto"/>
        </w:rPr>
      </w:pPr>
    </w:p>
    <w:p w14:paraId="67C8B82F" w14:textId="242A419B" w:rsidR="00806F15" w:rsidRDefault="00763C2C" w:rsidP="00322A51">
      <w:pPr>
        <w:pStyle w:val="ListParagraph"/>
        <w:numPr>
          <w:ilvl w:val="0"/>
          <w:numId w:val="46"/>
        </w:numPr>
        <w:tabs>
          <w:tab w:val="left" w:pos="360"/>
          <w:tab w:val="left" w:pos="810"/>
        </w:tabs>
        <w:spacing w:after="40"/>
        <w:rPr>
          <w:rFonts w:ascii="Times New Roman" w:hAnsi="Times New Roman"/>
          <w:color w:val="000000" w:themeColor="text1"/>
        </w:rPr>
      </w:pPr>
      <w:r w:rsidRPr="00322A51">
        <w:rPr>
          <w:rFonts w:ascii="Times New Roman" w:hAnsi="Times New Roman"/>
          <w:b/>
          <w:bCs/>
          <w:color w:val="000000" w:themeColor="text1"/>
          <w:u w:val="single"/>
        </w:rPr>
        <w:t xml:space="preserve">7 Bussey Street, Barry Noone, </w:t>
      </w:r>
      <w:r w:rsidR="00FC6208" w:rsidRPr="00322A51">
        <w:rPr>
          <w:rFonts w:ascii="Times New Roman" w:hAnsi="Times New Roman"/>
          <w:b/>
          <w:bCs/>
          <w:color w:val="000000" w:themeColor="text1"/>
          <w:u w:val="single"/>
        </w:rPr>
        <w:t>Applicant</w:t>
      </w:r>
      <w:r w:rsidRPr="00322A51">
        <w:rPr>
          <w:rFonts w:ascii="Times New Roman" w:hAnsi="Times New Roman"/>
          <w:color w:val="000000" w:themeColor="text1"/>
        </w:rPr>
        <w:t xml:space="preserve"> – Demolition of an existing single-family dwelling and construction of a new </w:t>
      </w:r>
      <w:r w:rsidR="00A05C04" w:rsidRPr="00322A51">
        <w:rPr>
          <w:rFonts w:ascii="Times New Roman" w:hAnsi="Times New Roman"/>
          <w:color w:val="000000" w:themeColor="text1"/>
        </w:rPr>
        <w:t>single-family</w:t>
      </w:r>
      <w:r w:rsidRPr="00322A51">
        <w:rPr>
          <w:rFonts w:ascii="Times New Roman" w:hAnsi="Times New Roman"/>
          <w:color w:val="000000" w:themeColor="text1"/>
        </w:rPr>
        <w:t xml:space="preserve"> dwelling (MSMP 2019-19).</w:t>
      </w:r>
      <w:r w:rsidR="00E05B15">
        <w:rPr>
          <w:rFonts w:ascii="Times New Roman" w:hAnsi="Times New Roman"/>
          <w:color w:val="000000" w:themeColor="text1"/>
        </w:rPr>
        <w:t xml:space="preserve"> </w:t>
      </w:r>
      <w:r w:rsidR="00806F15">
        <w:rPr>
          <w:rFonts w:ascii="Times New Roman" w:hAnsi="Times New Roman"/>
          <w:color w:val="000000" w:themeColor="text1"/>
        </w:rPr>
        <w:t xml:space="preserve"> Avi Kurlantzick and Barry Noone were present.</w:t>
      </w:r>
    </w:p>
    <w:p w14:paraId="5ECB33F7" w14:textId="77777777" w:rsidR="00806F15" w:rsidRDefault="00806F15" w:rsidP="00806F15">
      <w:pPr>
        <w:pStyle w:val="ListParagraph"/>
        <w:tabs>
          <w:tab w:val="left" w:pos="360"/>
          <w:tab w:val="left" w:pos="810"/>
        </w:tabs>
        <w:spacing w:after="40"/>
        <w:rPr>
          <w:rFonts w:ascii="Times New Roman" w:hAnsi="Times New Roman"/>
          <w:color w:val="000000" w:themeColor="text1"/>
        </w:rPr>
      </w:pPr>
    </w:p>
    <w:p w14:paraId="4283C5CF" w14:textId="64BAF0BC" w:rsidR="00D31CBE" w:rsidRDefault="00E05B15" w:rsidP="00806F15">
      <w:pPr>
        <w:pStyle w:val="ListParagraph"/>
        <w:tabs>
          <w:tab w:val="left" w:pos="360"/>
          <w:tab w:val="left" w:pos="810"/>
        </w:tabs>
        <w:spacing w:after="40"/>
        <w:rPr>
          <w:rFonts w:ascii="Times New Roman" w:hAnsi="Times New Roman"/>
          <w:color w:val="000000" w:themeColor="text1"/>
        </w:rPr>
      </w:pPr>
      <w:r>
        <w:rPr>
          <w:rFonts w:ascii="Times New Roman" w:hAnsi="Times New Roman"/>
          <w:color w:val="000000" w:themeColor="text1"/>
        </w:rPr>
        <w:t>The ConCom requested that the applicant provide calculations for TSS and Total Phosphorus removal</w:t>
      </w:r>
      <w:r w:rsidR="00397A94">
        <w:rPr>
          <w:rFonts w:ascii="Times New Roman" w:hAnsi="Times New Roman"/>
          <w:color w:val="000000" w:themeColor="text1"/>
        </w:rPr>
        <w:t xml:space="preserve">. In </w:t>
      </w:r>
      <w:r w:rsidR="00FC6208">
        <w:rPr>
          <w:rFonts w:ascii="Times New Roman" w:hAnsi="Times New Roman"/>
          <w:color w:val="000000" w:themeColor="text1"/>
        </w:rPr>
        <w:t>addition,</w:t>
      </w:r>
      <w:r w:rsidR="00397A94">
        <w:rPr>
          <w:rFonts w:ascii="Times New Roman" w:hAnsi="Times New Roman"/>
          <w:color w:val="000000" w:themeColor="text1"/>
        </w:rPr>
        <w:t xml:space="preserve"> the ConCom requested that </w:t>
      </w:r>
      <w:r w:rsidR="00FC5A13">
        <w:rPr>
          <w:rFonts w:ascii="Times New Roman" w:hAnsi="Times New Roman"/>
          <w:color w:val="000000" w:themeColor="text1"/>
        </w:rPr>
        <w:t xml:space="preserve">if </w:t>
      </w:r>
      <w:r w:rsidR="00397A94">
        <w:rPr>
          <w:rFonts w:ascii="Times New Roman" w:hAnsi="Times New Roman"/>
          <w:color w:val="000000" w:themeColor="text1"/>
        </w:rPr>
        <w:t xml:space="preserve">the two existing trees on the lot </w:t>
      </w:r>
      <w:r w:rsidR="00FC5A13">
        <w:rPr>
          <w:rFonts w:ascii="Times New Roman" w:hAnsi="Times New Roman"/>
          <w:color w:val="000000" w:themeColor="text1"/>
        </w:rPr>
        <w:t xml:space="preserve">were </w:t>
      </w:r>
      <w:r w:rsidR="00397A94">
        <w:rPr>
          <w:rFonts w:ascii="Times New Roman" w:hAnsi="Times New Roman"/>
          <w:color w:val="000000" w:themeColor="text1"/>
        </w:rPr>
        <w:t>to be removed</w:t>
      </w:r>
      <w:r w:rsidR="00FC5A13">
        <w:rPr>
          <w:rFonts w:ascii="Times New Roman" w:hAnsi="Times New Roman"/>
          <w:color w:val="000000" w:themeColor="text1"/>
        </w:rPr>
        <w:t>, they must</w:t>
      </w:r>
      <w:r w:rsidR="00397A94">
        <w:rPr>
          <w:rFonts w:ascii="Times New Roman" w:hAnsi="Times New Roman"/>
          <w:color w:val="000000" w:themeColor="text1"/>
        </w:rPr>
        <w:t xml:space="preserve"> </w:t>
      </w:r>
      <w:r w:rsidR="00806F15">
        <w:rPr>
          <w:rFonts w:ascii="Times New Roman" w:hAnsi="Times New Roman"/>
          <w:color w:val="000000" w:themeColor="text1"/>
        </w:rPr>
        <w:t xml:space="preserve">be replaced with four native, non-invasive trees and that these </w:t>
      </w:r>
      <w:r w:rsidR="00FC5A13">
        <w:rPr>
          <w:rFonts w:ascii="Times New Roman" w:hAnsi="Times New Roman"/>
          <w:color w:val="000000" w:themeColor="text1"/>
        </w:rPr>
        <w:t xml:space="preserve">must </w:t>
      </w:r>
      <w:r w:rsidR="00806F15">
        <w:rPr>
          <w:rFonts w:ascii="Times New Roman" w:hAnsi="Times New Roman"/>
          <w:color w:val="000000" w:themeColor="text1"/>
        </w:rPr>
        <w:t>be shown on a pos</w:t>
      </w:r>
      <w:r w:rsidR="00FC5A13">
        <w:rPr>
          <w:rFonts w:ascii="Times New Roman" w:hAnsi="Times New Roman"/>
          <w:color w:val="000000" w:themeColor="text1"/>
        </w:rPr>
        <w:t>t</w:t>
      </w:r>
      <w:r w:rsidR="00806F15">
        <w:rPr>
          <w:rFonts w:ascii="Times New Roman" w:hAnsi="Times New Roman"/>
          <w:color w:val="000000" w:themeColor="text1"/>
        </w:rPr>
        <w:t>-construction landscape plan</w:t>
      </w:r>
      <w:r w:rsidR="00397A94">
        <w:rPr>
          <w:rFonts w:ascii="Times New Roman" w:hAnsi="Times New Roman"/>
          <w:color w:val="000000" w:themeColor="text1"/>
        </w:rPr>
        <w:t xml:space="preserve">.  </w:t>
      </w:r>
      <w:r w:rsidR="00806F15">
        <w:rPr>
          <w:rFonts w:ascii="Times New Roman" w:hAnsi="Times New Roman"/>
          <w:color w:val="000000" w:themeColor="text1"/>
        </w:rPr>
        <w:t xml:space="preserve">The </w:t>
      </w:r>
      <w:r w:rsidR="00FC6208">
        <w:rPr>
          <w:rFonts w:ascii="Times New Roman" w:hAnsi="Times New Roman"/>
          <w:color w:val="000000" w:themeColor="text1"/>
        </w:rPr>
        <w:t xml:space="preserve">ConCom </w:t>
      </w:r>
      <w:r w:rsidR="00806F15">
        <w:rPr>
          <w:rFonts w:ascii="Times New Roman" w:hAnsi="Times New Roman"/>
          <w:color w:val="000000" w:themeColor="text1"/>
        </w:rPr>
        <w:t>expressed concern that the infiltration system was not at least 10 feet from the property line and any structures and s</w:t>
      </w:r>
      <w:r w:rsidR="00FC6208">
        <w:rPr>
          <w:rFonts w:ascii="Times New Roman" w:hAnsi="Times New Roman"/>
          <w:color w:val="000000" w:themeColor="text1"/>
        </w:rPr>
        <w:t xml:space="preserve">uggested that the applicant </w:t>
      </w:r>
      <w:r w:rsidR="00FC5A13">
        <w:rPr>
          <w:rFonts w:ascii="Times New Roman" w:hAnsi="Times New Roman"/>
          <w:color w:val="000000" w:themeColor="text1"/>
        </w:rPr>
        <w:t xml:space="preserve">investigate alternatives </w:t>
      </w:r>
      <w:r w:rsidR="00FC6208">
        <w:rPr>
          <w:rFonts w:ascii="Times New Roman" w:hAnsi="Times New Roman"/>
          <w:color w:val="000000" w:themeColor="text1"/>
        </w:rPr>
        <w:t>with a smaller footprint</w:t>
      </w:r>
      <w:r w:rsidR="00FC5A13">
        <w:rPr>
          <w:rFonts w:ascii="Times New Roman" w:hAnsi="Times New Roman"/>
          <w:color w:val="000000" w:themeColor="text1"/>
        </w:rPr>
        <w:t xml:space="preserve">.  They also stated that the </w:t>
      </w:r>
      <w:r w:rsidR="00FC6208">
        <w:rPr>
          <w:rFonts w:ascii="Times New Roman" w:hAnsi="Times New Roman"/>
          <w:color w:val="000000" w:themeColor="text1"/>
        </w:rPr>
        <w:t xml:space="preserve">O&amp;M plan </w:t>
      </w:r>
      <w:r w:rsidR="00FC5A13">
        <w:rPr>
          <w:rFonts w:ascii="Times New Roman" w:hAnsi="Times New Roman"/>
          <w:color w:val="000000" w:themeColor="text1"/>
        </w:rPr>
        <w:t>should</w:t>
      </w:r>
      <w:r w:rsidR="00FC6208">
        <w:rPr>
          <w:rFonts w:ascii="Times New Roman" w:hAnsi="Times New Roman"/>
          <w:color w:val="000000" w:themeColor="text1"/>
        </w:rPr>
        <w:t xml:space="preserve"> include gutter maintenance and cleaning.  </w:t>
      </w:r>
      <w:r w:rsidR="00806F15">
        <w:rPr>
          <w:rFonts w:ascii="Times New Roman" w:hAnsi="Times New Roman"/>
          <w:color w:val="000000" w:themeColor="text1"/>
        </w:rPr>
        <w:t xml:space="preserve">The Commission also expressed concern about the location of the proposed stabilized construction entrance.  </w:t>
      </w:r>
      <w:r w:rsidR="00FC6208">
        <w:rPr>
          <w:rFonts w:ascii="Times New Roman" w:hAnsi="Times New Roman"/>
          <w:color w:val="000000" w:themeColor="text1"/>
        </w:rPr>
        <w:t xml:space="preserve">The ConCom requested that the plans be revised. </w:t>
      </w:r>
    </w:p>
    <w:p w14:paraId="77AEDBF1" w14:textId="77777777" w:rsidR="00D31CBE" w:rsidRDefault="00D31CBE" w:rsidP="00806F15">
      <w:pPr>
        <w:pStyle w:val="ListParagraph"/>
        <w:tabs>
          <w:tab w:val="left" w:pos="360"/>
          <w:tab w:val="left" w:pos="810"/>
        </w:tabs>
        <w:spacing w:after="40"/>
        <w:rPr>
          <w:rFonts w:ascii="Times New Roman" w:hAnsi="Times New Roman"/>
          <w:color w:val="000000" w:themeColor="text1"/>
        </w:rPr>
      </w:pPr>
    </w:p>
    <w:p w14:paraId="769F01A9" w14:textId="72B236E2" w:rsidR="00F65E8C" w:rsidRPr="00322A51" w:rsidRDefault="00FC6208" w:rsidP="00806F15">
      <w:pPr>
        <w:pStyle w:val="ListParagraph"/>
        <w:tabs>
          <w:tab w:val="left" w:pos="360"/>
          <w:tab w:val="left" w:pos="810"/>
        </w:tabs>
        <w:spacing w:after="40"/>
        <w:rPr>
          <w:rFonts w:ascii="Times New Roman" w:hAnsi="Times New Roman"/>
          <w:color w:val="000000" w:themeColor="text1"/>
        </w:rPr>
      </w:pPr>
      <w:r>
        <w:rPr>
          <w:rFonts w:ascii="Times New Roman" w:hAnsi="Times New Roman"/>
          <w:color w:val="000000" w:themeColor="text1"/>
        </w:rPr>
        <w:t>Commissioner Bugay made a motion to continue until January 9</w:t>
      </w:r>
      <w:r w:rsidR="008808CD">
        <w:rPr>
          <w:rFonts w:ascii="Times New Roman" w:hAnsi="Times New Roman"/>
          <w:color w:val="000000" w:themeColor="text1"/>
          <w:vertAlign w:val="superscript"/>
        </w:rPr>
        <w:t xml:space="preserve">, </w:t>
      </w:r>
      <w:r w:rsidR="008808CD">
        <w:rPr>
          <w:rFonts w:ascii="Times New Roman" w:hAnsi="Times New Roman"/>
          <w:color w:val="000000" w:themeColor="text1"/>
        </w:rPr>
        <w:t>2020.</w:t>
      </w:r>
      <w:r>
        <w:rPr>
          <w:rFonts w:ascii="Times New Roman" w:hAnsi="Times New Roman"/>
          <w:color w:val="000000" w:themeColor="text1"/>
        </w:rPr>
        <w:t xml:space="preserve"> Commissioner Kayserman seconded. All were in favor. </w:t>
      </w:r>
    </w:p>
    <w:p w14:paraId="3C78DDE9" w14:textId="77777777" w:rsidR="00B26BD2" w:rsidRPr="00322A51" w:rsidRDefault="00B26BD2" w:rsidP="00385F37">
      <w:pPr>
        <w:pStyle w:val="Default"/>
        <w:tabs>
          <w:tab w:val="left" w:pos="540"/>
          <w:tab w:val="left" w:pos="990"/>
        </w:tabs>
        <w:spacing w:after="40"/>
        <w:rPr>
          <w:b/>
          <w:color w:val="auto"/>
          <w:sz w:val="22"/>
          <w:szCs w:val="22"/>
        </w:rPr>
      </w:pPr>
    </w:p>
    <w:p w14:paraId="0BE93F53" w14:textId="4F266BBF" w:rsidR="00FC6208" w:rsidRPr="00322A51" w:rsidRDefault="00FC6208" w:rsidP="00E20835">
      <w:pPr>
        <w:tabs>
          <w:tab w:val="left" w:pos="540"/>
          <w:tab w:val="left" w:pos="990"/>
        </w:tabs>
        <w:spacing w:after="40" w:line="240" w:lineRule="auto"/>
        <w:rPr>
          <w:rFonts w:ascii="Times New Roman" w:hAnsi="Times New Roman" w:cs="Times New Roman"/>
          <w:color w:val="auto"/>
          <w:u w:val="single"/>
        </w:rPr>
      </w:pPr>
      <w:r w:rsidRPr="00322A51">
        <w:rPr>
          <w:rFonts w:ascii="Times New Roman" w:hAnsi="Times New Roman" w:cs="Times New Roman"/>
          <w:b/>
          <w:color w:val="auto"/>
          <w:u w:val="single"/>
        </w:rPr>
        <w:t>Informal Discussion</w:t>
      </w:r>
    </w:p>
    <w:p w14:paraId="033A6188" w14:textId="78A1769A" w:rsidR="00E20835" w:rsidRPr="00322A51" w:rsidRDefault="00E20835" w:rsidP="00E20835">
      <w:pPr>
        <w:tabs>
          <w:tab w:val="left" w:pos="540"/>
          <w:tab w:val="left" w:pos="990"/>
        </w:tabs>
        <w:spacing w:after="40" w:line="240" w:lineRule="auto"/>
        <w:rPr>
          <w:rFonts w:ascii="Times New Roman" w:hAnsi="Times New Roman" w:cs="Times New Roman"/>
          <w:b/>
          <w:bCs/>
          <w:color w:val="auto"/>
        </w:rPr>
      </w:pPr>
      <w:r w:rsidRPr="00322A51">
        <w:rPr>
          <w:rFonts w:ascii="Times New Roman" w:hAnsi="Times New Roman" w:cs="Times New Roman"/>
          <w:color w:val="auto"/>
        </w:rPr>
        <w:t xml:space="preserve"> </w:t>
      </w:r>
    </w:p>
    <w:p w14:paraId="63292EFE" w14:textId="39F06D18" w:rsidR="00FC6208" w:rsidRPr="00322A51" w:rsidRDefault="00FC6208" w:rsidP="00D31CBE">
      <w:pPr>
        <w:pStyle w:val="ListParagraph"/>
        <w:numPr>
          <w:ilvl w:val="0"/>
          <w:numId w:val="61"/>
        </w:numPr>
        <w:tabs>
          <w:tab w:val="left" w:pos="540"/>
          <w:tab w:val="left" w:pos="990"/>
        </w:tabs>
        <w:spacing w:after="40" w:line="240" w:lineRule="auto"/>
        <w:rPr>
          <w:rFonts w:ascii="Times New Roman" w:hAnsi="Times New Roman" w:cs="Times New Roman"/>
          <w:color w:val="auto"/>
        </w:rPr>
      </w:pPr>
      <w:r w:rsidRPr="00322A51">
        <w:rPr>
          <w:rFonts w:ascii="Times New Roman" w:hAnsi="Times New Roman" w:cs="Times New Roman"/>
          <w:b/>
          <w:bCs/>
          <w:color w:val="auto"/>
        </w:rPr>
        <w:t>Memorial Field</w:t>
      </w:r>
      <w:r w:rsidRPr="00322A51">
        <w:rPr>
          <w:rFonts w:ascii="Times New Roman" w:hAnsi="Times New Roman" w:cs="Times New Roman"/>
          <w:color w:val="auto"/>
          <w:u w:val="single"/>
        </w:rPr>
        <w:t xml:space="preserve"> </w:t>
      </w:r>
      <w:r w:rsidRPr="00322A51">
        <w:rPr>
          <w:rFonts w:ascii="Times New Roman" w:hAnsi="Times New Roman" w:cs="Times New Roman"/>
          <w:color w:val="auto"/>
        </w:rPr>
        <w:t xml:space="preserve"> Agent Brown stated that a </w:t>
      </w:r>
      <w:r w:rsidR="00D31CBE">
        <w:rPr>
          <w:rFonts w:ascii="Times New Roman" w:hAnsi="Times New Roman" w:cs="Times New Roman"/>
          <w:color w:val="auto"/>
        </w:rPr>
        <w:t>M</w:t>
      </w:r>
      <w:r w:rsidRPr="00322A51">
        <w:rPr>
          <w:rFonts w:ascii="Times New Roman" w:hAnsi="Times New Roman" w:cs="Times New Roman"/>
          <w:color w:val="auto"/>
        </w:rPr>
        <w:t xml:space="preserve">emorandum </w:t>
      </w:r>
      <w:r w:rsidR="00D31CBE">
        <w:rPr>
          <w:rFonts w:ascii="Times New Roman" w:hAnsi="Times New Roman" w:cs="Times New Roman"/>
          <w:color w:val="auto"/>
        </w:rPr>
        <w:t xml:space="preserve">of Understanding between Parks and Recreation and DPW was drafted for </w:t>
      </w:r>
      <w:r w:rsidRPr="00322A51">
        <w:rPr>
          <w:rFonts w:ascii="Times New Roman" w:hAnsi="Times New Roman" w:cs="Times New Roman"/>
          <w:color w:val="auto"/>
        </w:rPr>
        <w:t xml:space="preserve">snow storage </w:t>
      </w:r>
      <w:r w:rsidR="00D31CBE">
        <w:rPr>
          <w:rFonts w:ascii="Times New Roman" w:hAnsi="Times New Roman" w:cs="Times New Roman"/>
          <w:color w:val="auto"/>
        </w:rPr>
        <w:t xml:space="preserve">on all Parks and Recreation properties. She had also drafted a separate </w:t>
      </w:r>
      <w:r w:rsidRPr="00322A51">
        <w:rPr>
          <w:rFonts w:ascii="Times New Roman" w:hAnsi="Times New Roman" w:cs="Times New Roman"/>
          <w:color w:val="auto"/>
        </w:rPr>
        <w:t xml:space="preserve">RDA for </w:t>
      </w:r>
      <w:r w:rsidR="00D31CBE">
        <w:rPr>
          <w:rFonts w:ascii="Times New Roman" w:hAnsi="Times New Roman" w:cs="Times New Roman"/>
          <w:color w:val="auto"/>
        </w:rPr>
        <w:t>P</w:t>
      </w:r>
      <w:r w:rsidRPr="00322A51">
        <w:rPr>
          <w:rFonts w:ascii="Times New Roman" w:hAnsi="Times New Roman" w:cs="Times New Roman"/>
          <w:color w:val="auto"/>
        </w:rPr>
        <w:t xml:space="preserve">arks and Recreation </w:t>
      </w:r>
      <w:r w:rsidR="00D31CBE">
        <w:rPr>
          <w:rFonts w:ascii="Times New Roman" w:hAnsi="Times New Roman" w:cs="Times New Roman"/>
          <w:color w:val="auto"/>
        </w:rPr>
        <w:t xml:space="preserve">and </w:t>
      </w:r>
      <w:r w:rsidRPr="00322A51">
        <w:rPr>
          <w:rFonts w:ascii="Times New Roman" w:hAnsi="Times New Roman" w:cs="Times New Roman"/>
          <w:color w:val="auto"/>
        </w:rPr>
        <w:t>DPW</w:t>
      </w:r>
      <w:r w:rsidR="00D31CBE">
        <w:rPr>
          <w:rFonts w:ascii="Times New Roman" w:hAnsi="Times New Roman" w:cs="Times New Roman"/>
          <w:color w:val="auto"/>
        </w:rPr>
        <w:t xml:space="preserve"> for snow storage at Barnes Memorial Field</w:t>
      </w:r>
      <w:r w:rsidRPr="00322A51">
        <w:rPr>
          <w:rFonts w:ascii="Times New Roman" w:hAnsi="Times New Roman" w:cs="Times New Roman"/>
          <w:color w:val="auto"/>
        </w:rPr>
        <w:t xml:space="preserve">. </w:t>
      </w:r>
    </w:p>
    <w:p w14:paraId="7918927B" w14:textId="3EB872BE" w:rsidR="00FC6208" w:rsidRPr="00322A51" w:rsidRDefault="00FC6208" w:rsidP="00E20835">
      <w:pPr>
        <w:tabs>
          <w:tab w:val="left" w:pos="540"/>
          <w:tab w:val="left" w:pos="990"/>
        </w:tabs>
        <w:spacing w:after="40" w:line="240" w:lineRule="auto"/>
        <w:rPr>
          <w:rFonts w:ascii="Times New Roman" w:hAnsi="Times New Roman" w:cs="Times New Roman"/>
          <w:color w:val="auto"/>
          <w:u w:val="single"/>
        </w:rPr>
      </w:pPr>
    </w:p>
    <w:p w14:paraId="4516B8D1" w14:textId="6F9A924A" w:rsidR="00FC6208" w:rsidRPr="00322A51" w:rsidRDefault="00FC6208" w:rsidP="00E20835">
      <w:pPr>
        <w:tabs>
          <w:tab w:val="left" w:pos="540"/>
          <w:tab w:val="left" w:pos="990"/>
        </w:tabs>
        <w:spacing w:after="40" w:line="240" w:lineRule="auto"/>
        <w:rPr>
          <w:rFonts w:ascii="Times New Roman" w:hAnsi="Times New Roman" w:cs="Times New Roman"/>
          <w:b/>
          <w:bCs/>
          <w:color w:val="auto"/>
          <w:u w:val="single"/>
        </w:rPr>
      </w:pPr>
      <w:r w:rsidRPr="00322A51">
        <w:rPr>
          <w:rFonts w:ascii="Times New Roman" w:hAnsi="Times New Roman" w:cs="Times New Roman"/>
          <w:b/>
          <w:bCs/>
          <w:color w:val="auto"/>
          <w:u w:val="single"/>
        </w:rPr>
        <w:t xml:space="preserve">Agents Report </w:t>
      </w:r>
    </w:p>
    <w:p w14:paraId="17EB0AAF" w14:textId="53705CF4" w:rsidR="00FC6208" w:rsidRPr="002F3B20" w:rsidRDefault="00F45E32" w:rsidP="002F3B20">
      <w:pPr>
        <w:pStyle w:val="ListParagraph"/>
        <w:numPr>
          <w:ilvl w:val="0"/>
          <w:numId w:val="62"/>
        </w:numPr>
        <w:tabs>
          <w:tab w:val="left" w:pos="540"/>
          <w:tab w:val="left" w:pos="990"/>
        </w:tabs>
        <w:spacing w:after="40" w:line="240" w:lineRule="auto"/>
        <w:rPr>
          <w:rFonts w:ascii="Times New Roman" w:hAnsi="Times New Roman" w:cs="Times New Roman"/>
          <w:color w:val="auto"/>
        </w:rPr>
      </w:pPr>
      <w:r>
        <w:rPr>
          <w:rFonts w:ascii="Times New Roman" w:hAnsi="Times New Roman" w:cs="Times New Roman"/>
          <w:b/>
          <w:bCs/>
          <w:color w:val="auto"/>
        </w:rPr>
        <w:t xml:space="preserve">   </w:t>
      </w:r>
      <w:r w:rsidR="00FC6208" w:rsidRPr="002F3B20">
        <w:rPr>
          <w:rFonts w:ascii="Times New Roman" w:hAnsi="Times New Roman" w:cs="Times New Roman"/>
          <w:b/>
          <w:bCs/>
          <w:color w:val="auto"/>
        </w:rPr>
        <w:t xml:space="preserve">Tuesday ConCom Meetings </w:t>
      </w:r>
      <w:r w:rsidR="002F3B20" w:rsidRPr="002F3B20">
        <w:rPr>
          <w:rFonts w:ascii="Times New Roman" w:hAnsi="Times New Roman" w:cs="Times New Roman"/>
          <w:b/>
          <w:bCs/>
          <w:color w:val="auto"/>
        </w:rPr>
        <w:t xml:space="preserve">- </w:t>
      </w:r>
      <w:r w:rsidR="00FC6208" w:rsidRPr="002F3B20">
        <w:rPr>
          <w:rFonts w:ascii="Times New Roman" w:hAnsi="Times New Roman" w:cs="Times New Roman"/>
          <w:color w:val="auto"/>
        </w:rPr>
        <w:t xml:space="preserve">Agent Brown </w:t>
      </w:r>
      <w:r w:rsidR="002F3B20" w:rsidRPr="002F3B20">
        <w:rPr>
          <w:rFonts w:ascii="Times New Roman" w:hAnsi="Times New Roman" w:cs="Times New Roman"/>
          <w:color w:val="auto"/>
        </w:rPr>
        <w:t xml:space="preserve">asked whether the Commission would be </w:t>
      </w:r>
      <w:r w:rsidR="008808CD">
        <w:rPr>
          <w:rFonts w:ascii="Times New Roman" w:hAnsi="Times New Roman" w:cs="Times New Roman"/>
          <w:color w:val="auto"/>
        </w:rPr>
        <w:t xml:space="preserve">interested in </w:t>
      </w:r>
      <w:r w:rsidR="002F3B20" w:rsidRPr="002F3B20">
        <w:rPr>
          <w:rFonts w:ascii="Times New Roman" w:hAnsi="Times New Roman" w:cs="Times New Roman"/>
          <w:color w:val="auto"/>
        </w:rPr>
        <w:t>meet</w:t>
      </w:r>
      <w:r w:rsidR="008808CD">
        <w:rPr>
          <w:rFonts w:ascii="Times New Roman" w:hAnsi="Times New Roman" w:cs="Times New Roman"/>
          <w:color w:val="auto"/>
        </w:rPr>
        <w:t>ing</w:t>
      </w:r>
      <w:r w:rsidR="00FC6208" w:rsidRPr="002F3B20">
        <w:rPr>
          <w:rFonts w:ascii="Times New Roman" w:hAnsi="Times New Roman" w:cs="Times New Roman"/>
          <w:color w:val="auto"/>
        </w:rPr>
        <w:t xml:space="preserve"> on Tuesday nights in</w:t>
      </w:r>
      <w:r w:rsidR="002F3B20" w:rsidRPr="002F3B20">
        <w:rPr>
          <w:rFonts w:ascii="Times New Roman" w:hAnsi="Times New Roman" w:cs="Times New Roman"/>
          <w:color w:val="auto"/>
        </w:rPr>
        <w:t>stead</w:t>
      </w:r>
      <w:r w:rsidR="00FC6208" w:rsidRPr="002F3B20">
        <w:rPr>
          <w:rFonts w:ascii="Times New Roman" w:hAnsi="Times New Roman" w:cs="Times New Roman"/>
          <w:color w:val="auto"/>
        </w:rPr>
        <w:t xml:space="preserve"> of Thursdays</w:t>
      </w:r>
      <w:r w:rsidR="002F3B20" w:rsidRPr="002F3B20">
        <w:rPr>
          <w:rFonts w:ascii="Times New Roman" w:hAnsi="Times New Roman" w:cs="Times New Roman"/>
          <w:color w:val="auto"/>
        </w:rPr>
        <w:t>, which would allow more time for posting legal notices</w:t>
      </w:r>
      <w:r w:rsidR="00322A51" w:rsidRPr="002F3B20">
        <w:rPr>
          <w:rFonts w:ascii="Times New Roman" w:hAnsi="Times New Roman" w:cs="Times New Roman"/>
          <w:color w:val="auto"/>
        </w:rPr>
        <w:t>.</w:t>
      </w:r>
      <w:r w:rsidR="002F3B20" w:rsidRPr="002F3B20">
        <w:rPr>
          <w:rFonts w:ascii="Times New Roman" w:hAnsi="Times New Roman" w:cs="Times New Roman"/>
          <w:color w:val="auto"/>
        </w:rPr>
        <w:t xml:space="preserve">  The Commission was reluctant to do so and instead suggested that a schedule for application deadlines be prepared that would provide adequate time for submitting legal notices</w:t>
      </w:r>
      <w:r w:rsidR="00322A51" w:rsidRPr="002F3B20">
        <w:rPr>
          <w:rFonts w:ascii="Times New Roman" w:hAnsi="Times New Roman" w:cs="Times New Roman"/>
          <w:color w:val="auto"/>
        </w:rPr>
        <w:t>.</w:t>
      </w:r>
      <w:r w:rsidR="00FC6208" w:rsidRPr="002F3B20">
        <w:rPr>
          <w:rFonts w:ascii="Times New Roman" w:hAnsi="Times New Roman" w:cs="Times New Roman"/>
          <w:color w:val="auto"/>
        </w:rPr>
        <w:t xml:space="preserve"> </w:t>
      </w:r>
      <w:r w:rsidR="00440225" w:rsidRPr="002F3B20">
        <w:rPr>
          <w:rFonts w:ascii="Times New Roman" w:hAnsi="Times New Roman" w:cs="Times New Roman"/>
          <w:color w:val="auto"/>
        </w:rPr>
        <w:t xml:space="preserve"> </w:t>
      </w:r>
    </w:p>
    <w:p w14:paraId="61E6C471" w14:textId="7EFBB4D7" w:rsidR="00FC6208" w:rsidRDefault="00FC6208" w:rsidP="002F3B20">
      <w:pPr>
        <w:pStyle w:val="ListParagraph"/>
        <w:numPr>
          <w:ilvl w:val="0"/>
          <w:numId w:val="62"/>
        </w:numPr>
        <w:rPr>
          <w:rFonts w:ascii="Times New Roman" w:hAnsi="Times New Roman" w:cs="Times New Roman"/>
          <w:color w:val="000000" w:themeColor="text1"/>
        </w:rPr>
      </w:pPr>
      <w:r w:rsidRPr="00322A51">
        <w:rPr>
          <w:rFonts w:ascii="Times New Roman" w:hAnsi="Times New Roman" w:cs="Times New Roman"/>
          <w:b/>
          <w:bCs/>
          <w:color w:val="auto"/>
        </w:rPr>
        <w:t xml:space="preserve">Ethics Summary </w:t>
      </w:r>
      <w:r w:rsidR="002F3B20">
        <w:rPr>
          <w:rFonts w:ascii="Times New Roman" w:hAnsi="Times New Roman" w:cs="Times New Roman"/>
          <w:b/>
          <w:bCs/>
          <w:color w:val="auto"/>
        </w:rPr>
        <w:t xml:space="preserve">- </w:t>
      </w:r>
      <w:r w:rsidR="002F3B20">
        <w:rPr>
          <w:rFonts w:ascii="Times New Roman" w:hAnsi="Times New Roman" w:cs="Times New Roman"/>
          <w:color w:val="auto"/>
        </w:rPr>
        <w:t>T</w:t>
      </w:r>
      <w:r w:rsidR="00322A51">
        <w:rPr>
          <w:rFonts w:ascii="Times New Roman" w:hAnsi="Times New Roman" w:cs="Times New Roman"/>
          <w:color w:val="auto"/>
        </w:rPr>
        <w:t>he</w:t>
      </w:r>
      <w:r w:rsidR="009B26D4">
        <w:rPr>
          <w:rFonts w:ascii="Times New Roman" w:hAnsi="Times New Roman" w:cs="Times New Roman"/>
          <w:color w:val="auto"/>
        </w:rPr>
        <w:t xml:space="preserve"> </w:t>
      </w:r>
      <w:r w:rsidRPr="00322A51">
        <w:rPr>
          <w:rFonts w:ascii="Times New Roman" w:hAnsi="Times New Roman" w:cs="Times New Roman"/>
          <w:color w:val="000000" w:themeColor="text1"/>
        </w:rPr>
        <w:t>State Ethics Commission requires that that all public employees (full-time, part-time, seasonal and volunteers) be provided annually with a summary of the conflict of interest law</w:t>
      </w:r>
      <w:r w:rsidR="009B26D4">
        <w:rPr>
          <w:rFonts w:ascii="Times New Roman" w:hAnsi="Times New Roman" w:cs="Times New Roman"/>
          <w:color w:val="000000" w:themeColor="text1"/>
        </w:rPr>
        <w:t xml:space="preserve"> and are required to submit an acknowledgement. </w:t>
      </w:r>
      <w:r w:rsidR="002F3B20">
        <w:rPr>
          <w:rFonts w:ascii="Times New Roman" w:hAnsi="Times New Roman" w:cs="Times New Roman"/>
          <w:color w:val="000000" w:themeColor="text1"/>
        </w:rPr>
        <w:t>Agent Brown requested that each Commissioner review the summary and forward acknowledgements to her.</w:t>
      </w:r>
    </w:p>
    <w:p w14:paraId="6D08D268" w14:textId="6F718DDF" w:rsidR="009B26D4" w:rsidRPr="00322A51" w:rsidRDefault="009B26D4" w:rsidP="002F3B20">
      <w:pPr>
        <w:pStyle w:val="ListParagraph"/>
        <w:numPr>
          <w:ilvl w:val="0"/>
          <w:numId w:val="62"/>
        </w:numPr>
        <w:rPr>
          <w:rFonts w:ascii="Times New Roman" w:hAnsi="Times New Roman" w:cs="Times New Roman"/>
          <w:color w:val="000000" w:themeColor="text1"/>
        </w:rPr>
      </w:pPr>
      <w:r>
        <w:rPr>
          <w:rFonts w:ascii="Times New Roman" w:hAnsi="Times New Roman" w:cs="Times New Roman"/>
          <w:b/>
          <w:bCs/>
          <w:color w:val="auto"/>
        </w:rPr>
        <w:t xml:space="preserve">110 Alden St. Carport </w:t>
      </w:r>
      <w:r w:rsidR="002F3B20">
        <w:rPr>
          <w:rFonts w:ascii="Times New Roman" w:hAnsi="Times New Roman" w:cs="Times New Roman"/>
          <w:b/>
          <w:bCs/>
          <w:color w:val="auto"/>
        </w:rPr>
        <w:t xml:space="preserve">- </w:t>
      </w:r>
      <w:r w:rsidR="002F3B20" w:rsidRPr="002F3B20">
        <w:rPr>
          <w:rFonts w:ascii="Times New Roman" w:hAnsi="Times New Roman" w:cs="Times New Roman"/>
          <w:color w:val="auto"/>
        </w:rPr>
        <w:t>An</w:t>
      </w:r>
      <w:r>
        <w:rPr>
          <w:rFonts w:ascii="Times New Roman" w:hAnsi="Times New Roman" w:cs="Times New Roman"/>
          <w:color w:val="auto"/>
        </w:rPr>
        <w:t xml:space="preserve"> abutter, Mr. Adnan Derti requested a review of </w:t>
      </w:r>
      <w:r w:rsidR="002F3B20">
        <w:rPr>
          <w:rFonts w:ascii="Times New Roman" w:hAnsi="Times New Roman" w:cs="Times New Roman"/>
          <w:color w:val="auto"/>
        </w:rPr>
        <w:t>the</w:t>
      </w:r>
      <w:r>
        <w:rPr>
          <w:rFonts w:ascii="Times New Roman" w:hAnsi="Times New Roman" w:cs="Times New Roman"/>
          <w:color w:val="auto"/>
        </w:rPr>
        <w:t xml:space="preserve"> approval of a residential </w:t>
      </w:r>
      <w:r w:rsidR="002F3B20">
        <w:rPr>
          <w:rFonts w:ascii="Times New Roman" w:hAnsi="Times New Roman" w:cs="Times New Roman"/>
          <w:color w:val="auto"/>
        </w:rPr>
        <w:t>carport</w:t>
      </w:r>
      <w:r>
        <w:rPr>
          <w:rFonts w:ascii="Times New Roman" w:hAnsi="Times New Roman" w:cs="Times New Roman"/>
          <w:color w:val="auto"/>
        </w:rPr>
        <w:t xml:space="preserve">, previously approved by the ZBA and the </w:t>
      </w:r>
      <w:r w:rsidR="002F3B20">
        <w:rPr>
          <w:rFonts w:ascii="Times New Roman" w:hAnsi="Times New Roman" w:cs="Times New Roman"/>
          <w:color w:val="auto"/>
        </w:rPr>
        <w:t xml:space="preserve">Assistant </w:t>
      </w:r>
      <w:r>
        <w:rPr>
          <w:rFonts w:ascii="Times New Roman" w:hAnsi="Times New Roman" w:cs="Times New Roman"/>
          <w:color w:val="auto"/>
        </w:rPr>
        <w:t xml:space="preserve">Building Commissioner. He stated in an email received by the Conservation Office and distributed to the ConCom that </w:t>
      </w:r>
      <w:r w:rsidR="002F3B20">
        <w:rPr>
          <w:rFonts w:ascii="Times New Roman" w:hAnsi="Times New Roman" w:cs="Times New Roman"/>
          <w:color w:val="auto"/>
        </w:rPr>
        <w:t xml:space="preserve">the determination by the Building Department that a </w:t>
      </w:r>
      <w:r>
        <w:rPr>
          <w:rFonts w:ascii="Times New Roman" w:hAnsi="Times New Roman" w:cs="Times New Roman"/>
          <w:color w:val="auto"/>
        </w:rPr>
        <w:t xml:space="preserve">Stormwater Management Permit </w:t>
      </w:r>
      <w:r w:rsidR="002F3B20">
        <w:rPr>
          <w:rFonts w:ascii="Times New Roman" w:hAnsi="Times New Roman" w:cs="Times New Roman"/>
          <w:color w:val="auto"/>
        </w:rPr>
        <w:t xml:space="preserve">was not required was </w:t>
      </w:r>
      <w:r>
        <w:rPr>
          <w:rFonts w:ascii="Times New Roman" w:hAnsi="Times New Roman" w:cs="Times New Roman"/>
          <w:color w:val="auto"/>
        </w:rPr>
        <w:t xml:space="preserve">done intentionally to avoid scrutiny. </w:t>
      </w:r>
      <w:r w:rsidR="002F3B20">
        <w:rPr>
          <w:rFonts w:ascii="Times New Roman" w:hAnsi="Times New Roman" w:cs="Times New Roman"/>
          <w:color w:val="auto"/>
        </w:rPr>
        <w:t>Furthermore, he stated his belief that the Conservation Agent had a conflict of interest with regard to the decision.</w:t>
      </w:r>
      <w:r w:rsidR="00D024C5">
        <w:rPr>
          <w:rFonts w:ascii="Times New Roman" w:hAnsi="Times New Roman" w:cs="Times New Roman"/>
          <w:color w:val="auto"/>
        </w:rPr>
        <w:t xml:space="preserve"> </w:t>
      </w:r>
      <w:r>
        <w:rPr>
          <w:rFonts w:ascii="Times New Roman" w:hAnsi="Times New Roman" w:cs="Times New Roman"/>
          <w:color w:val="auto"/>
        </w:rPr>
        <w:t xml:space="preserve">The ConCom stated that they would acknowledge the receipt of the email by letter. </w:t>
      </w:r>
    </w:p>
    <w:p w14:paraId="50ACB44D" w14:textId="41C34149" w:rsidR="00FC6208" w:rsidRPr="00322A51" w:rsidRDefault="009B26D4" w:rsidP="002F3B20">
      <w:pPr>
        <w:pStyle w:val="ListParagraph"/>
        <w:numPr>
          <w:ilvl w:val="0"/>
          <w:numId w:val="62"/>
        </w:numPr>
        <w:rPr>
          <w:rFonts w:ascii="Times New Roman" w:hAnsi="Times New Roman" w:cs="Times New Roman"/>
          <w:color w:val="000000" w:themeColor="text1"/>
        </w:rPr>
      </w:pPr>
      <w:r>
        <w:rPr>
          <w:rFonts w:ascii="Times New Roman" w:hAnsi="Times New Roman" w:cs="Times New Roman"/>
          <w:b/>
          <w:bCs/>
          <w:color w:val="auto"/>
        </w:rPr>
        <w:t xml:space="preserve">Litigation </w:t>
      </w:r>
      <w:r w:rsidR="00AB18B4">
        <w:rPr>
          <w:rFonts w:ascii="Times New Roman" w:hAnsi="Times New Roman" w:cs="Times New Roman"/>
          <w:b/>
          <w:bCs/>
          <w:color w:val="auto"/>
        </w:rPr>
        <w:t xml:space="preserve"> </w:t>
      </w:r>
    </w:p>
    <w:p w14:paraId="7AAC693A" w14:textId="1FC5146F" w:rsidR="00AB18B4" w:rsidRDefault="00AB18B4" w:rsidP="00AB18B4">
      <w:pPr>
        <w:pStyle w:val="ListParagraph"/>
        <w:rPr>
          <w:rFonts w:ascii="Times New Roman" w:hAnsi="Times New Roman" w:cs="Times New Roman"/>
          <w:color w:val="auto"/>
        </w:rPr>
      </w:pPr>
      <w:r>
        <w:rPr>
          <w:rFonts w:ascii="Times New Roman" w:hAnsi="Times New Roman" w:cs="Times New Roman"/>
          <w:color w:val="auto"/>
        </w:rPr>
        <w:t>Agent Brown shared that the current status of the litigation proceedings for the following projects were ongoing:</w:t>
      </w:r>
    </w:p>
    <w:p w14:paraId="70D34EE3" w14:textId="3B4F38D2" w:rsidR="002F3B20" w:rsidRDefault="00AB18B4" w:rsidP="002F3B20">
      <w:pPr>
        <w:pStyle w:val="ListParagraph"/>
        <w:numPr>
          <w:ilvl w:val="0"/>
          <w:numId w:val="54"/>
        </w:numPr>
        <w:ind w:left="1620"/>
        <w:rPr>
          <w:rFonts w:ascii="Times New Roman" w:hAnsi="Times New Roman" w:cs="Times New Roman"/>
          <w:color w:val="000000" w:themeColor="text1"/>
        </w:rPr>
      </w:pPr>
      <w:r>
        <w:rPr>
          <w:rFonts w:ascii="Times New Roman" w:hAnsi="Times New Roman" w:cs="Times New Roman"/>
          <w:color w:val="000000" w:themeColor="text1"/>
        </w:rPr>
        <w:t xml:space="preserve">530 Providence </w:t>
      </w:r>
      <w:r w:rsidR="002F3B20">
        <w:rPr>
          <w:rFonts w:ascii="Times New Roman" w:hAnsi="Times New Roman" w:cs="Times New Roman"/>
          <w:color w:val="000000" w:themeColor="text1"/>
        </w:rPr>
        <w:t>Highway;</w:t>
      </w:r>
    </w:p>
    <w:p w14:paraId="07BEB741" w14:textId="77777777" w:rsidR="002F3B20" w:rsidRDefault="00AB18B4" w:rsidP="002F3B20">
      <w:pPr>
        <w:pStyle w:val="ListParagraph"/>
        <w:numPr>
          <w:ilvl w:val="0"/>
          <w:numId w:val="54"/>
        </w:numPr>
        <w:ind w:left="1620"/>
        <w:rPr>
          <w:rFonts w:ascii="Times New Roman" w:hAnsi="Times New Roman" w:cs="Times New Roman"/>
          <w:color w:val="000000" w:themeColor="text1"/>
        </w:rPr>
      </w:pPr>
      <w:r>
        <w:rPr>
          <w:rFonts w:ascii="Times New Roman" w:hAnsi="Times New Roman" w:cs="Times New Roman"/>
          <w:color w:val="000000" w:themeColor="text1"/>
        </w:rPr>
        <w:t>38 Icehouse</w:t>
      </w:r>
      <w:r w:rsidR="002F3B20">
        <w:rPr>
          <w:rFonts w:ascii="Times New Roman" w:hAnsi="Times New Roman" w:cs="Times New Roman"/>
          <w:color w:val="000000" w:themeColor="text1"/>
        </w:rPr>
        <w:t xml:space="preserve"> Lane </w:t>
      </w:r>
      <w:r>
        <w:rPr>
          <w:rFonts w:ascii="Times New Roman" w:hAnsi="Times New Roman" w:cs="Times New Roman"/>
          <w:color w:val="000000" w:themeColor="text1"/>
        </w:rPr>
        <w:t>/38 Powers</w:t>
      </w:r>
      <w:r w:rsidR="002F3B20">
        <w:rPr>
          <w:rFonts w:ascii="Times New Roman" w:hAnsi="Times New Roman" w:cs="Times New Roman"/>
          <w:color w:val="000000" w:themeColor="text1"/>
        </w:rPr>
        <w:t xml:space="preserve"> Street; and</w:t>
      </w:r>
    </w:p>
    <w:p w14:paraId="30099EAA" w14:textId="3A88FC93" w:rsidR="00AB18B4" w:rsidRDefault="00322A51" w:rsidP="002F3B20">
      <w:pPr>
        <w:pStyle w:val="ListParagraph"/>
        <w:numPr>
          <w:ilvl w:val="0"/>
          <w:numId w:val="54"/>
        </w:numPr>
        <w:ind w:left="1620"/>
        <w:rPr>
          <w:rFonts w:ascii="Times New Roman" w:hAnsi="Times New Roman" w:cs="Times New Roman"/>
          <w:color w:val="000000" w:themeColor="text1"/>
        </w:rPr>
      </w:pPr>
      <w:r>
        <w:rPr>
          <w:rFonts w:ascii="Times New Roman" w:hAnsi="Times New Roman" w:cs="Times New Roman"/>
          <w:color w:val="000000" w:themeColor="text1"/>
        </w:rPr>
        <w:t>750 Providence Highway</w:t>
      </w:r>
      <w:r w:rsidR="002F3B20">
        <w:rPr>
          <w:rFonts w:ascii="Times New Roman" w:hAnsi="Times New Roman" w:cs="Times New Roman"/>
          <w:color w:val="000000" w:themeColor="text1"/>
        </w:rPr>
        <w:t>.</w:t>
      </w:r>
    </w:p>
    <w:p w14:paraId="76272B15" w14:textId="77777777" w:rsidR="009942A5" w:rsidRDefault="009942A5" w:rsidP="00806F15">
      <w:pPr>
        <w:pStyle w:val="ListParagraph"/>
        <w:ind w:left="2880"/>
        <w:rPr>
          <w:rFonts w:ascii="Times New Roman" w:hAnsi="Times New Roman" w:cs="Times New Roman"/>
          <w:color w:val="000000" w:themeColor="text1"/>
        </w:rPr>
      </w:pPr>
    </w:p>
    <w:p w14:paraId="0270C28B" w14:textId="57960843" w:rsidR="009942A5" w:rsidRPr="00806F15" w:rsidRDefault="009942A5" w:rsidP="00806F15">
      <w:pPr>
        <w:pStyle w:val="ListParagraph"/>
        <w:numPr>
          <w:ilvl w:val="0"/>
          <w:numId w:val="58"/>
        </w:numPr>
        <w:rPr>
          <w:rFonts w:ascii="Times New Roman" w:hAnsi="Times New Roman" w:cs="Times New Roman"/>
          <w:color w:val="000000" w:themeColor="text1"/>
        </w:rPr>
      </w:pPr>
      <w:r w:rsidRPr="00806F15">
        <w:rPr>
          <w:rFonts w:ascii="Times New Roman" w:hAnsi="Times New Roman"/>
          <w:b/>
          <w:bCs/>
          <w:color w:val="auto"/>
        </w:rPr>
        <w:t>Newly Appointed Commissioner</w:t>
      </w:r>
      <w:r>
        <w:rPr>
          <w:rFonts w:ascii="Times New Roman" w:hAnsi="Times New Roman"/>
          <w:color w:val="auto"/>
        </w:rPr>
        <w:t xml:space="preserve"> </w:t>
      </w:r>
      <w:r w:rsidR="00F45E32">
        <w:rPr>
          <w:rFonts w:ascii="Times New Roman" w:hAnsi="Times New Roman"/>
          <w:color w:val="auto"/>
        </w:rPr>
        <w:t>T</w:t>
      </w:r>
      <w:r w:rsidRPr="000B5020">
        <w:rPr>
          <w:rFonts w:ascii="Times New Roman" w:hAnsi="Times New Roman"/>
          <w:color w:val="auto"/>
        </w:rPr>
        <w:t>he</w:t>
      </w:r>
      <w:r w:rsidRPr="00806F15">
        <w:rPr>
          <w:rFonts w:ascii="Times New Roman" w:hAnsi="Times New Roman"/>
          <w:color w:val="auto"/>
        </w:rPr>
        <w:t xml:space="preserve"> Conservation Commission welcomed newly appointed Commissioner Bob Holmes.  Mr. Holmes </w:t>
      </w:r>
      <w:r w:rsidR="00D024C5">
        <w:rPr>
          <w:rFonts w:ascii="Times New Roman" w:hAnsi="Times New Roman"/>
          <w:color w:val="auto"/>
        </w:rPr>
        <w:t xml:space="preserve">mentioned that he </w:t>
      </w:r>
      <w:r w:rsidRPr="00806F15">
        <w:rPr>
          <w:rFonts w:ascii="Times New Roman" w:hAnsi="Times New Roman"/>
          <w:color w:val="auto"/>
        </w:rPr>
        <w:t>brings his many years of expertise as a Mechanical Engineer and looks forward to learning about the ConCom’s mission to uphold the Laws and Bylaws of Dedham and Massachusetts</w:t>
      </w:r>
      <w:r w:rsidR="00F45E32">
        <w:rPr>
          <w:rFonts w:ascii="Times New Roman" w:hAnsi="Times New Roman"/>
          <w:color w:val="auto"/>
        </w:rPr>
        <w:t>.</w:t>
      </w:r>
    </w:p>
    <w:p w14:paraId="79A0CA03" w14:textId="6EE26478" w:rsidR="007F1155" w:rsidRDefault="002F783C" w:rsidP="00C15E24">
      <w:pPr>
        <w:rPr>
          <w:rFonts w:ascii="Times New Roman" w:hAnsi="Times New Roman" w:cs="Times New Roman"/>
          <w:color w:val="auto"/>
        </w:rPr>
      </w:pPr>
      <w:r w:rsidRPr="002F783C">
        <w:rPr>
          <w:rFonts w:ascii="Times New Roman" w:hAnsi="Times New Roman" w:cs="Times New Roman"/>
          <w:b/>
          <w:color w:val="auto"/>
          <w:u w:val="single"/>
        </w:rPr>
        <w:t>Minutes:</w:t>
      </w:r>
      <w:r>
        <w:rPr>
          <w:rFonts w:ascii="Times New Roman" w:hAnsi="Times New Roman" w:cs="Times New Roman"/>
          <w:color w:val="auto"/>
        </w:rPr>
        <w:t xml:space="preserve"> </w:t>
      </w:r>
      <w:r w:rsidR="007F1155">
        <w:rPr>
          <w:rFonts w:ascii="Times New Roman" w:hAnsi="Times New Roman" w:cs="Times New Roman"/>
          <w:color w:val="auto"/>
        </w:rPr>
        <w:t>Commiss</w:t>
      </w:r>
      <w:r w:rsidR="006A03DE">
        <w:rPr>
          <w:rFonts w:ascii="Times New Roman" w:hAnsi="Times New Roman" w:cs="Times New Roman"/>
          <w:color w:val="auto"/>
        </w:rPr>
        <w:t>i</w:t>
      </w:r>
      <w:r w:rsidR="007F1155">
        <w:rPr>
          <w:rFonts w:ascii="Times New Roman" w:hAnsi="Times New Roman" w:cs="Times New Roman"/>
          <w:color w:val="auto"/>
        </w:rPr>
        <w:t xml:space="preserve">oner Bugay made a motion to approve the minutes from </w:t>
      </w:r>
      <w:r w:rsidR="00AB18B4">
        <w:rPr>
          <w:rFonts w:ascii="Times New Roman" w:hAnsi="Times New Roman" w:cs="Times New Roman"/>
          <w:color w:val="auto"/>
        </w:rPr>
        <w:t xml:space="preserve">December </w:t>
      </w:r>
      <w:r w:rsidR="007F1155">
        <w:rPr>
          <w:rFonts w:ascii="Times New Roman" w:hAnsi="Times New Roman" w:cs="Times New Roman"/>
          <w:color w:val="auto"/>
        </w:rPr>
        <w:t>5</w:t>
      </w:r>
      <w:r>
        <w:rPr>
          <w:rFonts w:ascii="Times New Roman" w:hAnsi="Times New Roman" w:cs="Times New Roman"/>
          <w:color w:val="auto"/>
        </w:rPr>
        <w:t xml:space="preserve">, </w:t>
      </w:r>
      <w:r w:rsidR="00AB18B4">
        <w:rPr>
          <w:rFonts w:ascii="Times New Roman" w:hAnsi="Times New Roman" w:cs="Times New Roman"/>
          <w:color w:val="auto"/>
        </w:rPr>
        <w:t xml:space="preserve">2019 </w:t>
      </w:r>
      <w:r w:rsidR="00B05D03">
        <w:rPr>
          <w:rFonts w:ascii="Times New Roman" w:hAnsi="Times New Roman" w:cs="Times New Roman"/>
          <w:color w:val="auto"/>
        </w:rPr>
        <w:t>as amended</w:t>
      </w:r>
      <w:r w:rsidR="00BB232A">
        <w:rPr>
          <w:rFonts w:ascii="Times New Roman" w:hAnsi="Times New Roman" w:cs="Times New Roman"/>
          <w:color w:val="auto"/>
        </w:rPr>
        <w:t xml:space="preserve">. Commissioner Radner </w:t>
      </w:r>
      <w:r w:rsidR="00F45E32">
        <w:rPr>
          <w:rFonts w:ascii="Times New Roman" w:hAnsi="Times New Roman" w:cs="Times New Roman"/>
          <w:color w:val="auto"/>
        </w:rPr>
        <w:t>s</w:t>
      </w:r>
      <w:bookmarkStart w:id="0" w:name="_GoBack"/>
      <w:bookmarkEnd w:id="0"/>
      <w:r w:rsidR="00322A51">
        <w:rPr>
          <w:rFonts w:ascii="Times New Roman" w:hAnsi="Times New Roman" w:cs="Times New Roman"/>
          <w:color w:val="auto"/>
        </w:rPr>
        <w:t>econded</w:t>
      </w:r>
      <w:r w:rsidR="00BB232A">
        <w:rPr>
          <w:rFonts w:ascii="Times New Roman" w:hAnsi="Times New Roman" w:cs="Times New Roman"/>
          <w:color w:val="auto"/>
        </w:rPr>
        <w:t>.</w:t>
      </w:r>
    </w:p>
    <w:p w14:paraId="2872D119" w14:textId="77777777" w:rsidR="00896301" w:rsidRPr="00C15E24" w:rsidRDefault="00896301" w:rsidP="00C15E24">
      <w:pPr>
        <w:rPr>
          <w:rFonts w:ascii="Times New Roman" w:hAnsi="Times New Roman" w:cs="Times New Roman"/>
          <w:color w:val="auto"/>
        </w:rPr>
      </w:pPr>
      <w:r w:rsidRPr="00C15E24">
        <w:rPr>
          <w:rFonts w:ascii="Times New Roman" w:hAnsi="Times New Roman" w:cs="Times New Roman"/>
          <w:color w:val="auto"/>
        </w:rPr>
        <w:t>Commissioner Bugay move</w:t>
      </w:r>
      <w:r w:rsidR="00F01193" w:rsidRPr="00C15E24">
        <w:rPr>
          <w:rFonts w:ascii="Times New Roman" w:hAnsi="Times New Roman" w:cs="Times New Roman"/>
          <w:color w:val="auto"/>
        </w:rPr>
        <w:t>d</w:t>
      </w:r>
      <w:r w:rsidRPr="00C15E24">
        <w:rPr>
          <w:rFonts w:ascii="Times New Roman" w:hAnsi="Times New Roman" w:cs="Times New Roman"/>
          <w:color w:val="auto"/>
        </w:rPr>
        <w:t xml:space="preserve"> to</w:t>
      </w:r>
      <w:r w:rsidR="003478F6" w:rsidRPr="00C15E24">
        <w:rPr>
          <w:rFonts w:ascii="Times New Roman" w:hAnsi="Times New Roman" w:cs="Times New Roman"/>
          <w:color w:val="auto"/>
        </w:rPr>
        <w:t xml:space="preserve"> adjourn the</w:t>
      </w:r>
      <w:r w:rsidR="00F01193" w:rsidRPr="00C15E24">
        <w:rPr>
          <w:rFonts w:ascii="Times New Roman" w:hAnsi="Times New Roman" w:cs="Times New Roman"/>
          <w:color w:val="auto"/>
        </w:rPr>
        <w:t xml:space="preserve"> meeting, seconded by </w:t>
      </w:r>
      <w:r w:rsidR="00C6787E" w:rsidRPr="00C15E24">
        <w:rPr>
          <w:rFonts w:ascii="Times New Roman" w:hAnsi="Times New Roman" w:cs="Times New Roman"/>
          <w:color w:val="auto"/>
        </w:rPr>
        <w:t xml:space="preserve">Commissioner </w:t>
      </w:r>
      <w:r w:rsidR="007F1155">
        <w:rPr>
          <w:rFonts w:ascii="Times New Roman" w:hAnsi="Times New Roman" w:cs="Times New Roman"/>
          <w:color w:val="auto"/>
        </w:rPr>
        <w:t>Kayserman</w:t>
      </w:r>
      <w:r w:rsidR="00F01193" w:rsidRPr="00C15E24">
        <w:rPr>
          <w:rFonts w:ascii="Times New Roman" w:hAnsi="Times New Roman" w:cs="Times New Roman"/>
          <w:color w:val="auto"/>
        </w:rPr>
        <w:t>.  A</w:t>
      </w:r>
      <w:r w:rsidRPr="00C15E24">
        <w:rPr>
          <w:rFonts w:ascii="Times New Roman" w:hAnsi="Times New Roman" w:cs="Times New Roman"/>
          <w:color w:val="auto"/>
        </w:rPr>
        <w:t>ll were in favor.</w:t>
      </w:r>
    </w:p>
    <w:p w14:paraId="57CC773C" w14:textId="77777777" w:rsidR="007F1155" w:rsidRDefault="007F1155" w:rsidP="009971A6">
      <w:pPr>
        <w:pStyle w:val="NormalWeb"/>
        <w:tabs>
          <w:tab w:val="left" w:pos="1080"/>
        </w:tabs>
        <w:spacing w:after="40" w:line="240" w:lineRule="auto"/>
        <w:rPr>
          <w:color w:val="auto"/>
          <w:sz w:val="22"/>
          <w:szCs w:val="22"/>
        </w:rPr>
      </w:pPr>
    </w:p>
    <w:p w14:paraId="5A0719C1" w14:textId="471503CE" w:rsidR="00896301" w:rsidRDefault="00896301" w:rsidP="009971A6">
      <w:pPr>
        <w:pStyle w:val="NormalWeb"/>
        <w:tabs>
          <w:tab w:val="left" w:pos="1080"/>
        </w:tabs>
        <w:spacing w:after="40" w:line="240" w:lineRule="auto"/>
        <w:rPr>
          <w:color w:val="auto"/>
          <w:sz w:val="22"/>
          <w:szCs w:val="22"/>
        </w:rPr>
      </w:pPr>
      <w:r>
        <w:rPr>
          <w:color w:val="auto"/>
          <w:sz w:val="22"/>
          <w:szCs w:val="22"/>
        </w:rPr>
        <w:t>Meeting adjourn</w:t>
      </w:r>
      <w:r w:rsidR="006A03DE">
        <w:rPr>
          <w:color w:val="auto"/>
          <w:sz w:val="22"/>
          <w:szCs w:val="22"/>
        </w:rPr>
        <w:t>ed</w:t>
      </w:r>
      <w:r w:rsidR="007F1155">
        <w:rPr>
          <w:color w:val="auto"/>
          <w:sz w:val="22"/>
          <w:szCs w:val="22"/>
        </w:rPr>
        <w:t xml:space="preserve"> </w:t>
      </w:r>
      <w:r w:rsidR="00BB232A">
        <w:rPr>
          <w:color w:val="auto"/>
          <w:sz w:val="22"/>
          <w:szCs w:val="22"/>
        </w:rPr>
        <w:t>9:19</w:t>
      </w:r>
      <w:r w:rsidR="007F1155">
        <w:rPr>
          <w:color w:val="auto"/>
          <w:sz w:val="22"/>
          <w:szCs w:val="22"/>
        </w:rPr>
        <w:t xml:space="preserve"> pm</w:t>
      </w:r>
      <w:r w:rsidR="003478F6">
        <w:rPr>
          <w:color w:val="auto"/>
          <w:sz w:val="22"/>
          <w:szCs w:val="22"/>
        </w:rPr>
        <w:t>.</w:t>
      </w:r>
    </w:p>
    <w:p w14:paraId="5D73DC99" w14:textId="77777777" w:rsidR="00B311A8" w:rsidRDefault="00B311A8" w:rsidP="003A5F3E">
      <w:pPr>
        <w:spacing w:after="0" w:line="240" w:lineRule="auto"/>
        <w:rPr>
          <w:rFonts w:ascii="Times New Roman" w:hAnsi="Times New Roman" w:cs="Times New Roman"/>
          <w:color w:val="auto"/>
        </w:rPr>
      </w:pPr>
    </w:p>
    <w:p w14:paraId="40E2D178" w14:textId="77777777" w:rsidR="00C15E24" w:rsidRDefault="00C15E24" w:rsidP="003A5F3E">
      <w:pPr>
        <w:spacing w:after="0" w:line="240" w:lineRule="auto"/>
        <w:rPr>
          <w:rFonts w:ascii="Times New Roman" w:hAnsi="Times New Roman" w:cs="Times New Roman"/>
          <w:color w:val="auto"/>
        </w:rPr>
      </w:pPr>
    </w:p>
    <w:p w14:paraId="588AB40C" w14:textId="77777777" w:rsidR="00C15E24" w:rsidRDefault="00C15E24" w:rsidP="003A5F3E">
      <w:pPr>
        <w:spacing w:after="0" w:line="240" w:lineRule="auto"/>
        <w:rPr>
          <w:rFonts w:ascii="Times New Roman" w:hAnsi="Times New Roman" w:cs="Times New Roman"/>
          <w:color w:val="auto"/>
        </w:rPr>
      </w:pPr>
    </w:p>
    <w:p w14:paraId="5C2A06D3" w14:textId="77777777" w:rsidR="00C03BA1" w:rsidRDefault="00B311A8" w:rsidP="003A5F3E">
      <w:pPr>
        <w:spacing w:after="0" w:line="240" w:lineRule="auto"/>
        <w:rPr>
          <w:rFonts w:ascii="Times New Roman" w:hAnsi="Times New Roman" w:cs="Times New Roman"/>
          <w:color w:val="auto"/>
        </w:rPr>
      </w:pPr>
      <w:r>
        <w:rPr>
          <w:rFonts w:ascii="Times New Roman" w:hAnsi="Times New Roman" w:cs="Times New Roman"/>
          <w:color w:val="auto"/>
        </w:rPr>
        <w:t>R</w:t>
      </w:r>
      <w:r w:rsidR="00C03BA1" w:rsidRPr="003A5F3E">
        <w:rPr>
          <w:rFonts w:ascii="Times New Roman" w:hAnsi="Times New Roman" w:cs="Times New Roman"/>
          <w:color w:val="auto"/>
        </w:rPr>
        <w:t xml:space="preserve">espectfully submitted, </w:t>
      </w:r>
    </w:p>
    <w:p w14:paraId="5354BE05" w14:textId="0C3FC8B6" w:rsidR="002F783C" w:rsidRDefault="00322A51" w:rsidP="003A5F3E">
      <w:pPr>
        <w:spacing w:after="0" w:line="240" w:lineRule="auto"/>
        <w:rPr>
          <w:rFonts w:ascii="Times New Roman" w:hAnsi="Times New Roman" w:cs="Times New Roman"/>
          <w:color w:val="auto"/>
        </w:rPr>
      </w:pPr>
      <w:r>
        <w:rPr>
          <w:rFonts w:ascii="Times New Roman" w:hAnsi="Times New Roman" w:cs="Times New Roman"/>
          <w:color w:val="auto"/>
        </w:rPr>
        <w:t xml:space="preserve">Renee Johnson, Administrator </w:t>
      </w:r>
    </w:p>
    <w:sectPr w:rsidR="002F783C" w:rsidSect="0043147D">
      <w:footerReference w:type="default" r:id="rId8"/>
      <w:headerReference w:type="first" r:id="rId9"/>
      <w:footerReference w:type="first" r:id="rId10"/>
      <w:pgSz w:w="12240" w:h="15840" w:code="1"/>
      <w:pgMar w:top="1296" w:right="1296" w:bottom="1296" w:left="1584" w:header="720"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E7BEF" w14:textId="77777777" w:rsidR="00592BCA" w:rsidRDefault="00592BCA">
      <w:pPr>
        <w:spacing w:after="0" w:line="240" w:lineRule="auto"/>
      </w:pPr>
      <w:r>
        <w:separator/>
      </w:r>
    </w:p>
  </w:endnote>
  <w:endnote w:type="continuationSeparator" w:id="0">
    <w:p w14:paraId="7E587E2C" w14:textId="77777777" w:rsidR="00592BCA" w:rsidRDefault="0059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497048"/>
      <w:docPartObj>
        <w:docPartGallery w:val="Page Numbers (Bottom of Page)"/>
        <w:docPartUnique/>
      </w:docPartObj>
    </w:sdtPr>
    <w:sdtEndPr>
      <w:rPr>
        <w:noProof/>
      </w:rPr>
    </w:sdtEndPr>
    <w:sdtContent>
      <w:p w14:paraId="2BE8DD81" w14:textId="77777777" w:rsidR="008B1A18" w:rsidRPr="003A5F3E" w:rsidRDefault="008B1A18" w:rsidP="005E0CB9">
        <w:pPr>
          <w:pStyle w:val="Footer"/>
          <w:rPr>
            <w:rFonts w:ascii="Times New Roman" w:hAnsi="Times New Roman" w:cs="Times New Roman"/>
          </w:rPr>
        </w:pPr>
        <w:r w:rsidRPr="003A5F3E">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5E809B" wp14:editId="70787580">
                  <wp:simplePos x="0" y="0"/>
                  <wp:positionH relativeFrom="column">
                    <wp:posOffset>7033</wp:posOffset>
                  </wp:positionH>
                  <wp:positionV relativeFrom="paragraph">
                    <wp:posOffset>90463</wp:posOffset>
                  </wp:positionV>
                  <wp:extent cx="5985803" cy="7034"/>
                  <wp:effectExtent l="0" t="0" r="34290" b="31115"/>
                  <wp:wrapNone/>
                  <wp:docPr id="2" name="Straight Connector 2"/>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456117"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OodSP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F867143" w14:textId="77777777" w:rsidR="008B1A18" w:rsidRDefault="008B1A18" w:rsidP="005E0CB9">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6</w:t>
        </w:r>
        <w:r w:rsidRPr="003A5F3E">
          <w:rPr>
            <w:rFonts w:ascii="Times New Roman" w:hAnsi="Times New Roman" w:cs="Times New Roman"/>
            <w:noProof/>
          </w:rPr>
          <w:fldChar w:fldCharType="end"/>
        </w:r>
        <w:r w:rsidRPr="003A5F3E">
          <w:rPr>
            <w:rFonts w:ascii="Times New Roman" w:hAnsi="Times New Roman" w:cs="Times New Roman"/>
          </w:rPr>
          <w:ptab w:relativeTo="margin" w:alignment="right" w:leader="none"/>
        </w:r>
      </w:p>
      <w:p w14:paraId="03B3D130" w14:textId="23E3A082" w:rsidR="008B1A18" w:rsidRPr="003A5F3E" w:rsidRDefault="008B1A18" w:rsidP="005E0CB9">
        <w:pPr>
          <w:pStyle w:val="Footer"/>
          <w:rPr>
            <w:rFonts w:ascii="Times New Roman" w:hAnsi="Times New Roman" w:cs="Times New Roman"/>
          </w:rPr>
        </w:pPr>
        <w:r>
          <w:rPr>
            <w:rFonts w:ascii="Times New Roman" w:hAnsi="Times New Roman" w:cs="Times New Roman"/>
          </w:rPr>
          <w:t xml:space="preserve">Minutes: </w:t>
        </w:r>
        <w:r w:rsidR="00763C2C">
          <w:rPr>
            <w:rFonts w:ascii="Times New Roman" w:hAnsi="Times New Roman" w:cs="Times New Roman"/>
          </w:rPr>
          <w:t>12/19/19</w:t>
        </w:r>
      </w:p>
      <w:p w14:paraId="246CDA9B" w14:textId="77777777" w:rsidR="008B1A18" w:rsidRDefault="008B1A18" w:rsidP="0037143A">
        <w:pPr>
          <w:pStyle w:val="Footer"/>
          <w:tabs>
            <w:tab w:val="left" w:pos="2825"/>
          </w:tabs>
          <w:ind w:firstLine="720"/>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481E3" w14:textId="77777777" w:rsidR="008B1A18" w:rsidRDefault="008B1A18">
    <w:pPr>
      <w:pStyle w:val="Footer"/>
    </w:pPr>
    <w:r>
      <w:rPr>
        <w:noProof/>
      </w:rPr>
      <mc:AlternateContent>
        <mc:Choice Requires="wps">
          <w:drawing>
            <wp:anchor distT="0" distB="0" distL="114300" distR="114300" simplePos="0" relativeHeight="251659264" behindDoc="0" locked="0" layoutInCell="1" allowOverlap="1" wp14:anchorId="5AAE8D48" wp14:editId="756EDFB1">
              <wp:simplePos x="0" y="0"/>
              <wp:positionH relativeFrom="column">
                <wp:posOffset>7033</wp:posOffset>
              </wp:positionH>
              <wp:positionV relativeFrom="paragraph">
                <wp:posOffset>90463</wp:posOffset>
              </wp:positionV>
              <wp:extent cx="5985803" cy="7034"/>
              <wp:effectExtent l="0" t="0" r="34290" b="31115"/>
              <wp:wrapNone/>
              <wp:docPr id="1" name="Straight Connector 1"/>
              <wp:cNvGraphicFramePr/>
              <a:graphic xmlns:a="http://schemas.openxmlformats.org/drawingml/2006/main">
                <a:graphicData uri="http://schemas.microsoft.com/office/word/2010/wordprocessingShape">
                  <wps:wsp>
                    <wps:cNvCnPr/>
                    <wps:spPr>
                      <a:xfrm flipV="1">
                        <a:off x="0" y="0"/>
                        <a:ext cx="5985803" cy="7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8A296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5pt,7.1pt" to="471.8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" strokecolor="black [3200]" strokeweight=".5pt">
              <v:stroke joinstyle="miter"/>
            </v:line>
          </w:pict>
        </mc:Fallback>
      </mc:AlternateContent>
    </w:r>
  </w:p>
  <w:p w14:paraId="18F7A25B" w14:textId="27DCE4DF" w:rsidR="008B1A18" w:rsidRPr="003A5F3E" w:rsidRDefault="008B1A18">
    <w:pPr>
      <w:pStyle w:val="Footer"/>
      <w:rPr>
        <w:rFonts w:ascii="Times New Roman" w:hAnsi="Times New Roman" w:cs="Times New Roman"/>
      </w:rPr>
    </w:pPr>
    <w:r w:rsidRPr="003A5F3E">
      <w:rPr>
        <w:rFonts w:ascii="Times New Roman" w:hAnsi="Times New Roman" w:cs="Times New Roman"/>
      </w:rPr>
      <w:t>Conservation Commission</w:t>
    </w:r>
    <w:r w:rsidRPr="003A5F3E">
      <w:rPr>
        <w:rFonts w:ascii="Times New Roman" w:hAnsi="Times New Roman" w:cs="Times New Roman"/>
      </w:rPr>
      <w:tab/>
    </w:r>
    <w:r w:rsidRPr="003A5F3E">
      <w:rPr>
        <w:rFonts w:ascii="Times New Roman" w:hAnsi="Times New Roman" w:cs="Times New Roman"/>
      </w:rPr>
      <w:ptab w:relativeTo="margin" w:alignment="center" w:leader="none"/>
    </w:r>
    <w:r w:rsidRPr="003A5F3E">
      <w:rPr>
        <w:rFonts w:ascii="Times New Roman" w:hAnsi="Times New Roman" w:cs="Times New Roman"/>
      </w:rPr>
      <w:t xml:space="preserve">Page </w:t>
    </w:r>
    <w:r w:rsidRPr="003A5F3E">
      <w:rPr>
        <w:rFonts w:ascii="Times New Roman" w:hAnsi="Times New Roman" w:cs="Times New Roman"/>
      </w:rPr>
      <w:fldChar w:fldCharType="begin"/>
    </w:r>
    <w:r w:rsidRPr="003A5F3E">
      <w:rPr>
        <w:rFonts w:ascii="Times New Roman" w:hAnsi="Times New Roman" w:cs="Times New Roman"/>
      </w:rPr>
      <w:instrText xml:space="preserve"> PAGE   \* MERGEFORMAT </w:instrText>
    </w:r>
    <w:r w:rsidRPr="003A5F3E">
      <w:rPr>
        <w:rFonts w:ascii="Times New Roman" w:hAnsi="Times New Roman" w:cs="Times New Roman"/>
      </w:rPr>
      <w:fldChar w:fldCharType="separate"/>
    </w:r>
    <w:r w:rsidR="009A0947">
      <w:rPr>
        <w:rFonts w:ascii="Times New Roman" w:hAnsi="Times New Roman" w:cs="Times New Roman"/>
        <w:noProof/>
      </w:rPr>
      <w:t>1</w:t>
    </w:r>
    <w:r w:rsidRPr="003A5F3E">
      <w:rPr>
        <w:rFonts w:ascii="Times New Roman" w:hAnsi="Times New Roman" w:cs="Times New Roman"/>
        <w:noProof/>
      </w:rPr>
      <w:fldChar w:fldCharType="end"/>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M</w:t>
    </w:r>
    <w:r w:rsidRPr="003A5F3E">
      <w:rPr>
        <w:rFonts w:ascii="Times New Roman" w:hAnsi="Times New Roman" w:cs="Times New Roman"/>
      </w:rPr>
      <w:t xml:space="preserve">inutes: </w:t>
    </w:r>
    <w:r>
      <w:rPr>
        <w:rFonts w:ascii="Times New Roman" w:hAnsi="Times New Roman" w:cs="Times New Roman"/>
      </w:rPr>
      <w:t>12/</w:t>
    </w:r>
    <w:r w:rsidR="006317B3">
      <w:rPr>
        <w:rFonts w:ascii="Times New Roman" w:hAnsi="Times New Roman" w:cs="Times New Roman"/>
      </w:rPr>
      <w:t>19/19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FD9DA" w14:textId="77777777" w:rsidR="00592BCA" w:rsidRDefault="00592BCA">
      <w:pPr>
        <w:spacing w:after="0" w:line="240" w:lineRule="auto"/>
      </w:pPr>
      <w:r>
        <w:separator/>
      </w:r>
    </w:p>
  </w:footnote>
  <w:footnote w:type="continuationSeparator" w:id="0">
    <w:p w14:paraId="24CF6074" w14:textId="77777777" w:rsidR="00592BCA" w:rsidRDefault="00592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D1AEA" w14:textId="77777777" w:rsidR="008B1A18" w:rsidRDefault="008B1A18" w:rsidP="008B1A18">
    <w:pPr>
      <w:pStyle w:val="Header"/>
      <w:jc w:val="right"/>
    </w:pPr>
  </w:p>
  <w:tbl>
    <w:tblPr>
      <w:tblStyle w:val="TableGrid"/>
      <w:tblpPr w:leftFromText="180" w:rightFromText="180" w:vertAnchor="text" w:horzAnchor="margin" w:tblpY="16"/>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4115"/>
      <w:gridCol w:w="2286"/>
    </w:tblGrid>
    <w:tr w:rsidR="008B1A18" w:rsidRPr="0089351F" w14:paraId="628D741B" w14:textId="77777777" w:rsidTr="00F2121F">
      <w:trPr>
        <w:trHeight w:val="288"/>
      </w:trPr>
      <w:tc>
        <w:tcPr>
          <w:tcW w:w="3104" w:type="dxa"/>
        </w:tcPr>
        <w:p w14:paraId="0ABE7CC5" w14:textId="77777777" w:rsidR="008B1A18" w:rsidRPr="0089351F" w:rsidRDefault="008B1A18" w:rsidP="006B33EB">
          <w:pPr>
            <w:rPr>
              <w:sz w:val="20"/>
              <w:szCs w:val="20"/>
            </w:rPr>
          </w:pPr>
          <w:r w:rsidRPr="0089351F">
            <w:rPr>
              <w:sz w:val="20"/>
              <w:szCs w:val="20"/>
            </w:rPr>
            <w:t xml:space="preserve">Laura Bugay, </w:t>
          </w:r>
          <w:r>
            <w:rPr>
              <w:sz w:val="20"/>
              <w:szCs w:val="20"/>
            </w:rPr>
            <w:t>Chair</w:t>
          </w:r>
        </w:p>
      </w:tc>
      <w:tc>
        <w:tcPr>
          <w:tcW w:w="4115" w:type="dxa"/>
          <w:vMerge w:val="restart"/>
        </w:tcPr>
        <w:p w14:paraId="48C54B7C" w14:textId="77777777" w:rsidR="008B1A18" w:rsidRDefault="008B1A18" w:rsidP="00C03BA1">
          <w:pPr>
            <w:ind w:left="928"/>
          </w:pPr>
          <w:r>
            <w:rPr>
              <w:noProof/>
            </w:rPr>
            <w:drawing>
              <wp:inline distT="0" distB="0" distL="0" distR="0" wp14:anchorId="58409C5F" wp14:editId="41BBBF81">
                <wp:extent cx="914400" cy="914400"/>
                <wp:effectExtent l="0" t="0" r="0" b="0"/>
                <wp:docPr id="3" name="Picture 3" descr="C:\Users\ebrown\AppData\Local\Microsoft\Windows\INetCache\Content.Word\Town Seal -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rown\AppData\Local\Microsoft\Windows\INetCache\Content.Word\Town Seal - 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286" w:type="dxa"/>
        </w:tcPr>
        <w:p w14:paraId="53EDBD8C" w14:textId="77777777" w:rsidR="008B1A18" w:rsidRPr="0089351F" w:rsidRDefault="008B1A18" w:rsidP="00F338A3">
          <w:pPr>
            <w:jc w:val="right"/>
            <w:rPr>
              <w:sz w:val="20"/>
              <w:szCs w:val="20"/>
            </w:rPr>
          </w:pPr>
          <w:r w:rsidRPr="0089351F">
            <w:rPr>
              <w:sz w:val="20"/>
              <w:szCs w:val="20"/>
            </w:rPr>
            <w:t>26 Bryant Street</w:t>
          </w:r>
        </w:p>
      </w:tc>
    </w:tr>
    <w:tr w:rsidR="008B1A18" w:rsidRPr="0089351F" w14:paraId="0ADF439B" w14:textId="77777777" w:rsidTr="00F2121F">
      <w:trPr>
        <w:trHeight w:val="288"/>
      </w:trPr>
      <w:tc>
        <w:tcPr>
          <w:tcW w:w="3104" w:type="dxa"/>
        </w:tcPr>
        <w:p w14:paraId="67AC1E40" w14:textId="3394B335" w:rsidR="008B1A18" w:rsidRPr="0089351F" w:rsidRDefault="00806F15" w:rsidP="006B33EB">
          <w:pPr>
            <w:rPr>
              <w:sz w:val="20"/>
              <w:szCs w:val="20"/>
            </w:rPr>
          </w:pPr>
          <w:r w:rsidRPr="0089351F">
            <w:rPr>
              <w:sz w:val="20"/>
              <w:szCs w:val="20"/>
            </w:rPr>
            <w:t>Michelle Kayserman</w:t>
          </w:r>
          <w:r w:rsidR="008B1A18" w:rsidRPr="0089351F">
            <w:rPr>
              <w:sz w:val="20"/>
              <w:szCs w:val="20"/>
            </w:rPr>
            <w:t xml:space="preserve">, </w:t>
          </w:r>
          <w:r w:rsidR="008B1A18">
            <w:rPr>
              <w:sz w:val="20"/>
              <w:szCs w:val="20"/>
            </w:rPr>
            <w:t>Vice Chair</w:t>
          </w:r>
        </w:p>
      </w:tc>
      <w:tc>
        <w:tcPr>
          <w:tcW w:w="4115" w:type="dxa"/>
          <w:vMerge/>
        </w:tcPr>
        <w:p w14:paraId="51117369" w14:textId="77777777" w:rsidR="008B1A18" w:rsidRDefault="008B1A18" w:rsidP="00F338A3"/>
      </w:tc>
      <w:tc>
        <w:tcPr>
          <w:tcW w:w="2286" w:type="dxa"/>
        </w:tcPr>
        <w:p w14:paraId="25856E25" w14:textId="77777777" w:rsidR="008B1A18" w:rsidRPr="0089351F" w:rsidRDefault="008B1A18" w:rsidP="00F338A3">
          <w:pPr>
            <w:jc w:val="right"/>
            <w:rPr>
              <w:sz w:val="20"/>
              <w:szCs w:val="20"/>
            </w:rPr>
          </w:pPr>
          <w:r w:rsidRPr="0089351F">
            <w:rPr>
              <w:sz w:val="20"/>
              <w:szCs w:val="20"/>
            </w:rPr>
            <w:t>Dedham, MA 02026</w:t>
          </w:r>
        </w:p>
      </w:tc>
    </w:tr>
    <w:tr w:rsidR="008B1A18" w:rsidRPr="0089351F" w14:paraId="7CDDF3E0" w14:textId="77777777" w:rsidTr="00F2121F">
      <w:trPr>
        <w:trHeight w:val="288"/>
      </w:trPr>
      <w:tc>
        <w:tcPr>
          <w:tcW w:w="3104" w:type="dxa"/>
        </w:tcPr>
        <w:p w14:paraId="323153B2" w14:textId="231F9C1A" w:rsidR="008B1A18" w:rsidRPr="0089351F" w:rsidRDefault="008B1A18" w:rsidP="00F338A3">
          <w:pPr>
            <w:rPr>
              <w:sz w:val="20"/>
              <w:szCs w:val="20"/>
            </w:rPr>
          </w:pPr>
          <w:r w:rsidRPr="0089351F">
            <w:rPr>
              <w:sz w:val="20"/>
              <w:szCs w:val="20"/>
            </w:rPr>
            <w:t xml:space="preserve">Stephanie Radner, </w:t>
          </w:r>
          <w:r w:rsidR="00806F15">
            <w:rPr>
              <w:sz w:val="20"/>
              <w:szCs w:val="20"/>
            </w:rPr>
            <w:t>Clerk</w:t>
          </w:r>
        </w:p>
      </w:tc>
      <w:tc>
        <w:tcPr>
          <w:tcW w:w="4115" w:type="dxa"/>
          <w:vMerge/>
        </w:tcPr>
        <w:p w14:paraId="2964AAF5" w14:textId="77777777" w:rsidR="008B1A18" w:rsidRDefault="008B1A18" w:rsidP="00F338A3"/>
      </w:tc>
      <w:tc>
        <w:tcPr>
          <w:tcW w:w="2286" w:type="dxa"/>
        </w:tcPr>
        <w:p w14:paraId="15FF43EF" w14:textId="77777777" w:rsidR="008B1A18" w:rsidRPr="0089351F" w:rsidRDefault="008B1A18" w:rsidP="00F338A3">
          <w:pPr>
            <w:jc w:val="right"/>
            <w:rPr>
              <w:sz w:val="20"/>
              <w:szCs w:val="20"/>
            </w:rPr>
          </w:pPr>
        </w:p>
      </w:tc>
    </w:tr>
    <w:tr w:rsidR="008B1A18" w:rsidRPr="0089351F" w14:paraId="47320250" w14:textId="77777777" w:rsidTr="00F2121F">
      <w:trPr>
        <w:trHeight w:val="288"/>
      </w:trPr>
      <w:tc>
        <w:tcPr>
          <w:tcW w:w="3104" w:type="dxa"/>
        </w:tcPr>
        <w:p w14:paraId="1498419F" w14:textId="77777777" w:rsidR="008B1A18" w:rsidRDefault="008B1A18" w:rsidP="00F338A3">
          <w:pPr>
            <w:rPr>
              <w:sz w:val="20"/>
              <w:szCs w:val="20"/>
            </w:rPr>
          </w:pPr>
          <w:r>
            <w:rPr>
              <w:sz w:val="20"/>
              <w:szCs w:val="20"/>
            </w:rPr>
            <w:t>Leigh Hafrey, Associate</w:t>
          </w:r>
        </w:p>
        <w:p w14:paraId="301A2E5B" w14:textId="77777777" w:rsidR="008B1A18" w:rsidRDefault="008B1A18" w:rsidP="00F338A3">
          <w:pPr>
            <w:rPr>
              <w:sz w:val="20"/>
              <w:szCs w:val="20"/>
            </w:rPr>
          </w:pPr>
          <w:r>
            <w:rPr>
              <w:sz w:val="20"/>
              <w:szCs w:val="20"/>
            </w:rPr>
            <w:t>Nick Garlick, Associate</w:t>
          </w:r>
        </w:p>
        <w:p w14:paraId="5DFF16C1" w14:textId="77777777" w:rsidR="008B1A18" w:rsidRDefault="008B1A18" w:rsidP="00F338A3">
          <w:pPr>
            <w:rPr>
              <w:sz w:val="20"/>
              <w:szCs w:val="20"/>
            </w:rPr>
          </w:pPr>
          <w:r>
            <w:rPr>
              <w:sz w:val="20"/>
              <w:szCs w:val="20"/>
            </w:rPr>
            <w:t>Eliot Foulds, Associate</w:t>
          </w:r>
        </w:p>
        <w:p w14:paraId="7771185F" w14:textId="4AECA2F5" w:rsidR="0035648E" w:rsidRPr="0089351F" w:rsidRDefault="0035648E" w:rsidP="00F338A3">
          <w:pPr>
            <w:rPr>
              <w:sz w:val="20"/>
              <w:szCs w:val="20"/>
            </w:rPr>
          </w:pPr>
          <w:r>
            <w:rPr>
              <w:sz w:val="20"/>
              <w:szCs w:val="20"/>
            </w:rPr>
            <w:t xml:space="preserve">Bob Holmes, Associate </w:t>
          </w:r>
        </w:p>
      </w:tc>
      <w:tc>
        <w:tcPr>
          <w:tcW w:w="4115" w:type="dxa"/>
          <w:vMerge/>
        </w:tcPr>
        <w:p w14:paraId="48C0E102" w14:textId="77777777" w:rsidR="008B1A18" w:rsidRDefault="008B1A18" w:rsidP="00F338A3"/>
      </w:tc>
      <w:tc>
        <w:tcPr>
          <w:tcW w:w="2286" w:type="dxa"/>
        </w:tcPr>
        <w:p w14:paraId="2A84E42B" w14:textId="77777777" w:rsidR="008B1A18" w:rsidRPr="0089351F" w:rsidRDefault="008B1A18" w:rsidP="00F338A3">
          <w:pPr>
            <w:jc w:val="right"/>
            <w:rPr>
              <w:sz w:val="20"/>
              <w:szCs w:val="20"/>
            </w:rPr>
          </w:pPr>
          <w:r w:rsidRPr="0089351F">
            <w:rPr>
              <w:sz w:val="20"/>
              <w:szCs w:val="20"/>
            </w:rPr>
            <w:t>Tel: (781) 751-9210</w:t>
          </w:r>
        </w:p>
      </w:tc>
    </w:tr>
    <w:tr w:rsidR="008B1A18" w:rsidRPr="0089351F" w14:paraId="12413593" w14:textId="77777777" w:rsidTr="00F2121F">
      <w:trPr>
        <w:trHeight w:val="288"/>
      </w:trPr>
      <w:tc>
        <w:tcPr>
          <w:tcW w:w="3104" w:type="dxa"/>
        </w:tcPr>
        <w:p w14:paraId="648F95D8" w14:textId="77777777" w:rsidR="008B1A18" w:rsidRPr="0089351F" w:rsidRDefault="008B1A18" w:rsidP="00F338A3">
          <w:pPr>
            <w:rPr>
              <w:sz w:val="20"/>
              <w:szCs w:val="20"/>
            </w:rPr>
          </w:pPr>
          <w:r w:rsidRPr="0089351F">
            <w:rPr>
              <w:sz w:val="20"/>
              <w:szCs w:val="20"/>
            </w:rPr>
            <w:t>Nathan Gauthier, Alternate</w:t>
          </w:r>
        </w:p>
      </w:tc>
      <w:tc>
        <w:tcPr>
          <w:tcW w:w="4115" w:type="dxa"/>
          <w:vMerge/>
        </w:tcPr>
        <w:p w14:paraId="7374770D" w14:textId="77777777" w:rsidR="008B1A18" w:rsidRDefault="008B1A18" w:rsidP="00F338A3"/>
      </w:tc>
      <w:tc>
        <w:tcPr>
          <w:tcW w:w="2286" w:type="dxa"/>
        </w:tcPr>
        <w:p w14:paraId="56082A07" w14:textId="77777777" w:rsidR="008B1A18" w:rsidRPr="0089351F" w:rsidRDefault="008B1A18" w:rsidP="00F338A3">
          <w:pPr>
            <w:jc w:val="right"/>
            <w:rPr>
              <w:sz w:val="20"/>
              <w:szCs w:val="20"/>
            </w:rPr>
          </w:pPr>
          <w:r w:rsidRPr="0089351F">
            <w:rPr>
              <w:sz w:val="20"/>
              <w:szCs w:val="20"/>
            </w:rPr>
            <w:t>Fax: (781) 751-9109</w:t>
          </w:r>
        </w:p>
      </w:tc>
    </w:tr>
    <w:tr w:rsidR="008B1A18" w:rsidRPr="0089351F" w14:paraId="3A99C5A6" w14:textId="77777777" w:rsidTr="00F2121F">
      <w:trPr>
        <w:trHeight w:val="288"/>
      </w:trPr>
      <w:tc>
        <w:tcPr>
          <w:tcW w:w="3104" w:type="dxa"/>
        </w:tcPr>
        <w:p w14:paraId="6AB0F283" w14:textId="77777777" w:rsidR="008B1A18" w:rsidRPr="0089351F" w:rsidRDefault="008B1A18" w:rsidP="00F338A3">
          <w:pPr>
            <w:rPr>
              <w:sz w:val="20"/>
              <w:szCs w:val="20"/>
            </w:rPr>
          </w:pPr>
          <w:r w:rsidRPr="0089351F">
            <w:rPr>
              <w:sz w:val="20"/>
              <w:szCs w:val="20"/>
            </w:rPr>
            <w:t>Sean Hanley, Alternate</w:t>
          </w:r>
        </w:p>
      </w:tc>
      <w:tc>
        <w:tcPr>
          <w:tcW w:w="4115" w:type="dxa"/>
          <w:vMerge/>
        </w:tcPr>
        <w:p w14:paraId="21546894" w14:textId="77777777" w:rsidR="008B1A18" w:rsidRDefault="008B1A18" w:rsidP="00F338A3"/>
      </w:tc>
      <w:tc>
        <w:tcPr>
          <w:tcW w:w="2286" w:type="dxa"/>
        </w:tcPr>
        <w:p w14:paraId="3E3CB934" w14:textId="77777777" w:rsidR="008B1A18" w:rsidRPr="0089351F" w:rsidRDefault="008B1A18" w:rsidP="00F338A3">
          <w:pPr>
            <w:jc w:val="right"/>
            <w:rPr>
              <w:sz w:val="20"/>
              <w:szCs w:val="20"/>
            </w:rPr>
          </w:pPr>
        </w:p>
      </w:tc>
    </w:tr>
    <w:tr w:rsidR="008B1A18" w:rsidRPr="0089351F" w14:paraId="0B07D67A" w14:textId="77777777" w:rsidTr="00F2121F">
      <w:trPr>
        <w:trHeight w:val="288"/>
      </w:trPr>
      <w:tc>
        <w:tcPr>
          <w:tcW w:w="3104" w:type="dxa"/>
        </w:tcPr>
        <w:p w14:paraId="38404F44" w14:textId="77777777" w:rsidR="008B1A18" w:rsidRPr="0089351F" w:rsidRDefault="008B1A18" w:rsidP="00F338A3">
          <w:pPr>
            <w:rPr>
              <w:sz w:val="20"/>
              <w:szCs w:val="20"/>
            </w:rPr>
          </w:pPr>
          <w:r w:rsidRPr="0089351F">
            <w:rPr>
              <w:sz w:val="20"/>
              <w:szCs w:val="20"/>
            </w:rPr>
            <w:t>Elissa Brown, Agent</w:t>
          </w:r>
        </w:p>
      </w:tc>
      <w:tc>
        <w:tcPr>
          <w:tcW w:w="4115" w:type="dxa"/>
          <w:vMerge w:val="restart"/>
        </w:tcPr>
        <w:p w14:paraId="162DB501" w14:textId="77777777" w:rsidR="008B1A18" w:rsidRPr="0089351F" w:rsidRDefault="008B1A18" w:rsidP="00F338A3">
          <w:pPr>
            <w:jc w:val="center"/>
            <w:rPr>
              <w:rFonts w:ascii="Arial Rounded MT Bold" w:hAnsi="Arial Rounded MT Bold"/>
              <w:sz w:val="36"/>
              <w:szCs w:val="36"/>
            </w:rPr>
          </w:pPr>
          <w:r w:rsidRPr="0089351F">
            <w:rPr>
              <w:rFonts w:ascii="Arial Rounded MT Bold" w:hAnsi="Arial Rounded MT Bold"/>
              <w:sz w:val="36"/>
              <w:szCs w:val="36"/>
            </w:rPr>
            <w:t>TOWN OF DEDHAM</w:t>
          </w:r>
        </w:p>
      </w:tc>
      <w:tc>
        <w:tcPr>
          <w:tcW w:w="2286" w:type="dxa"/>
        </w:tcPr>
        <w:p w14:paraId="72859DE9" w14:textId="77777777" w:rsidR="008B1A18" w:rsidRPr="0089351F" w:rsidRDefault="008B1A18" w:rsidP="00F338A3">
          <w:pPr>
            <w:jc w:val="right"/>
            <w:rPr>
              <w:sz w:val="20"/>
              <w:szCs w:val="20"/>
            </w:rPr>
          </w:pPr>
          <w:r w:rsidRPr="0089351F">
            <w:rPr>
              <w:sz w:val="20"/>
              <w:szCs w:val="20"/>
            </w:rPr>
            <w:t>Website</w:t>
          </w:r>
        </w:p>
      </w:tc>
    </w:tr>
    <w:tr w:rsidR="008B1A18" w:rsidRPr="0089351F" w14:paraId="71913969" w14:textId="77777777" w:rsidTr="00F2121F">
      <w:trPr>
        <w:trHeight w:val="288"/>
      </w:trPr>
      <w:tc>
        <w:tcPr>
          <w:tcW w:w="3104" w:type="dxa"/>
        </w:tcPr>
        <w:p w14:paraId="46BBD046" w14:textId="77777777" w:rsidR="008B1A18" w:rsidRPr="0089351F" w:rsidRDefault="008B1A18" w:rsidP="00F338A3">
          <w:pPr>
            <w:rPr>
              <w:sz w:val="20"/>
              <w:szCs w:val="20"/>
            </w:rPr>
          </w:pPr>
          <w:r>
            <w:rPr>
              <w:sz w:val="20"/>
              <w:szCs w:val="20"/>
            </w:rPr>
            <w:t>Renee Johnson</w:t>
          </w:r>
          <w:r w:rsidRPr="0089351F">
            <w:rPr>
              <w:sz w:val="20"/>
              <w:szCs w:val="20"/>
            </w:rPr>
            <w:t>, Administrator</w:t>
          </w:r>
        </w:p>
      </w:tc>
      <w:tc>
        <w:tcPr>
          <w:tcW w:w="4115" w:type="dxa"/>
          <w:vMerge/>
        </w:tcPr>
        <w:p w14:paraId="2E31F1FC" w14:textId="77777777" w:rsidR="008B1A18" w:rsidRDefault="008B1A18" w:rsidP="00F338A3"/>
      </w:tc>
      <w:tc>
        <w:tcPr>
          <w:tcW w:w="2286" w:type="dxa"/>
        </w:tcPr>
        <w:p w14:paraId="4D1D213F" w14:textId="77777777" w:rsidR="008B1A18" w:rsidRPr="0089351F" w:rsidRDefault="008B1A18" w:rsidP="00F338A3">
          <w:pPr>
            <w:jc w:val="right"/>
            <w:rPr>
              <w:sz w:val="20"/>
              <w:szCs w:val="20"/>
            </w:rPr>
          </w:pPr>
          <w:r w:rsidRPr="0089351F">
            <w:rPr>
              <w:sz w:val="20"/>
              <w:szCs w:val="20"/>
            </w:rPr>
            <w:t>www.dedham-ma.gov</w:t>
          </w:r>
        </w:p>
      </w:tc>
    </w:tr>
    <w:tr w:rsidR="008B1A18" w14:paraId="0C544DD6" w14:textId="77777777" w:rsidTr="00F2121F">
      <w:trPr>
        <w:trHeight w:val="288"/>
      </w:trPr>
      <w:tc>
        <w:tcPr>
          <w:tcW w:w="3104" w:type="dxa"/>
        </w:tcPr>
        <w:p w14:paraId="6B5474F1" w14:textId="77777777" w:rsidR="008B1A18" w:rsidRPr="0089351F" w:rsidRDefault="008B1A18" w:rsidP="00F338A3">
          <w:pPr>
            <w:rPr>
              <w:sz w:val="20"/>
              <w:szCs w:val="20"/>
            </w:rPr>
          </w:pPr>
        </w:p>
      </w:tc>
      <w:tc>
        <w:tcPr>
          <w:tcW w:w="4115" w:type="dxa"/>
        </w:tcPr>
        <w:p w14:paraId="22172EE0"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CONSERVATION</w:t>
          </w:r>
        </w:p>
      </w:tc>
      <w:tc>
        <w:tcPr>
          <w:tcW w:w="2286" w:type="dxa"/>
        </w:tcPr>
        <w:p w14:paraId="6E6DFB73" w14:textId="77777777" w:rsidR="008B1A18" w:rsidRDefault="008B1A18" w:rsidP="00F338A3"/>
      </w:tc>
    </w:tr>
    <w:tr w:rsidR="008B1A18" w14:paraId="015C0090" w14:textId="77777777" w:rsidTr="00F2121F">
      <w:trPr>
        <w:trHeight w:val="288"/>
      </w:trPr>
      <w:tc>
        <w:tcPr>
          <w:tcW w:w="3104" w:type="dxa"/>
        </w:tcPr>
        <w:p w14:paraId="193AC351" w14:textId="77777777" w:rsidR="008B1A18" w:rsidRPr="0089351F" w:rsidRDefault="008B1A18" w:rsidP="00F338A3">
          <w:pPr>
            <w:rPr>
              <w:sz w:val="20"/>
              <w:szCs w:val="20"/>
            </w:rPr>
          </w:pPr>
        </w:p>
      </w:tc>
      <w:tc>
        <w:tcPr>
          <w:tcW w:w="4115" w:type="dxa"/>
        </w:tcPr>
        <w:p w14:paraId="7E63B338" w14:textId="77777777" w:rsidR="008B1A18" w:rsidRPr="0089351F" w:rsidRDefault="008B1A18" w:rsidP="00F338A3">
          <w:pPr>
            <w:jc w:val="center"/>
            <w:rPr>
              <w:rFonts w:ascii="Arial Rounded MT Bold" w:hAnsi="Arial Rounded MT Bold"/>
              <w:sz w:val="28"/>
              <w:szCs w:val="28"/>
            </w:rPr>
          </w:pPr>
          <w:r w:rsidRPr="0089351F">
            <w:rPr>
              <w:rFonts w:ascii="Arial Rounded MT Bold" w:hAnsi="Arial Rounded MT Bold"/>
              <w:sz w:val="28"/>
              <w:szCs w:val="28"/>
            </w:rPr>
            <w:t>COMMISSION</w:t>
          </w:r>
        </w:p>
      </w:tc>
      <w:tc>
        <w:tcPr>
          <w:tcW w:w="2286" w:type="dxa"/>
        </w:tcPr>
        <w:p w14:paraId="51DF5F68" w14:textId="77777777" w:rsidR="008B1A18" w:rsidRDefault="008B1A18" w:rsidP="00F338A3"/>
      </w:tc>
    </w:tr>
  </w:tbl>
  <w:p w14:paraId="418E3761" w14:textId="77777777" w:rsidR="008B1A18" w:rsidRDefault="008B1A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DC38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F62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7403A2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567B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653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4061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26EF5F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BE1F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B09D3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E79DB"/>
    <w:multiLevelType w:val="hybridMultilevel"/>
    <w:tmpl w:val="683EB3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2A3AF5"/>
    <w:multiLevelType w:val="hybridMultilevel"/>
    <w:tmpl w:val="F2CE6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0D56C38"/>
    <w:multiLevelType w:val="hybridMultilevel"/>
    <w:tmpl w:val="F4560E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6427A9"/>
    <w:multiLevelType w:val="multilevel"/>
    <w:tmpl w:val="7F288754"/>
    <w:lvl w:ilvl="0">
      <w:start w:val="2"/>
      <w:numFmt w:val="decimal"/>
      <w:lvlText w:val="%1"/>
      <w:lvlJc w:val="left"/>
      <w:pPr>
        <w:ind w:left="360" w:hanging="360"/>
      </w:pPr>
      <w:rPr>
        <w:rFonts w:hint="default"/>
      </w:rPr>
    </w:lvl>
    <w:lvl w:ilvl="1">
      <w:start w:val="3"/>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4" w15:restartNumberingAfterBreak="0">
    <w:nsid w:val="12E75CC6"/>
    <w:multiLevelType w:val="hybridMultilevel"/>
    <w:tmpl w:val="D5768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350E85"/>
    <w:multiLevelType w:val="multilevel"/>
    <w:tmpl w:val="7E701CF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C74EDF"/>
    <w:multiLevelType w:val="hybridMultilevel"/>
    <w:tmpl w:val="127471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57B4121"/>
    <w:multiLevelType w:val="hybridMultilevel"/>
    <w:tmpl w:val="A6360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EA1F3B"/>
    <w:multiLevelType w:val="hybridMultilevel"/>
    <w:tmpl w:val="7E78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D37C7"/>
    <w:multiLevelType w:val="hybridMultilevel"/>
    <w:tmpl w:val="F5EABB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B170141"/>
    <w:multiLevelType w:val="hybridMultilevel"/>
    <w:tmpl w:val="A4E441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D025A1"/>
    <w:multiLevelType w:val="hybridMultilevel"/>
    <w:tmpl w:val="590C7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5A7356E"/>
    <w:multiLevelType w:val="hybridMultilevel"/>
    <w:tmpl w:val="FBCC8BF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2E471732"/>
    <w:multiLevelType w:val="hybridMultilevel"/>
    <w:tmpl w:val="23000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ED0752"/>
    <w:multiLevelType w:val="hybridMultilevel"/>
    <w:tmpl w:val="185CE1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C12E9"/>
    <w:multiLevelType w:val="hybridMultilevel"/>
    <w:tmpl w:val="5804E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9F3FE9"/>
    <w:multiLevelType w:val="hybridMultilevel"/>
    <w:tmpl w:val="27AAF3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42C532B9"/>
    <w:multiLevelType w:val="hybridMultilevel"/>
    <w:tmpl w:val="249E25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21363BD"/>
    <w:multiLevelType w:val="hybridMultilevel"/>
    <w:tmpl w:val="2B7465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4417B66"/>
    <w:multiLevelType w:val="hybridMultilevel"/>
    <w:tmpl w:val="5C68625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55BD7E3A"/>
    <w:multiLevelType w:val="hybridMultilevel"/>
    <w:tmpl w:val="7CCE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CC4813"/>
    <w:multiLevelType w:val="multilevel"/>
    <w:tmpl w:val="B1382E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86A28D9"/>
    <w:multiLevelType w:val="hybridMultilevel"/>
    <w:tmpl w:val="7116DF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0C12FE"/>
    <w:multiLevelType w:val="multilevel"/>
    <w:tmpl w:val="E5AEDE26"/>
    <w:lvl w:ilvl="0">
      <w:start w:val="4"/>
      <w:numFmt w:val="decimal"/>
      <w:lvlText w:val="%1."/>
      <w:lvlJc w:val="left"/>
      <w:pPr>
        <w:ind w:left="360" w:hanging="360"/>
      </w:pPr>
      <w:rPr>
        <w:rFonts w:hint="default"/>
      </w:rPr>
    </w:lvl>
    <w:lvl w:ilvl="1">
      <w:start w:val="1"/>
      <w:numFmt w:val="decimal"/>
      <w:lvlText w:val="%1.%2."/>
      <w:lvlJc w:val="left"/>
      <w:pPr>
        <w:ind w:left="115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AC6135"/>
    <w:multiLevelType w:val="hybridMultilevel"/>
    <w:tmpl w:val="5192BB02"/>
    <w:lvl w:ilvl="0" w:tplc="3ACC14D6">
      <w:start w:val="1"/>
      <w:numFmt w:val="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4656E"/>
    <w:multiLevelType w:val="hybridMultilevel"/>
    <w:tmpl w:val="ECC6F21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5E0B09A2"/>
    <w:multiLevelType w:val="multilevel"/>
    <w:tmpl w:val="9ECED2F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13C0317"/>
    <w:multiLevelType w:val="hybridMultilevel"/>
    <w:tmpl w:val="896C8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401B25"/>
    <w:multiLevelType w:val="hybridMultilevel"/>
    <w:tmpl w:val="B0703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2B762C5"/>
    <w:multiLevelType w:val="multilevel"/>
    <w:tmpl w:val="D7A6A26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3447F45"/>
    <w:multiLevelType w:val="hybridMultilevel"/>
    <w:tmpl w:val="4FE6B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6902A7"/>
    <w:multiLevelType w:val="hybridMultilevel"/>
    <w:tmpl w:val="D84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D91D92"/>
    <w:multiLevelType w:val="hybridMultilevel"/>
    <w:tmpl w:val="C576E51A"/>
    <w:lvl w:ilvl="0" w:tplc="2B5A61F6">
      <w:start w:val="1"/>
      <w:numFmt w:val="bullet"/>
      <w:lvlText w:val=""/>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4E27C75"/>
    <w:multiLevelType w:val="hybridMultilevel"/>
    <w:tmpl w:val="D244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D31A03"/>
    <w:multiLevelType w:val="hybridMultilevel"/>
    <w:tmpl w:val="1A52043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8D02CC"/>
    <w:multiLevelType w:val="hybridMultilevel"/>
    <w:tmpl w:val="BE488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2B2BE9"/>
    <w:multiLevelType w:val="hybridMultilevel"/>
    <w:tmpl w:val="847899C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9" w15:restartNumberingAfterBreak="0">
    <w:nsid w:val="675A2557"/>
    <w:multiLevelType w:val="hybridMultilevel"/>
    <w:tmpl w:val="8766EA2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0" w15:restartNumberingAfterBreak="0">
    <w:nsid w:val="69BF1D7E"/>
    <w:multiLevelType w:val="hybridMultilevel"/>
    <w:tmpl w:val="4B86BA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A46305"/>
    <w:multiLevelType w:val="hybridMultilevel"/>
    <w:tmpl w:val="2ADC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E60159"/>
    <w:multiLevelType w:val="hybridMultilevel"/>
    <w:tmpl w:val="01D4879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204C9F"/>
    <w:multiLevelType w:val="hybridMultilevel"/>
    <w:tmpl w:val="47BE9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046501"/>
    <w:multiLevelType w:val="hybridMultilevel"/>
    <w:tmpl w:val="08B427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60D163C"/>
    <w:multiLevelType w:val="hybridMultilevel"/>
    <w:tmpl w:val="7B5E2C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70D74C4"/>
    <w:multiLevelType w:val="hybridMultilevel"/>
    <w:tmpl w:val="CE5E8F64"/>
    <w:lvl w:ilvl="0" w:tplc="A09E3E28">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8D1435A"/>
    <w:multiLevelType w:val="hybridMultilevel"/>
    <w:tmpl w:val="4F54B7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91B57D1"/>
    <w:multiLevelType w:val="hybridMultilevel"/>
    <w:tmpl w:val="88B65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9A80199"/>
    <w:multiLevelType w:val="hybridMultilevel"/>
    <w:tmpl w:val="151879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79E4019B"/>
    <w:multiLevelType w:val="hybridMultilevel"/>
    <w:tmpl w:val="9B6A9C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5"/>
  </w:num>
  <w:num w:numId="3">
    <w:abstractNumId w:val="26"/>
  </w:num>
  <w:num w:numId="4">
    <w:abstractNumId w:val="46"/>
  </w:num>
  <w:num w:numId="5">
    <w:abstractNumId w:val="8"/>
  </w:num>
  <w:num w:numId="6">
    <w:abstractNumId w:val="36"/>
  </w:num>
  <w:num w:numId="7">
    <w:abstractNumId w:val="56"/>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47"/>
  </w:num>
  <w:num w:numId="18">
    <w:abstractNumId w:val="24"/>
  </w:num>
  <w:num w:numId="19">
    <w:abstractNumId w:val="44"/>
  </w:num>
  <w:num w:numId="20">
    <w:abstractNumId w:val="22"/>
  </w:num>
  <w:num w:numId="21">
    <w:abstractNumId w:val="38"/>
  </w:num>
  <w:num w:numId="22">
    <w:abstractNumId w:val="32"/>
  </w:num>
  <w:num w:numId="23">
    <w:abstractNumId w:val="17"/>
  </w:num>
  <w:num w:numId="24">
    <w:abstractNumId w:val="15"/>
  </w:num>
  <w:num w:numId="25">
    <w:abstractNumId w:val="34"/>
  </w:num>
  <w:num w:numId="26">
    <w:abstractNumId w:val="13"/>
  </w:num>
  <w:num w:numId="27">
    <w:abstractNumId w:val="52"/>
  </w:num>
  <w:num w:numId="28">
    <w:abstractNumId w:val="41"/>
  </w:num>
  <w:num w:numId="29">
    <w:abstractNumId w:val="40"/>
  </w:num>
  <w:num w:numId="30">
    <w:abstractNumId w:val="59"/>
  </w:num>
  <w:num w:numId="31">
    <w:abstractNumId w:val="23"/>
  </w:num>
  <w:num w:numId="32">
    <w:abstractNumId w:val="42"/>
  </w:num>
  <w:num w:numId="33">
    <w:abstractNumId w:val="18"/>
  </w:num>
  <w:num w:numId="34">
    <w:abstractNumId w:val="20"/>
  </w:num>
  <w:num w:numId="35">
    <w:abstractNumId w:val="45"/>
  </w:num>
  <w:num w:numId="36">
    <w:abstractNumId w:val="31"/>
  </w:num>
  <w:num w:numId="37">
    <w:abstractNumId w:val="49"/>
  </w:num>
  <w:num w:numId="38">
    <w:abstractNumId w:val="48"/>
  </w:num>
  <w:num w:numId="39">
    <w:abstractNumId w:val="30"/>
  </w:num>
  <w:num w:numId="40">
    <w:abstractNumId w:val="39"/>
  </w:num>
  <w:num w:numId="41">
    <w:abstractNumId w:val="29"/>
  </w:num>
  <w:num w:numId="42">
    <w:abstractNumId w:val="54"/>
  </w:num>
  <w:num w:numId="43">
    <w:abstractNumId w:val="55"/>
  </w:num>
  <w:num w:numId="44">
    <w:abstractNumId w:val="43"/>
  </w:num>
  <w:num w:numId="45">
    <w:abstractNumId w:val="21"/>
  </w:num>
  <w:num w:numId="46">
    <w:abstractNumId w:val="21"/>
  </w:num>
  <w:num w:numId="47">
    <w:abstractNumId w:val="11"/>
  </w:num>
  <w:num w:numId="48">
    <w:abstractNumId w:val="60"/>
  </w:num>
  <w:num w:numId="49">
    <w:abstractNumId w:val="33"/>
  </w:num>
  <w:num w:numId="50">
    <w:abstractNumId w:val="19"/>
  </w:num>
  <w:num w:numId="51">
    <w:abstractNumId w:val="10"/>
  </w:num>
  <w:num w:numId="52">
    <w:abstractNumId w:val="50"/>
  </w:num>
  <w:num w:numId="53">
    <w:abstractNumId w:val="27"/>
  </w:num>
  <w:num w:numId="54">
    <w:abstractNumId w:val="37"/>
  </w:num>
  <w:num w:numId="55">
    <w:abstractNumId w:val="28"/>
  </w:num>
  <w:num w:numId="56">
    <w:abstractNumId w:val="16"/>
  </w:num>
  <w:num w:numId="57">
    <w:abstractNumId w:val="57"/>
  </w:num>
  <w:num w:numId="58">
    <w:abstractNumId w:val="12"/>
  </w:num>
  <w:num w:numId="59">
    <w:abstractNumId w:val="58"/>
  </w:num>
  <w:num w:numId="60">
    <w:abstractNumId w:val="53"/>
  </w:num>
  <w:num w:numId="61">
    <w:abstractNumId w:val="51"/>
  </w:num>
  <w:num w:numId="62">
    <w:abstractNumId w:val="2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8F7"/>
    <w:rsid w:val="00035C9F"/>
    <w:rsid w:val="000360D6"/>
    <w:rsid w:val="0004542E"/>
    <w:rsid w:val="000627A4"/>
    <w:rsid w:val="000876C2"/>
    <w:rsid w:val="000A7EFA"/>
    <w:rsid w:val="000B28BE"/>
    <w:rsid w:val="000B5020"/>
    <w:rsid w:val="000B748B"/>
    <w:rsid w:val="000C6C4E"/>
    <w:rsid w:val="00114A76"/>
    <w:rsid w:val="00123245"/>
    <w:rsid w:val="001339A8"/>
    <w:rsid w:val="0015327D"/>
    <w:rsid w:val="00153AF8"/>
    <w:rsid w:val="00166EA1"/>
    <w:rsid w:val="00173F08"/>
    <w:rsid w:val="00184FFC"/>
    <w:rsid w:val="001B0C84"/>
    <w:rsid w:val="001C0DD8"/>
    <w:rsid w:val="001D309F"/>
    <w:rsid w:val="001E3339"/>
    <w:rsid w:val="00214792"/>
    <w:rsid w:val="002317A0"/>
    <w:rsid w:val="00233349"/>
    <w:rsid w:val="0025091D"/>
    <w:rsid w:val="00256062"/>
    <w:rsid w:val="00282B69"/>
    <w:rsid w:val="00292ADC"/>
    <w:rsid w:val="002A184D"/>
    <w:rsid w:val="002A477F"/>
    <w:rsid w:val="002C1017"/>
    <w:rsid w:val="002C550F"/>
    <w:rsid w:val="002C5D86"/>
    <w:rsid w:val="002C6C42"/>
    <w:rsid w:val="002D1111"/>
    <w:rsid w:val="002D6614"/>
    <w:rsid w:val="002D7F3F"/>
    <w:rsid w:val="002E655C"/>
    <w:rsid w:val="002F3B20"/>
    <w:rsid w:val="002F783C"/>
    <w:rsid w:val="003074A4"/>
    <w:rsid w:val="00322A51"/>
    <w:rsid w:val="00323E17"/>
    <w:rsid w:val="003272E4"/>
    <w:rsid w:val="00336394"/>
    <w:rsid w:val="003478F6"/>
    <w:rsid w:val="0035648E"/>
    <w:rsid w:val="00366362"/>
    <w:rsid w:val="00370506"/>
    <w:rsid w:val="0037143A"/>
    <w:rsid w:val="00373F6F"/>
    <w:rsid w:val="00373F77"/>
    <w:rsid w:val="00385F37"/>
    <w:rsid w:val="003957C9"/>
    <w:rsid w:val="00397A94"/>
    <w:rsid w:val="003A5F3E"/>
    <w:rsid w:val="003B0B5E"/>
    <w:rsid w:val="003C03A8"/>
    <w:rsid w:val="003C676F"/>
    <w:rsid w:val="003D15B9"/>
    <w:rsid w:val="003E125A"/>
    <w:rsid w:val="003E5D0F"/>
    <w:rsid w:val="003E7A86"/>
    <w:rsid w:val="003F5D53"/>
    <w:rsid w:val="00410EEF"/>
    <w:rsid w:val="0041587F"/>
    <w:rsid w:val="004235E5"/>
    <w:rsid w:val="00425617"/>
    <w:rsid w:val="0043147D"/>
    <w:rsid w:val="00431E07"/>
    <w:rsid w:val="00440225"/>
    <w:rsid w:val="004501E7"/>
    <w:rsid w:val="00463BF1"/>
    <w:rsid w:val="00486F4F"/>
    <w:rsid w:val="00490E5A"/>
    <w:rsid w:val="004944EF"/>
    <w:rsid w:val="004A251A"/>
    <w:rsid w:val="004E4CDF"/>
    <w:rsid w:val="004E5686"/>
    <w:rsid w:val="004E6842"/>
    <w:rsid w:val="004F0FB8"/>
    <w:rsid w:val="005035B3"/>
    <w:rsid w:val="00510088"/>
    <w:rsid w:val="005207F3"/>
    <w:rsid w:val="005378A6"/>
    <w:rsid w:val="00592BCA"/>
    <w:rsid w:val="005B78B2"/>
    <w:rsid w:val="005D67B0"/>
    <w:rsid w:val="005E066A"/>
    <w:rsid w:val="005E0CB9"/>
    <w:rsid w:val="005E4520"/>
    <w:rsid w:val="00600491"/>
    <w:rsid w:val="00605CEF"/>
    <w:rsid w:val="006317B3"/>
    <w:rsid w:val="0063631C"/>
    <w:rsid w:val="006551BE"/>
    <w:rsid w:val="00674DCF"/>
    <w:rsid w:val="00681ADE"/>
    <w:rsid w:val="00685A69"/>
    <w:rsid w:val="00686538"/>
    <w:rsid w:val="006949D7"/>
    <w:rsid w:val="006A03DE"/>
    <w:rsid w:val="006A519A"/>
    <w:rsid w:val="006B00B4"/>
    <w:rsid w:val="006B33EB"/>
    <w:rsid w:val="006B3BF3"/>
    <w:rsid w:val="006B5AF4"/>
    <w:rsid w:val="006D023E"/>
    <w:rsid w:val="006E45EC"/>
    <w:rsid w:val="006F7719"/>
    <w:rsid w:val="00704CE3"/>
    <w:rsid w:val="0070650E"/>
    <w:rsid w:val="0071706E"/>
    <w:rsid w:val="007232A9"/>
    <w:rsid w:val="00726D51"/>
    <w:rsid w:val="00740992"/>
    <w:rsid w:val="0074675A"/>
    <w:rsid w:val="00752665"/>
    <w:rsid w:val="00763C2C"/>
    <w:rsid w:val="00771705"/>
    <w:rsid w:val="00784BC7"/>
    <w:rsid w:val="00785553"/>
    <w:rsid w:val="00795370"/>
    <w:rsid w:val="007A3413"/>
    <w:rsid w:val="007B095A"/>
    <w:rsid w:val="007B47CE"/>
    <w:rsid w:val="007C7C8C"/>
    <w:rsid w:val="007F1155"/>
    <w:rsid w:val="00806F15"/>
    <w:rsid w:val="00836793"/>
    <w:rsid w:val="00840518"/>
    <w:rsid w:val="00840DAB"/>
    <w:rsid w:val="00853EA1"/>
    <w:rsid w:val="00857B69"/>
    <w:rsid w:val="00870171"/>
    <w:rsid w:val="00877CA6"/>
    <w:rsid w:val="008808CD"/>
    <w:rsid w:val="00886A07"/>
    <w:rsid w:val="00886F1C"/>
    <w:rsid w:val="0088764C"/>
    <w:rsid w:val="00896301"/>
    <w:rsid w:val="00896E58"/>
    <w:rsid w:val="008A251E"/>
    <w:rsid w:val="008B1A18"/>
    <w:rsid w:val="008B6FCD"/>
    <w:rsid w:val="008C2054"/>
    <w:rsid w:val="008C4366"/>
    <w:rsid w:val="008C7F59"/>
    <w:rsid w:val="008F253E"/>
    <w:rsid w:val="009048F7"/>
    <w:rsid w:val="00912320"/>
    <w:rsid w:val="00914562"/>
    <w:rsid w:val="009218B9"/>
    <w:rsid w:val="00954BFD"/>
    <w:rsid w:val="00974751"/>
    <w:rsid w:val="0098228B"/>
    <w:rsid w:val="0098452E"/>
    <w:rsid w:val="009942A5"/>
    <w:rsid w:val="0099533F"/>
    <w:rsid w:val="009971A6"/>
    <w:rsid w:val="009A0947"/>
    <w:rsid w:val="009A14D2"/>
    <w:rsid w:val="009A7FA7"/>
    <w:rsid w:val="009B26D4"/>
    <w:rsid w:val="009C1D6F"/>
    <w:rsid w:val="009C2F83"/>
    <w:rsid w:val="009D1929"/>
    <w:rsid w:val="009D634A"/>
    <w:rsid w:val="009D64BB"/>
    <w:rsid w:val="009E2896"/>
    <w:rsid w:val="00A05C04"/>
    <w:rsid w:val="00A10F63"/>
    <w:rsid w:val="00A13986"/>
    <w:rsid w:val="00A17BC4"/>
    <w:rsid w:val="00A312CD"/>
    <w:rsid w:val="00A479AA"/>
    <w:rsid w:val="00A526D7"/>
    <w:rsid w:val="00A55564"/>
    <w:rsid w:val="00A7290C"/>
    <w:rsid w:val="00A77C92"/>
    <w:rsid w:val="00A95180"/>
    <w:rsid w:val="00AA201E"/>
    <w:rsid w:val="00AA6EA4"/>
    <w:rsid w:val="00AB105E"/>
    <w:rsid w:val="00AB18B4"/>
    <w:rsid w:val="00AB29BF"/>
    <w:rsid w:val="00AB7CBE"/>
    <w:rsid w:val="00AD0B65"/>
    <w:rsid w:val="00AD18A2"/>
    <w:rsid w:val="00B020FF"/>
    <w:rsid w:val="00B05D03"/>
    <w:rsid w:val="00B26BD2"/>
    <w:rsid w:val="00B311A8"/>
    <w:rsid w:val="00B519EB"/>
    <w:rsid w:val="00B6402D"/>
    <w:rsid w:val="00B712B0"/>
    <w:rsid w:val="00B9509A"/>
    <w:rsid w:val="00BA7587"/>
    <w:rsid w:val="00BB232A"/>
    <w:rsid w:val="00BB5A2F"/>
    <w:rsid w:val="00BB7E83"/>
    <w:rsid w:val="00BC3C63"/>
    <w:rsid w:val="00BC4925"/>
    <w:rsid w:val="00BE59CD"/>
    <w:rsid w:val="00BE79FF"/>
    <w:rsid w:val="00C03BA1"/>
    <w:rsid w:val="00C15E24"/>
    <w:rsid w:val="00C17BBA"/>
    <w:rsid w:val="00C24D82"/>
    <w:rsid w:val="00C26B4D"/>
    <w:rsid w:val="00C66F46"/>
    <w:rsid w:val="00C6787E"/>
    <w:rsid w:val="00C73CB1"/>
    <w:rsid w:val="00C756DC"/>
    <w:rsid w:val="00C81502"/>
    <w:rsid w:val="00C81822"/>
    <w:rsid w:val="00C825B5"/>
    <w:rsid w:val="00C97676"/>
    <w:rsid w:val="00CB78BD"/>
    <w:rsid w:val="00CC2CCF"/>
    <w:rsid w:val="00CD1452"/>
    <w:rsid w:val="00CF1D10"/>
    <w:rsid w:val="00D019AD"/>
    <w:rsid w:val="00D024C5"/>
    <w:rsid w:val="00D04E20"/>
    <w:rsid w:val="00D1337C"/>
    <w:rsid w:val="00D1355C"/>
    <w:rsid w:val="00D2486C"/>
    <w:rsid w:val="00D31CBE"/>
    <w:rsid w:val="00D34BB0"/>
    <w:rsid w:val="00D35FA1"/>
    <w:rsid w:val="00D534A7"/>
    <w:rsid w:val="00D57B1C"/>
    <w:rsid w:val="00D600B7"/>
    <w:rsid w:val="00D634C3"/>
    <w:rsid w:val="00D67AE7"/>
    <w:rsid w:val="00DA22C1"/>
    <w:rsid w:val="00DB5350"/>
    <w:rsid w:val="00DB6E7F"/>
    <w:rsid w:val="00DB78E3"/>
    <w:rsid w:val="00DE14D5"/>
    <w:rsid w:val="00DE5523"/>
    <w:rsid w:val="00DF58AE"/>
    <w:rsid w:val="00E05B15"/>
    <w:rsid w:val="00E076D5"/>
    <w:rsid w:val="00E20835"/>
    <w:rsid w:val="00E271BF"/>
    <w:rsid w:val="00E3520C"/>
    <w:rsid w:val="00E46403"/>
    <w:rsid w:val="00E55C0F"/>
    <w:rsid w:val="00E5743D"/>
    <w:rsid w:val="00E75EEB"/>
    <w:rsid w:val="00EB6E1D"/>
    <w:rsid w:val="00EE0C75"/>
    <w:rsid w:val="00EE59EC"/>
    <w:rsid w:val="00EE7E86"/>
    <w:rsid w:val="00F01193"/>
    <w:rsid w:val="00F2121F"/>
    <w:rsid w:val="00F338A3"/>
    <w:rsid w:val="00F4047D"/>
    <w:rsid w:val="00F41B1F"/>
    <w:rsid w:val="00F45E32"/>
    <w:rsid w:val="00F47454"/>
    <w:rsid w:val="00F65E8C"/>
    <w:rsid w:val="00F700CE"/>
    <w:rsid w:val="00F7253A"/>
    <w:rsid w:val="00F73CFB"/>
    <w:rsid w:val="00F9018E"/>
    <w:rsid w:val="00F920AA"/>
    <w:rsid w:val="00FA5470"/>
    <w:rsid w:val="00FA6A94"/>
    <w:rsid w:val="00FB1378"/>
    <w:rsid w:val="00FB253A"/>
    <w:rsid w:val="00FB7825"/>
    <w:rsid w:val="00FC2D5F"/>
    <w:rsid w:val="00FC5A13"/>
    <w:rsid w:val="00FC6208"/>
    <w:rsid w:val="00FE5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30384D"/>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1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7"/>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paragraph" w:styleId="Title">
    <w:name w:val="Title"/>
    <w:basedOn w:val="Normal"/>
    <w:link w:val="TitleChar"/>
    <w:uiPriority w:val="3"/>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5"/>
      </w:numPr>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numPr>
        <w:numId w:val="8"/>
      </w:numPr>
      <w:contextualSpacing/>
    </w:pPr>
  </w:style>
  <w:style w:type="paragraph" w:styleId="ListBullet3">
    <w:name w:val="List Bullet 3"/>
    <w:basedOn w:val="Normal"/>
    <w:uiPriority w:val="99"/>
    <w:semiHidden/>
    <w:unhideWhenUsed/>
    <w:rsid w:val="005035B3"/>
    <w:pPr>
      <w:numPr>
        <w:numId w:val="9"/>
      </w:numPr>
      <w:contextualSpacing/>
    </w:pPr>
  </w:style>
  <w:style w:type="paragraph" w:styleId="ListBullet4">
    <w:name w:val="List Bullet 4"/>
    <w:basedOn w:val="Normal"/>
    <w:uiPriority w:val="99"/>
    <w:semiHidden/>
    <w:unhideWhenUsed/>
    <w:rsid w:val="005035B3"/>
    <w:pPr>
      <w:numPr>
        <w:numId w:val="10"/>
      </w:numPr>
      <w:contextualSpacing/>
    </w:pPr>
  </w:style>
  <w:style w:type="paragraph" w:styleId="ListBullet5">
    <w:name w:val="List Bullet 5"/>
    <w:basedOn w:val="Normal"/>
    <w:uiPriority w:val="99"/>
    <w:semiHidden/>
    <w:unhideWhenUsed/>
    <w:rsid w:val="005035B3"/>
    <w:pPr>
      <w:numPr>
        <w:numId w:val="11"/>
      </w:numPr>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numPr>
        <w:numId w:val="12"/>
      </w:numPr>
      <w:contextualSpacing/>
    </w:pPr>
  </w:style>
  <w:style w:type="paragraph" w:styleId="ListNumber3">
    <w:name w:val="List Number 3"/>
    <w:basedOn w:val="Normal"/>
    <w:uiPriority w:val="99"/>
    <w:semiHidden/>
    <w:unhideWhenUsed/>
    <w:rsid w:val="005035B3"/>
    <w:pPr>
      <w:numPr>
        <w:numId w:val="13"/>
      </w:numPr>
      <w:contextualSpacing/>
    </w:pPr>
  </w:style>
  <w:style w:type="paragraph" w:styleId="ListNumber4">
    <w:name w:val="List Number 4"/>
    <w:basedOn w:val="Normal"/>
    <w:uiPriority w:val="99"/>
    <w:semiHidden/>
    <w:unhideWhenUsed/>
    <w:rsid w:val="005035B3"/>
    <w:pPr>
      <w:numPr>
        <w:numId w:val="14"/>
      </w:numPr>
      <w:contextualSpacing/>
    </w:pPr>
  </w:style>
  <w:style w:type="paragraph" w:styleId="ListNumber5">
    <w:name w:val="List Number 5"/>
    <w:basedOn w:val="Normal"/>
    <w:uiPriority w:val="99"/>
    <w:semiHidden/>
    <w:unhideWhenUsed/>
    <w:rsid w:val="005035B3"/>
    <w:pPr>
      <w:numPr>
        <w:numId w:val="15"/>
      </w:numPr>
      <w:contextualSpacing/>
    </w:pPr>
  </w:style>
  <w:style w:type="paragraph" w:styleId="ListParagraph">
    <w:name w:val="List Paragraph"/>
    <w:basedOn w:val="Normal"/>
    <w:uiPriority w:val="34"/>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link w:val="SubtitleChar"/>
    <w:uiPriority w:val="11"/>
    <w:semiHidden/>
    <w:unhideWhenUsed/>
    <w:qFormat/>
    <w:rsid w:val="00877CA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paragraph" w:customStyle="1" w:styleId="Default">
    <w:name w:val="Default"/>
    <w:basedOn w:val="Normal"/>
    <w:rsid w:val="0041587F"/>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8190">
      <w:bodyDiv w:val="1"/>
      <w:marLeft w:val="0"/>
      <w:marRight w:val="0"/>
      <w:marTop w:val="0"/>
      <w:marBottom w:val="0"/>
      <w:divBdr>
        <w:top w:val="none" w:sz="0" w:space="0" w:color="auto"/>
        <w:left w:val="none" w:sz="0" w:space="0" w:color="auto"/>
        <w:bottom w:val="none" w:sz="0" w:space="0" w:color="auto"/>
        <w:right w:val="none" w:sz="0" w:space="0" w:color="auto"/>
      </w:divBdr>
    </w:div>
    <w:div w:id="843738966">
      <w:bodyDiv w:val="1"/>
      <w:marLeft w:val="0"/>
      <w:marRight w:val="0"/>
      <w:marTop w:val="0"/>
      <w:marBottom w:val="0"/>
      <w:divBdr>
        <w:top w:val="none" w:sz="0" w:space="0" w:color="auto"/>
        <w:left w:val="none" w:sz="0" w:space="0" w:color="auto"/>
        <w:bottom w:val="none" w:sz="0" w:space="0" w:color="auto"/>
        <w:right w:val="none" w:sz="0" w:space="0" w:color="auto"/>
      </w:divBdr>
    </w:div>
    <w:div w:id="976570155">
      <w:bodyDiv w:val="1"/>
      <w:marLeft w:val="0"/>
      <w:marRight w:val="0"/>
      <w:marTop w:val="0"/>
      <w:marBottom w:val="0"/>
      <w:divBdr>
        <w:top w:val="none" w:sz="0" w:space="0" w:color="auto"/>
        <w:left w:val="none" w:sz="0" w:space="0" w:color="auto"/>
        <w:bottom w:val="none" w:sz="0" w:space="0" w:color="auto"/>
        <w:right w:val="none" w:sz="0" w:space="0" w:color="auto"/>
      </w:divBdr>
    </w:div>
    <w:div w:id="1138650928">
      <w:bodyDiv w:val="1"/>
      <w:marLeft w:val="0"/>
      <w:marRight w:val="0"/>
      <w:marTop w:val="0"/>
      <w:marBottom w:val="0"/>
      <w:divBdr>
        <w:top w:val="none" w:sz="0" w:space="0" w:color="auto"/>
        <w:left w:val="none" w:sz="0" w:space="0" w:color="auto"/>
        <w:bottom w:val="none" w:sz="0" w:space="0" w:color="auto"/>
        <w:right w:val="none" w:sz="0" w:space="0" w:color="auto"/>
      </w:divBdr>
    </w:div>
    <w:div w:id="1179544808">
      <w:bodyDiv w:val="1"/>
      <w:marLeft w:val="0"/>
      <w:marRight w:val="0"/>
      <w:marTop w:val="0"/>
      <w:marBottom w:val="0"/>
      <w:divBdr>
        <w:top w:val="none" w:sz="0" w:space="0" w:color="auto"/>
        <w:left w:val="none" w:sz="0" w:space="0" w:color="auto"/>
        <w:bottom w:val="none" w:sz="0" w:space="0" w:color="auto"/>
        <w:right w:val="none" w:sz="0" w:space="0" w:color="auto"/>
      </w:divBdr>
    </w:div>
    <w:div w:id="1754467764">
      <w:bodyDiv w:val="1"/>
      <w:marLeft w:val="0"/>
      <w:marRight w:val="0"/>
      <w:marTop w:val="0"/>
      <w:marBottom w:val="0"/>
      <w:divBdr>
        <w:top w:val="none" w:sz="0" w:space="0" w:color="auto"/>
        <w:left w:val="none" w:sz="0" w:space="0" w:color="auto"/>
        <w:bottom w:val="none" w:sz="0" w:space="0" w:color="auto"/>
        <w:right w:val="none" w:sz="0" w:space="0" w:color="auto"/>
      </w:divBdr>
    </w:div>
    <w:div w:id="1797217912">
      <w:bodyDiv w:val="1"/>
      <w:marLeft w:val="0"/>
      <w:marRight w:val="0"/>
      <w:marTop w:val="0"/>
      <w:marBottom w:val="0"/>
      <w:divBdr>
        <w:top w:val="none" w:sz="0" w:space="0" w:color="auto"/>
        <w:left w:val="none" w:sz="0" w:space="0" w:color="auto"/>
        <w:bottom w:val="none" w:sz="0" w:space="0" w:color="auto"/>
        <w:right w:val="none" w:sz="0" w:space="0" w:color="auto"/>
      </w:divBdr>
    </w:div>
    <w:div w:id="209501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568389-8EB7-427F-9479-83CDB44D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Johnson</dc:creator>
  <cp:keywords/>
  <dc:description/>
  <cp:lastModifiedBy>Renee Johnson</cp:lastModifiedBy>
  <cp:revision>3</cp:revision>
  <cp:lastPrinted>2019-12-31T16:38:00Z</cp:lastPrinted>
  <dcterms:created xsi:type="dcterms:W3CDTF">2020-02-06T20:00:00Z</dcterms:created>
  <dcterms:modified xsi:type="dcterms:W3CDTF">2020-02-11T15:01:00Z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