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504D59" w14:paraId="02D1C3E0" w14:textId="77777777" w:rsidTr="00753947">
        <w:tc>
          <w:tcPr>
            <w:tcW w:w="9715" w:type="dxa"/>
          </w:tcPr>
          <w:p w14:paraId="274C3C7F" w14:textId="77777777" w:rsidR="00504D59" w:rsidRDefault="00504D59" w:rsidP="0075394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Strategy:</w:t>
            </w:r>
          </w:p>
          <w:p w14:paraId="32B9983F" w14:textId="77777777" w:rsidR="00504D59" w:rsidRDefault="00504D59" w:rsidP="00753947">
            <w:pPr>
              <w:rPr>
                <w:rFonts w:ascii="Arial" w:hAnsi="Arial" w:cs="Arial"/>
                <w:b/>
              </w:rPr>
            </w:pPr>
          </w:p>
          <w:p w14:paraId="15128700" w14:textId="77777777" w:rsidR="00504D59" w:rsidRPr="00F319B4" w:rsidRDefault="00504D59" w:rsidP="0075394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04D59" w14:paraId="0688C1ED" w14:textId="77777777" w:rsidTr="00753947">
        <w:tc>
          <w:tcPr>
            <w:tcW w:w="9715" w:type="dxa"/>
          </w:tcPr>
          <w:p w14:paraId="445416AE" w14:textId="77777777" w:rsidR="00504D59" w:rsidRDefault="00504D59" w:rsidP="007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strategy fit practically with the community’s resources and readiness? </w:t>
            </w:r>
          </w:p>
          <w:p w14:paraId="68F6F4CA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6519E995" w14:textId="77777777" w:rsidR="00504D59" w:rsidRDefault="00504D59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feasible to implement with existing resources? If so, how do you know?</w:t>
            </w:r>
          </w:p>
          <w:p w14:paraId="2E22F12A" w14:textId="77777777" w:rsidR="00504D59" w:rsidRPr="00466AB1" w:rsidRDefault="00504D59" w:rsidP="00466AB1">
            <w:pPr>
              <w:rPr>
                <w:rFonts w:ascii="Arial" w:hAnsi="Arial" w:cs="Arial"/>
              </w:rPr>
            </w:pPr>
          </w:p>
          <w:p w14:paraId="0D8AB1A7" w14:textId="77777777" w:rsidR="00504D59" w:rsidRDefault="00504D59" w:rsidP="00753947">
            <w:pPr>
              <w:pStyle w:val="ListParagraph"/>
              <w:rPr>
                <w:rFonts w:ascii="Arial" w:hAnsi="Arial" w:cs="Arial"/>
              </w:rPr>
            </w:pPr>
          </w:p>
          <w:p w14:paraId="1CCDFB88" w14:textId="77777777" w:rsidR="00504D59" w:rsidRDefault="00504D59" w:rsidP="00753947">
            <w:pPr>
              <w:pStyle w:val="ListParagraph"/>
              <w:rPr>
                <w:rFonts w:ascii="Arial" w:hAnsi="Arial" w:cs="Arial"/>
              </w:rPr>
            </w:pPr>
          </w:p>
          <w:p w14:paraId="25375C29" w14:textId="77777777" w:rsidR="00504D59" w:rsidRDefault="00504D59" w:rsidP="00753947">
            <w:pPr>
              <w:pStyle w:val="ListParagraph"/>
              <w:rPr>
                <w:rFonts w:ascii="Arial" w:hAnsi="Arial" w:cs="Arial"/>
              </w:rPr>
            </w:pPr>
          </w:p>
          <w:p w14:paraId="57D75CDF" w14:textId="77777777" w:rsidR="00504D59" w:rsidRPr="00E14E37" w:rsidRDefault="00504D59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14E37">
              <w:rPr>
                <w:rFonts w:ascii="Arial" w:hAnsi="Arial" w:cs="Arial"/>
              </w:rPr>
              <w:t xml:space="preserve">Is it </w:t>
            </w:r>
            <w:r>
              <w:rPr>
                <w:rFonts w:ascii="Arial" w:hAnsi="Arial" w:cs="Arial"/>
              </w:rPr>
              <w:t xml:space="preserve">culturally </w:t>
            </w:r>
            <w:r w:rsidRPr="00E14E37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>to implement in Dedham? If so, why do you think so?</w:t>
            </w:r>
          </w:p>
          <w:p w14:paraId="7C12B7E4" w14:textId="77777777" w:rsidR="00504D59" w:rsidRDefault="00504D59" w:rsidP="00753947"/>
          <w:p w14:paraId="7525A0B5" w14:textId="77777777" w:rsidR="00504D59" w:rsidRDefault="00504D59" w:rsidP="00753947"/>
          <w:p w14:paraId="3F933BC3" w14:textId="77777777" w:rsidR="00504D59" w:rsidRDefault="00504D59" w:rsidP="00753947"/>
          <w:p w14:paraId="0E6872FF" w14:textId="77777777" w:rsidR="00504D59" w:rsidRDefault="00504D59" w:rsidP="00753947"/>
          <w:p w14:paraId="58105B3B" w14:textId="77777777" w:rsidR="00466AB1" w:rsidRDefault="00466AB1" w:rsidP="00753947"/>
        </w:tc>
      </w:tr>
      <w:tr w:rsidR="00504D59" w14:paraId="33735951" w14:textId="77777777" w:rsidTr="00753947">
        <w:tc>
          <w:tcPr>
            <w:tcW w:w="9715" w:type="dxa"/>
            <w:tcBorders>
              <w:bottom w:val="single" w:sz="4" w:space="0" w:color="auto"/>
            </w:tcBorders>
          </w:tcPr>
          <w:p w14:paraId="47844C42" w14:textId="77777777" w:rsidR="00504D59" w:rsidRDefault="00504D59" w:rsidP="00753947">
            <w:pPr>
              <w:rPr>
                <w:rFonts w:ascii="Arial" w:hAnsi="Arial" w:cs="Arial"/>
              </w:rPr>
            </w:pPr>
            <w:r w:rsidRPr="00892ECA">
              <w:rPr>
                <w:rFonts w:ascii="Arial" w:hAnsi="Arial" w:cs="Arial"/>
              </w:rPr>
              <w:t xml:space="preserve">Do you recommend that the coalition address </w:t>
            </w:r>
            <w:r>
              <w:rPr>
                <w:rFonts w:ascii="Arial" w:hAnsi="Arial" w:cs="Arial"/>
              </w:rPr>
              <w:t>implement this strategy</w:t>
            </w:r>
            <w:r w:rsidRPr="00892ECA">
              <w:rPr>
                <w:rFonts w:ascii="Arial" w:hAnsi="Arial" w:cs="Arial"/>
              </w:rPr>
              <w:t xml:space="preserve"> moving forward?</w:t>
            </w:r>
            <w:r>
              <w:rPr>
                <w:rFonts w:ascii="Arial" w:hAnsi="Arial" w:cs="Arial"/>
              </w:rPr>
              <w:t xml:space="preserve"> If so, how can the coalition address “root causes” as it implements this strategy?</w:t>
            </w:r>
          </w:p>
          <w:p w14:paraId="396E4B6E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5750916D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48E7F3F7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05871DC1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2B8D327B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62D66974" w14:textId="77777777" w:rsidR="00504D59" w:rsidRDefault="00504D59" w:rsidP="00753947">
            <w:pPr>
              <w:rPr>
                <w:rFonts w:ascii="Arial" w:hAnsi="Arial" w:cs="Arial"/>
              </w:rPr>
            </w:pPr>
          </w:p>
          <w:p w14:paraId="56988000" w14:textId="77777777" w:rsidR="00504D59" w:rsidRPr="00892ECA" w:rsidRDefault="00504D59" w:rsidP="00753947">
            <w:pPr>
              <w:rPr>
                <w:rFonts w:ascii="Arial" w:hAnsi="Arial" w:cs="Arial"/>
              </w:rPr>
            </w:pPr>
          </w:p>
        </w:tc>
      </w:tr>
    </w:tbl>
    <w:p w14:paraId="6B363FAE" w14:textId="77777777" w:rsidR="00E14E37" w:rsidRDefault="00E14E37" w:rsidP="00E14E37">
      <w:pPr>
        <w:rPr>
          <w:sz w:val="2"/>
          <w:szCs w:val="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466AB1" w14:paraId="3E0304A2" w14:textId="77777777" w:rsidTr="00753947">
        <w:tc>
          <w:tcPr>
            <w:tcW w:w="9715" w:type="dxa"/>
          </w:tcPr>
          <w:p w14:paraId="1B35EC73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Strategy:</w:t>
            </w:r>
          </w:p>
          <w:p w14:paraId="7EBCC387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</w:p>
          <w:p w14:paraId="2AA60463" w14:textId="77777777" w:rsidR="00466AB1" w:rsidRPr="00F319B4" w:rsidRDefault="00466AB1" w:rsidP="0075394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66AB1" w14:paraId="368D562B" w14:textId="77777777" w:rsidTr="00753947">
        <w:tc>
          <w:tcPr>
            <w:tcW w:w="9715" w:type="dxa"/>
          </w:tcPr>
          <w:p w14:paraId="14D59D4F" w14:textId="77777777" w:rsidR="00466AB1" w:rsidRDefault="00466AB1" w:rsidP="007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strategy fit practically with the community’s resources and readiness? </w:t>
            </w:r>
          </w:p>
          <w:p w14:paraId="6200AD19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4EFD8A46" w14:textId="77777777" w:rsidR="00466AB1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feasible to implement with existing resources? If so, how do you know?</w:t>
            </w:r>
          </w:p>
          <w:p w14:paraId="6FAE725F" w14:textId="77777777" w:rsidR="00466AB1" w:rsidRPr="00466AB1" w:rsidRDefault="00466AB1" w:rsidP="00753947">
            <w:pPr>
              <w:rPr>
                <w:rFonts w:ascii="Arial" w:hAnsi="Arial" w:cs="Arial"/>
              </w:rPr>
            </w:pPr>
          </w:p>
          <w:p w14:paraId="1266A9A4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0786A743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53CB6F09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3E6F80DD" w14:textId="77777777" w:rsidR="00466AB1" w:rsidRPr="00E14E37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14E37">
              <w:rPr>
                <w:rFonts w:ascii="Arial" w:hAnsi="Arial" w:cs="Arial"/>
              </w:rPr>
              <w:t xml:space="preserve">Is it </w:t>
            </w:r>
            <w:r>
              <w:rPr>
                <w:rFonts w:ascii="Arial" w:hAnsi="Arial" w:cs="Arial"/>
              </w:rPr>
              <w:t xml:space="preserve">culturally </w:t>
            </w:r>
            <w:r w:rsidRPr="00E14E37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>to implement in Dedham? If so, why do you think so?</w:t>
            </w:r>
          </w:p>
          <w:p w14:paraId="56AF7AE5" w14:textId="77777777" w:rsidR="00466AB1" w:rsidRDefault="00466AB1" w:rsidP="00753947"/>
          <w:p w14:paraId="250A9084" w14:textId="77777777" w:rsidR="00466AB1" w:rsidRDefault="00466AB1" w:rsidP="00753947"/>
          <w:p w14:paraId="2156CBF5" w14:textId="77777777" w:rsidR="00466AB1" w:rsidRDefault="00466AB1" w:rsidP="00753947"/>
          <w:p w14:paraId="19DB2BBB" w14:textId="77777777" w:rsidR="00466AB1" w:rsidRDefault="00466AB1" w:rsidP="00753947"/>
          <w:p w14:paraId="0829617B" w14:textId="77777777" w:rsidR="00466AB1" w:rsidRDefault="00466AB1" w:rsidP="00753947"/>
        </w:tc>
      </w:tr>
      <w:tr w:rsidR="00466AB1" w14:paraId="09214AA6" w14:textId="77777777" w:rsidTr="00753947">
        <w:tc>
          <w:tcPr>
            <w:tcW w:w="9715" w:type="dxa"/>
            <w:tcBorders>
              <w:bottom w:val="single" w:sz="4" w:space="0" w:color="auto"/>
            </w:tcBorders>
          </w:tcPr>
          <w:p w14:paraId="672F8915" w14:textId="77777777" w:rsidR="00466AB1" w:rsidRDefault="00466AB1" w:rsidP="00753947">
            <w:pPr>
              <w:rPr>
                <w:rFonts w:ascii="Arial" w:hAnsi="Arial" w:cs="Arial"/>
              </w:rPr>
            </w:pPr>
            <w:r w:rsidRPr="00892ECA">
              <w:rPr>
                <w:rFonts w:ascii="Arial" w:hAnsi="Arial" w:cs="Arial"/>
              </w:rPr>
              <w:t xml:space="preserve">Do you recommend that the coalition address </w:t>
            </w:r>
            <w:r>
              <w:rPr>
                <w:rFonts w:ascii="Arial" w:hAnsi="Arial" w:cs="Arial"/>
              </w:rPr>
              <w:t>implement this strategy</w:t>
            </w:r>
            <w:r w:rsidRPr="00892ECA">
              <w:rPr>
                <w:rFonts w:ascii="Arial" w:hAnsi="Arial" w:cs="Arial"/>
              </w:rPr>
              <w:t xml:space="preserve"> moving forward?</w:t>
            </w:r>
            <w:r>
              <w:rPr>
                <w:rFonts w:ascii="Arial" w:hAnsi="Arial" w:cs="Arial"/>
              </w:rPr>
              <w:t xml:space="preserve"> If so, how can the coalition address “root causes” as it implements this strategy?</w:t>
            </w:r>
          </w:p>
          <w:p w14:paraId="25AAE630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284D8712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414389E4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570DCD30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478590B7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6A0D93FF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25F37D79" w14:textId="77777777" w:rsidR="00466AB1" w:rsidRPr="00892ECA" w:rsidRDefault="00466AB1" w:rsidP="00753947">
            <w:pPr>
              <w:rPr>
                <w:rFonts w:ascii="Arial" w:hAnsi="Arial" w:cs="Arial"/>
              </w:rPr>
            </w:pPr>
          </w:p>
        </w:tc>
      </w:tr>
    </w:tbl>
    <w:p w14:paraId="5D3984EA" w14:textId="77777777" w:rsidR="00124EBD" w:rsidRDefault="00124EBD" w:rsidP="00E14E37">
      <w:pPr>
        <w:rPr>
          <w:sz w:val="2"/>
          <w:szCs w:val="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466AB1" w14:paraId="728AF684" w14:textId="77777777" w:rsidTr="00753947">
        <w:tc>
          <w:tcPr>
            <w:tcW w:w="9715" w:type="dxa"/>
          </w:tcPr>
          <w:p w14:paraId="02ACF135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Strategy:</w:t>
            </w:r>
          </w:p>
          <w:p w14:paraId="3FAE3CD2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</w:p>
          <w:p w14:paraId="1A601178" w14:textId="77777777" w:rsidR="00466AB1" w:rsidRPr="00F319B4" w:rsidRDefault="00466AB1" w:rsidP="0075394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66AB1" w14:paraId="20FCB325" w14:textId="77777777" w:rsidTr="00753947">
        <w:tc>
          <w:tcPr>
            <w:tcW w:w="9715" w:type="dxa"/>
          </w:tcPr>
          <w:p w14:paraId="5820228F" w14:textId="77777777" w:rsidR="00466AB1" w:rsidRDefault="00466AB1" w:rsidP="007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strategy fit practically with the community’s resources and readiness? </w:t>
            </w:r>
          </w:p>
          <w:p w14:paraId="63DAA47C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55E50F66" w14:textId="77777777" w:rsidR="00466AB1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feasible to implement with existing resources? If so, how do you know?</w:t>
            </w:r>
          </w:p>
          <w:p w14:paraId="4F8C9A8A" w14:textId="77777777" w:rsidR="00466AB1" w:rsidRPr="00466AB1" w:rsidRDefault="00466AB1" w:rsidP="00753947">
            <w:pPr>
              <w:rPr>
                <w:rFonts w:ascii="Arial" w:hAnsi="Arial" w:cs="Arial"/>
              </w:rPr>
            </w:pPr>
          </w:p>
          <w:p w14:paraId="60117BD8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19C8F3E6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4D417DA5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647DFA88" w14:textId="77777777" w:rsidR="00466AB1" w:rsidRPr="00E14E37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14E37">
              <w:rPr>
                <w:rFonts w:ascii="Arial" w:hAnsi="Arial" w:cs="Arial"/>
              </w:rPr>
              <w:t xml:space="preserve">Is it </w:t>
            </w:r>
            <w:r>
              <w:rPr>
                <w:rFonts w:ascii="Arial" w:hAnsi="Arial" w:cs="Arial"/>
              </w:rPr>
              <w:t xml:space="preserve">culturally </w:t>
            </w:r>
            <w:r w:rsidRPr="00E14E37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>to implement in Dedham? If so, why do you think so?</w:t>
            </w:r>
          </w:p>
          <w:p w14:paraId="50011A35" w14:textId="77777777" w:rsidR="00466AB1" w:rsidRDefault="00466AB1" w:rsidP="00753947"/>
          <w:p w14:paraId="5557452F" w14:textId="77777777" w:rsidR="00466AB1" w:rsidRDefault="00466AB1" w:rsidP="00753947"/>
          <w:p w14:paraId="1006056D" w14:textId="77777777" w:rsidR="00466AB1" w:rsidRDefault="00466AB1" w:rsidP="00753947"/>
          <w:p w14:paraId="520AE8E9" w14:textId="77777777" w:rsidR="00466AB1" w:rsidRDefault="00466AB1" w:rsidP="00753947"/>
          <w:p w14:paraId="079602F9" w14:textId="77777777" w:rsidR="00466AB1" w:rsidRDefault="00466AB1" w:rsidP="00753947"/>
        </w:tc>
      </w:tr>
      <w:tr w:rsidR="00466AB1" w14:paraId="022EF5EC" w14:textId="77777777" w:rsidTr="00753947">
        <w:tc>
          <w:tcPr>
            <w:tcW w:w="9715" w:type="dxa"/>
            <w:tcBorders>
              <w:bottom w:val="single" w:sz="4" w:space="0" w:color="auto"/>
            </w:tcBorders>
          </w:tcPr>
          <w:p w14:paraId="19715E1F" w14:textId="77777777" w:rsidR="00466AB1" w:rsidRDefault="00466AB1" w:rsidP="00753947">
            <w:pPr>
              <w:rPr>
                <w:rFonts w:ascii="Arial" w:hAnsi="Arial" w:cs="Arial"/>
              </w:rPr>
            </w:pPr>
            <w:r w:rsidRPr="00892ECA">
              <w:rPr>
                <w:rFonts w:ascii="Arial" w:hAnsi="Arial" w:cs="Arial"/>
              </w:rPr>
              <w:t xml:space="preserve">Do you recommend that the coalition address </w:t>
            </w:r>
            <w:r>
              <w:rPr>
                <w:rFonts w:ascii="Arial" w:hAnsi="Arial" w:cs="Arial"/>
              </w:rPr>
              <w:t>implement this strategy</w:t>
            </w:r>
            <w:r w:rsidRPr="00892ECA">
              <w:rPr>
                <w:rFonts w:ascii="Arial" w:hAnsi="Arial" w:cs="Arial"/>
              </w:rPr>
              <w:t xml:space="preserve"> moving forward?</w:t>
            </w:r>
            <w:r>
              <w:rPr>
                <w:rFonts w:ascii="Arial" w:hAnsi="Arial" w:cs="Arial"/>
              </w:rPr>
              <w:t xml:space="preserve"> If so, how can the coalition address “root causes” as it implements this strategy?</w:t>
            </w:r>
          </w:p>
          <w:p w14:paraId="2D349046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548F8C12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21FD62B0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10BFACBE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2452AE58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12F73E16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32159CD9" w14:textId="77777777" w:rsidR="00466AB1" w:rsidRPr="00892ECA" w:rsidRDefault="00466AB1" w:rsidP="00753947">
            <w:pPr>
              <w:rPr>
                <w:rFonts w:ascii="Arial" w:hAnsi="Arial" w:cs="Arial"/>
              </w:rPr>
            </w:pPr>
          </w:p>
        </w:tc>
      </w:tr>
    </w:tbl>
    <w:p w14:paraId="5E9CFDFA" w14:textId="77777777" w:rsidR="00466AB1" w:rsidRDefault="00466AB1" w:rsidP="00466AB1">
      <w:pPr>
        <w:rPr>
          <w:sz w:val="2"/>
          <w:szCs w:val="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466AB1" w14:paraId="4371BDAA" w14:textId="77777777" w:rsidTr="00753947">
        <w:tc>
          <w:tcPr>
            <w:tcW w:w="9715" w:type="dxa"/>
          </w:tcPr>
          <w:p w14:paraId="47C85636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Strategy:</w:t>
            </w:r>
          </w:p>
          <w:p w14:paraId="6BA01FCB" w14:textId="77777777" w:rsidR="00466AB1" w:rsidRDefault="00466AB1" w:rsidP="00753947">
            <w:pPr>
              <w:rPr>
                <w:rFonts w:ascii="Arial" w:hAnsi="Arial" w:cs="Arial"/>
                <w:b/>
              </w:rPr>
            </w:pPr>
          </w:p>
          <w:p w14:paraId="78F0A834" w14:textId="77777777" w:rsidR="00466AB1" w:rsidRPr="00F319B4" w:rsidRDefault="00466AB1" w:rsidP="0075394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66AB1" w14:paraId="07382C62" w14:textId="77777777" w:rsidTr="00753947">
        <w:tc>
          <w:tcPr>
            <w:tcW w:w="9715" w:type="dxa"/>
          </w:tcPr>
          <w:p w14:paraId="7D85F673" w14:textId="77777777" w:rsidR="00466AB1" w:rsidRDefault="00466AB1" w:rsidP="0075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strategy fit practically with the community’s resources and readiness? </w:t>
            </w:r>
          </w:p>
          <w:p w14:paraId="174C95DD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701DEAF7" w14:textId="77777777" w:rsidR="00466AB1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feasible to implement with existing resources? If so, how do you know?</w:t>
            </w:r>
          </w:p>
          <w:p w14:paraId="46CC01F6" w14:textId="77777777" w:rsidR="00466AB1" w:rsidRPr="00466AB1" w:rsidRDefault="00466AB1" w:rsidP="00753947">
            <w:pPr>
              <w:rPr>
                <w:rFonts w:ascii="Arial" w:hAnsi="Arial" w:cs="Arial"/>
              </w:rPr>
            </w:pPr>
          </w:p>
          <w:p w14:paraId="1B741A81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50297C10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62894A4D" w14:textId="77777777" w:rsidR="00466AB1" w:rsidRDefault="00466AB1" w:rsidP="00753947">
            <w:pPr>
              <w:pStyle w:val="ListParagraph"/>
              <w:rPr>
                <w:rFonts w:ascii="Arial" w:hAnsi="Arial" w:cs="Arial"/>
              </w:rPr>
            </w:pPr>
          </w:p>
          <w:p w14:paraId="47F459AB" w14:textId="77777777" w:rsidR="00466AB1" w:rsidRPr="00E14E37" w:rsidRDefault="00466AB1" w:rsidP="007539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14E37">
              <w:rPr>
                <w:rFonts w:ascii="Arial" w:hAnsi="Arial" w:cs="Arial"/>
              </w:rPr>
              <w:t xml:space="preserve">Is it </w:t>
            </w:r>
            <w:r>
              <w:rPr>
                <w:rFonts w:ascii="Arial" w:hAnsi="Arial" w:cs="Arial"/>
              </w:rPr>
              <w:t xml:space="preserve">culturally </w:t>
            </w:r>
            <w:r w:rsidRPr="00E14E37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>to implement in Dedham? If so, why do you think so?</w:t>
            </w:r>
          </w:p>
          <w:p w14:paraId="0420CBF8" w14:textId="77777777" w:rsidR="00466AB1" w:rsidRDefault="00466AB1" w:rsidP="00753947"/>
          <w:p w14:paraId="793D8A35" w14:textId="77777777" w:rsidR="00466AB1" w:rsidRDefault="00466AB1" w:rsidP="00753947"/>
          <w:p w14:paraId="48EC1E65" w14:textId="77777777" w:rsidR="00466AB1" w:rsidRDefault="00466AB1" w:rsidP="00753947"/>
          <w:p w14:paraId="2556EE5F" w14:textId="77777777" w:rsidR="00466AB1" w:rsidRDefault="00466AB1" w:rsidP="00753947"/>
          <w:p w14:paraId="130378A6" w14:textId="77777777" w:rsidR="00466AB1" w:rsidRDefault="00466AB1" w:rsidP="00753947"/>
        </w:tc>
      </w:tr>
      <w:tr w:rsidR="00466AB1" w14:paraId="76F3C085" w14:textId="77777777" w:rsidTr="00753947">
        <w:tc>
          <w:tcPr>
            <w:tcW w:w="9715" w:type="dxa"/>
            <w:tcBorders>
              <w:bottom w:val="single" w:sz="4" w:space="0" w:color="auto"/>
            </w:tcBorders>
          </w:tcPr>
          <w:p w14:paraId="110B684C" w14:textId="77777777" w:rsidR="00466AB1" w:rsidRDefault="00466AB1" w:rsidP="00753947">
            <w:pPr>
              <w:rPr>
                <w:rFonts w:ascii="Arial" w:hAnsi="Arial" w:cs="Arial"/>
              </w:rPr>
            </w:pPr>
            <w:r w:rsidRPr="00892ECA">
              <w:rPr>
                <w:rFonts w:ascii="Arial" w:hAnsi="Arial" w:cs="Arial"/>
              </w:rPr>
              <w:t xml:space="preserve">Do you recommend that the coalition address </w:t>
            </w:r>
            <w:r>
              <w:rPr>
                <w:rFonts w:ascii="Arial" w:hAnsi="Arial" w:cs="Arial"/>
              </w:rPr>
              <w:t>implement this strategy</w:t>
            </w:r>
            <w:r w:rsidRPr="00892ECA">
              <w:rPr>
                <w:rFonts w:ascii="Arial" w:hAnsi="Arial" w:cs="Arial"/>
              </w:rPr>
              <w:t xml:space="preserve"> moving forward?</w:t>
            </w:r>
            <w:r>
              <w:rPr>
                <w:rFonts w:ascii="Arial" w:hAnsi="Arial" w:cs="Arial"/>
              </w:rPr>
              <w:t xml:space="preserve"> If so, how can the coalition address “root causes” as it implements this strategy?</w:t>
            </w:r>
          </w:p>
          <w:p w14:paraId="7DACE407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6CB4D820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70D43FEE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19A5747D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7B72AFF4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79D52DF4" w14:textId="77777777" w:rsidR="00466AB1" w:rsidRDefault="00466AB1" w:rsidP="00753947">
            <w:pPr>
              <w:rPr>
                <w:rFonts w:ascii="Arial" w:hAnsi="Arial" w:cs="Arial"/>
              </w:rPr>
            </w:pPr>
          </w:p>
          <w:p w14:paraId="0250F5D6" w14:textId="77777777" w:rsidR="00466AB1" w:rsidRPr="00892ECA" w:rsidRDefault="00466AB1" w:rsidP="00753947">
            <w:pPr>
              <w:rPr>
                <w:rFonts w:ascii="Arial" w:hAnsi="Arial" w:cs="Arial"/>
              </w:rPr>
            </w:pPr>
          </w:p>
        </w:tc>
      </w:tr>
    </w:tbl>
    <w:p w14:paraId="002DADDA" w14:textId="77777777" w:rsidR="00466AB1" w:rsidRPr="00E14E37" w:rsidRDefault="00466AB1" w:rsidP="00E14E37">
      <w:pPr>
        <w:rPr>
          <w:sz w:val="2"/>
          <w:szCs w:val="2"/>
        </w:rPr>
      </w:pPr>
    </w:p>
    <w:sectPr w:rsidR="00466AB1" w:rsidRPr="00E14E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60A3" w14:textId="77777777" w:rsidR="00005968" w:rsidRDefault="00005968" w:rsidP="00A367FB">
      <w:pPr>
        <w:spacing w:after="0" w:line="240" w:lineRule="auto"/>
      </w:pPr>
      <w:r>
        <w:separator/>
      </w:r>
    </w:p>
  </w:endnote>
  <w:endnote w:type="continuationSeparator" w:id="0">
    <w:p w14:paraId="70190B4C" w14:textId="77777777" w:rsidR="00005968" w:rsidRDefault="00005968" w:rsidP="00A3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32E3A" w14:textId="77777777" w:rsidR="00005968" w:rsidRDefault="00005968" w:rsidP="00A367FB">
      <w:pPr>
        <w:spacing w:after="0" w:line="240" w:lineRule="auto"/>
      </w:pPr>
      <w:r>
        <w:separator/>
      </w:r>
    </w:p>
  </w:footnote>
  <w:footnote w:type="continuationSeparator" w:id="0">
    <w:p w14:paraId="2A112F16" w14:textId="77777777" w:rsidR="00005968" w:rsidRDefault="00005968" w:rsidP="00A3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3B01" w14:textId="77777777" w:rsidR="00A367FB" w:rsidRDefault="007A7A38" w:rsidP="00A367FB">
    <w:pPr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Dedham</w:t>
    </w:r>
    <w:r w:rsidR="00A367FB" w:rsidRPr="007F1C43">
      <w:rPr>
        <w:rFonts w:ascii="Arial" w:hAnsi="Arial" w:cs="Arial"/>
        <w:sz w:val="28"/>
      </w:rPr>
      <w:t xml:space="preserve"> </w:t>
    </w:r>
    <w:r w:rsidR="00504D59">
      <w:rPr>
        <w:rFonts w:ascii="Arial" w:hAnsi="Arial" w:cs="Arial"/>
        <w:sz w:val="28"/>
      </w:rPr>
      <w:t>Strategy Selection</w:t>
    </w:r>
    <w:r w:rsidR="00A367FB" w:rsidRPr="007F1C43">
      <w:rPr>
        <w:rFonts w:ascii="Arial" w:hAnsi="Arial" w:cs="Arial"/>
        <w:sz w:val="28"/>
      </w:rPr>
      <w:t xml:space="preserve"> Process</w:t>
    </w:r>
  </w:p>
  <w:p w14:paraId="1409683D" w14:textId="77777777" w:rsidR="00A367FB" w:rsidRDefault="00A36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16FC"/>
    <w:multiLevelType w:val="hybridMultilevel"/>
    <w:tmpl w:val="0D5A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1B64"/>
    <w:multiLevelType w:val="hybridMultilevel"/>
    <w:tmpl w:val="04FC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FB"/>
    <w:rsid w:val="00005968"/>
    <w:rsid w:val="00124EBD"/>
    <w:rsid w:val="002D5F9A"/>
    <w:rsid w:val="00466AB1"/>
    <w:rsid w:val="00504D59"/>
    <w:rsid w:val="00527E17"/>
    <w:rsid w:val="007A7A38"/>
    <w:rsid w:val="00892ECA"/>
    <w:rsid w:val="00A367FB"/>
    <w:rsid w:val="00B262F4"/>
    <w:rsid w:val="00B64ADD"/>
    <w:rsid w:val="00BB1792"/>
    <w:rsid w:val="00C624E2"/>
    <w:rsid w:val="00CB0BC6"/>
    <w:rsid w:val="00D1755C"/>
    <w:rsid w:val="00E14E37"/>
    <w:rsid w:val="00F319B4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C6E9"/>
  <w15:chartTrackingRefBased/>
  <w15:docId w15:val="{BED367D4-9C2D-4067-9990-52E5E12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FB"/>
  </w:style>
  <w:style w:type="paragraph" w:styleId="Footer">
    <w:name w:val="footer"/>
    <w:basedOn w:val="Normal"/>
    <w:link w:val="FooterChar"/>
    <w:uiPriority w:val="99"/>
    <w:unhideWhenUsed/>
    <w:rsid w:val="00A3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FB"/>
  </w:style>
  <w:style w:type="table" w:styleId="TableGrid">
    <w:name w:val="Table Grid"/>
    <w:basedOn w:val="TableNormal"/>
    <w:uiPriority w:val="39"/>
    <w:rsid w:val="00A3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1</dc:creator>
  <cp:keywords/>
  <dc:description/>
  <cp:lastModifiedBy>Kristina King</cp:lastModifiedBy>
  <cp:revision>2</cp:revision>
  <cp:lastPrinted>2019-05-07T15:05:00Z</cp:lastPrinted>
  <dcterms:created xsi:type="dcterms:W3CDTF">2020-04-15T15:41:00Z</dcterms:created>
  <dcterms:modified xsi:type="dcterms:W3CDTF">2020-04-15T15:41:00Z</dcterms:modified>
</cp:coreProperties>
</file>