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EF" w:rsidRPr="005F10D4" w:rsidRDefault="006973EF" w:rsidP="006973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Expenditures Committee</w:t>
      </w:r>
    </w:p>
    <w:p w:rsidR="006973EF" w:rsidRPr="005F10D4" w:rsidRDefault="006973EF" w:rsidP="006973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0D4">
        <w:rPr>
          <w:rFonts w:ascii="Arial" w:hAnsi="Arial" w:cs="Arial"/>
          <w:b/>
          <w:sz w:val="24"/>
          <w:szCs w:val="24"/>
        </w:rPr>
        <w:t>Meeting Minutes</w:t>
      </w:r>
    </w:p>
    <w:p w:rsidR="006973EF" w:rsidRPr="005F10D4" w:rsidRDefault="006973EF" w:rsidP="006973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73EF" w:rsidRDefault="006973EF" w:rsidP="006973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</w:t>
      </w:r>
      <w:r w:rsidRPr="005F10D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April 7, 2014, 6:00 PM</w:t>
      </w:r>
    </w:p>
    <w:p w:rsidR="006973EF" w:rsidRPr="005F10D4" w:rsidRDefault="006973EF" w:rsidP="006973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Lower Conference Room</w:t>
      </w:r>
    </w:p>
    <w:p w:rsidR="006973EF" w:rsidRDefault="006973EF" w:rsidP="006973E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973EF" w:rsidRPr="005F10D4" w:rsidRDefault="006973EF" w:rsidP="006973E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973EF" w:rsidRDefault="006973EF" w:rsidP="006973EF">
      <w:pPr>
        <w:spacing w:after="0" w:line="240" w:lineRule="auto"/>
        <w:jc w:val="both"/>
        <w:rPr>
          <w:rFonts w:ascii="Arial" w:hAnsi="Arial" w:cs="Arial"/>
        </w:rPr>
      </w:pPr>
      <w:r w:rsidRPr="005F10D4">
        <w:rPr>
          <w:rFonts w:ascii="Arial" w:hAnsi="Arial" w:cs="Arial"/>
          <w:b/>
        </w:rPr>
        <w:t>Members Present:</w:t>
      </w:r>
      <w:r>
        <w:rPr>
          <w:rFonts w:ascii="Arial" w:hAnsi="Arial" w:cs="Arial"/>
        </w:rPr>
        <w:t xml:space="preserve"> John Heffernan, Michael Podolski, Amy Paxson, and Susan Fay</w:t>
      </w:r>
    </w:p>
    <w:p w:rsidR="006973EF" w:rsidRDefault="006973EF" w:rsidP="006973EF">
      <w:pPr>
        <w:spacing w:after="0" w:line="240" w:lineRule="auto"/>
        <w:jc w:val="both"/>
        <w:rPr>
          <w:rFonts w:ascii="Arial" w:hAnsi="Arial" w:cs="Arial"/>
        </w:rPr>
      </w:pPr>
      <w:r w:rsidRPr="005F10D4">
        <w:rPr>
          <w:rFonts w:ascii="Arial" w:hAnsi="Arial" w:cs="Arial"/>
          <w:b/>
        </w:rPr>
        <w:t>Members Absent: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Peter Springer </w:t>
      </w:r>
    </w:p>
    <w:p w:rsidR="006973EF" w:rsidRPr="00ED22E7" w:rsidRDefault="006973EF" w:rsidP="006973EF">
      <w:pPr>
        <w:spacing w:after="0" w:line="240" w:lineRule="auto"/>
        <w:jc w:val="both"/>
        <w:rPr>
          <w:rFonts w:ascii="Arial" w:hAnsi="Arial" w:cs="Arial"/>
        </w:rPr>
      </w:pPr>
    </w:p>
    <w:p w:rsidR="00841AFA" w:rsidRPr="008573DC" w:rsidRDefault="00841AFA">
      <w:pPr>
        <w:rPr>
          <w:rFonts w:ascii="Arial" w:hAnsi="Arial" w:cs="Arial"/>
        </w:rPr>
      </w:pPr>
      <w:r w:rsidRPr="008573DC">
        <w:rPr>
          <w:rFonts w:ascii="Arial" w:hAnsi="Arial" w:cs="Arial"/>
        </w:rPr>
        <w:t>Mr. Heffernan called the meeting to order at 6:00 PM.</w:t>
      </w:r>
    </w:p>
    <w:p w:rsidR="00841AFA" w:rsidRPr="007E3425" w:rsidRDefault="007E342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6:00 PM- </w:t>
      </w:r>
      <w:r w:rsidR="00841AFA" w:rsidRPr="007E3425">
        <w:rPr>
          <w:rFonts w:ascii="Arial" w:hAnsi="Arial" w:cs="Arial"/>
          <w:u w:val="single"/>
        </w:rPr>
        <w:t>Endicott Estate Commission Capital Request-</w:t>
      </w:r>
    </w:p>
    <w:p w:rsidR="00841AFA" w:rsidRPr="008573DC" w:rsidRDefault="00841AFA">
      <w:pPr>
        <w:rPr>
          <w:rFonts w:ascii="Arial" w:hAnsi="Arial" w:cs="Arial"/>
        </w:rPr>
      </w:pPr>
      <w:r w:rsidRPr="008573DC">
        <w:rPr>
          <w:rFonts w:ascii="Arial" w:hAnsi="Arial" w:cs="Arial"/>
        </w:rPr>
        <w:t>Erin Perron, Endicott Estate Director and Denise</w:t>
      </w:r>
      <w:r w:rsidR="00916F8E" w:rsidRPr="008573DC">
        <w:rPr>
          <w:rFonts w:ascii="Arial" w:hAnsi="Arial" w:cs="Arial"/>
        </w:rPr>
        <w:t xml:space="preserve"> </w:t>
      </w:r>
      <w:proofErr w:type="spellStart"/>
      <w:r w:rsidRPr="008573DC">
        <w:rPr>
          <w:rFonts w:ascii="Arial" w:hAnsi="Arial" w:cs="Arial"/>
        </w:rPr>
        <w:t>Marone</w:t>
      </w:r>
      <w:proofErr w:type="spellEnd"/>
      <w:r w:rsidRPr="008573DC">
        <w:rPr>
          <w:rFonts w:ascii="Arial" w:hAnsi="Arial" w:cs="Arial"/>
        </w:rPr>
        <w:t xml:space="preserve">, Facilities Director </w:t>
      </w:r>
      <w:proofErr w:type="gramStart"/>
      <w:r w:rsidRPr="008573DC">
        <w:rPr>
          <w:rFonts w:ascii="Arial" w:hAnsi="Arial" w:cs="Arial"/>
        </w:rPr>
        <w:t>were</w:t>
      </w:r>
      <w:proofErr w:type="gramEnd"/>
      <w:r w:rsidRPr="008573DC">
        <w:rPr>
          <w:rFonts w:ascii="Arial" w:hAnsi="Arial" w:cs="Arial"/>
        </w:rPr>
        <w:t xml:space="preserve"> </w:t>
      </w:r>
      <w:r w:rsidR="007E3425">
        <w:rPr>
          <w:rFonts w:ascii="Arial" w:hAnsi="Arial" w:cs="Arial"/>
        </w:rPr>
        <w:t xml:space="preserve">both </w:t>
      </w:r>
      <w:r w:rsidRPr="008573DC">
        <w:rPr>
          <w:rFonts w:ascii="Arial" w:hAnsi="Arial" w:cs="Arial"/>
        </w:rPr>
        <w:t>present to request that the CEC’s recommendations to the Finance Committee of Capital requests to be fund</w:t>
      </w:r>
      <w:r w:rsidR="00916F8E" w:rsidRPr="008573DC">
        <w:rPr>
          <w:rFonts w:ascii="Arial" w:hAnsi="Arial" w:cs="Arial"/>
        </w:rPr>
        <w:t>ed</w:t>
      </w:r>
      <w:r w:rsidRPr="008573DC">
        <w:rPr>
          <w:rFonts w:ascii="Arial" w:hAnsi="Arial" w:cs="Arial"/>
        </w:rPr>
        <w:t xml:space="preserve"> be reconsidered.</w:t>
      </w:r>
    </w:p>
    <w:p w:rsidR="00841AFA" w:rsidRPr="008573DC" w:rsidRDefault="00841AFA">
      <w:pPr>
        <w:rPr>
          <w:rFonts w:ascii="Arial" w:hAnsi="Arial" w:cs="Arial"/>
        </w:rPr>
      </w:pPr>
      <w:r w:rsidRPr="008573DC">
        <w:rPr>
          <w:rFonts w:ascii="Arial" w:hAnsi="Arial" w:cs="Arial"/>
        </w:rPr>
        <w:t xml:space="preserve">Mr. Heffernan explained that during the last Finance Committee meeting, it was brought to their attention that the Facilities Department </w:t>
      </w:r>
      <w:r w:rsidR="00916F8E" w:rsidRPr="008573DC">
        <w:rPr>
          <w:rFonts w:ascii="Arial" w:hAnsi="Arial" w:cs="Arial"/>
        </w:rPr>
        <w:t>would like to</w:t>
      </w:r>
      <w:r w:rsidRPr="008573DC">
        <w:rPr>
          <w:rFonts w:ascii="Arial" w:hAnsi="Arial" w:cs="Arial"/>
        </w:rPr>
        <w:t xml:space="preserve"> request that </w:t>
      </w:r>
      <w:r w:rsidR="00916F8E" w:rsidRPr="008573DC">
        <w:rPr>
          <w:rFonts w:ascii="Arial" w:hAnsi="Arial" w:cs="Arial"/>
        </w:rPr>
        <w:t>the amount to be funded for the Endicott Estate</w:t>
      </w:r>
      <w:r w:rsidR="0094107A" w:rsidRPr="008573DC">
        <w:rPr>
          <w:rFonts w:ascii="Arial" w:hAnsi="Arial" w:cs="Arial"/>
        </w:rPr>
        <w:t xml:space="preserve"> be used in a different way</w:t>
      </w:r>
      <w:r w:rsidRPr="008573DC">
        <w:rPr>
          <w:rFonts w:ascii="Arial" w:hAnsi="Arial" w:cs="Arial"/>
        </w:rPr>
        <w:t>.</w:t>
      </w:r>
      <w:r w:rsidR="0094107A" w:rsidRPr="008573DC">
        <w:rPr>
          <w:rFonts w:ascii="Arial" w:hAnsi="Arial" w:cs="Arial"/>
        </w:rPr>
        <w:t xml:space="preserve"> The CEC had originally </w:t>
      </w:r>
      <w:r w:rsidR="00916F8E" w:rsidRPr="008573DC">
        <w:rPr>
          <w:rFonts w:ascii="Arial" w:hAnsi="Arial" w:cs="Arial"/>
        </w:rPr>
        <w:t>recommended</w:t>
      </w:r>
      <w:r w:rsidR="0094107A" w:rsidRPr="008573DC">
        <w:rPr>
          <w:rFonts w:ascii="Arial" w:hAnsi="Arial" w:cs="Arial"/>
        </w:rPr>
        <w:t xml:space="preserve"> f</w:t>
      </w:r>
      <w:r w:rsidR="00916F8E" w:rsidRPr="008573DC">
        <w:rPr>
          <w:rFonts w:ascii="Arial" w:hAnsi="Arial" w:cs="Arial"/>
        </w:rPr>
        <w:t>u</w:t>
      </w:r>
      <w:r w:rsidR="0094107A" w:rsidRPr="008573DC">
        <w:rPr>
          <w:rFonts w:ascii="Arial" w:hAnsi="Arial" w:cs="Arial"/>
        </w:rPr>
        <w:t>nd</w:t>
      </w:r>
      <w:r w:rsidR="00916F8E" w:rsidRPr="008573DC">
        <w:rPr>
          <w:rFonts w:ascii="Arial" w:hAnsi="Arial" w:cs="Arial"/>
        </w:rPr>
        <w:t>ing</w:t>
      </w:r>
      <w:r w:rsidR="0094107A" w:rsidRPr="008573DC">
        <w:rPr>
          <w:rFonts w:ascii="Arial" w:hAnsi="Arial" w:cs="Arial"/>
        </w:rPr>
        <w:t xml:space="preserve"> </w:t>
      </w:r>
      <w:r w:rsidR="00916F8E" w:rsidRPr="008573DC">
        <w:rPr>
          <w:rFonts w:ascii="Arial" w:hAnsi="Arial" w:cs="Arial"/>
        </w:rPr>
        <w:t xml:space="preserve">the amount of </w:t>
      </w:r>
      <w:r w:rsidR="0094107A" w:rsidRPr="008573DC">
        <w:rPr>
          <w:rFonts w:ascii="Arial" w:hAnsi="Arial" w:cs="Arial"/>
        </w:rPr>
        <w:t>$110,000</w:t>
      </w:r>
      <w:r w:rsidR="00916F8E" w:rsidRPr="008573DC">
        <w:rPr>
          <w:rFonts w:ascii="Arial" w:hAnsi="Arial" w:cs="Arial"/>
        </w:rPr>
        <w:t xml:space="preserve"> for Endicott Estate Facility Request. This amount was to be used for </w:t>
      </w:r>
      <w:r w:rsidR="0094107A" w:rsidRPr="008573DC">
        <w:rPr>
          <w:rFonts w:ascii="Arial" w:hAnsi="Arial" w:cs="Arial"/>
        </w:rPr>
        <w:t xml:space="preserve">painting, doors and windows, and </w:t>
      </w:r>
      <w:r w:rsidR="00916F8E" w:rsidRPr="008573DC">
        <w:rPr>
          <w:rFonts w:ascii="Arial" w:hAnsi="Arial" w:cs="Arial"/>
        </w:rPr>
        <w:t>a barn roof</w:t>
      </w:r>
      <w:r w:rsidR="0094107A" w:rsidRPr="008573DC">
        <w:rPr>
          <w:rFonts w:ascii="Arial" w:hAnsi="Arial" w:cs="Arial"/>
        </w:rPr>
        <w:t>.</w:t>
      </w:r>
    </w:p>
    <w:p w:rsidR="0094107A" w:rsidRDefault="0094107A">
      <w:pPr>
        <w:rPr>
          <w:rFonts w:ascii="Arial" w:hAnsi="Arial" w:cs="Arial"/>
        </w:rPr>
      </w:pPr>
      <w:r w:rsidRPr="008573DC">
        <w:rPr>
          <w:rFonts w:ascii="Arial" w:hAnsi="Arial" w:cs="Arial"/>
        </w:rPr>
        <w:t xml:space="preserve">Ms. </w:t>
      </w:r>
      <w:proofErr w:type="spellStart"/>
      <w:r w:rsidRPr="008573DC">
        <w:rPr>
          <w:rFonts w:ascii="Arial" w:hAnsi="Arial" w:cs="Arial"/>
        </w:rPr>
        <w:t>Marone</w:t>
      </w:r>
      <w:proofErr w:type="spellEnd"/>
      <w:r w:rsidRPr="008573DC">
        <w:rPr>
          <w:rFonts w:ascii="Arial" w:hAnsi="Arial" w:cs="Arial"/>
        </w:rPr>
        <w:t xml:space="preserve"> explained that the priorities have shifted, and </w:t>
      </w:r>
      <w:r w:rsidR="00916F8E" w:rsidRPr="008573DC">
        <w:rPr>
          <w:rFonts w:ascii="Arial" w:hAnsi="Arial" w:cs="Arial"/>
        </w:rPr>
        <w:t xml:space="preserve">she is now </w:t>
      </w:r>
      <w:r w:rsidRPr="008573DC">
        <w:rPr>
          <w:rFonts w:ascii="Arial" w:hAnsi="Arial" w:cs="Arial"/>
        </w:rPr>
        <w:t>request</w:t>
      </w:r>
      <w:r w:rsidR="00916F8E" w:rsidRPr="008573DC">
        <w:rPr>
          <w:rFonts w:ascii="Arial" w:hAnsi="Arial" w:cs="Arial"/>
        </w:rPr>
        <w:t xml:space="preserve">ing that </w:t>
      </w:r>
      <w:r w:rsidR="007E3425">
        <w:rPr>
          <w:rFonts w:ascii="Arial" w:hAnsi="Arial" w:cs="Arial"/>
        </w:rPr>
        <w:t xml:space="preserve">the </w:t>
      </w:r>
      <w:r w:rsidR="00916F8E" w:rsidRPr="008573DC">
        <w:rPr>
          <w:rFonts w:ascii="Arial" w:hAnsi="Arial" w:cs="Arial"/>
        </w:rPr>
        <w:t>$</w:t>
      </w:r>
      <w:r w:rsidR="007E3425">
        <w:rPr>
          <w:rFonts w:ascii="Arial" w:hAnsi="Arial" w:cs="Arial"/>
        </w:rPr>
        <w:t>110</w:t>
      </w:r>
      <w:r w:rsidR="00916F8E" w:rsidRPr="008573DC">
        <w:rPr>
          <w:rFonts w:ascii="Arial" w:hAnsi="Arial" w:cs="Arial"/>
        </w:rPr>
        <w:t xml:space="preserve">,000 </w:t>
      </w:r>
      <w:r w:rsidRPr="008573DC">
        <w:rPr>
          <w:rFonts w:ascii="Arial" w:hAnsi="Arial" w:cs="Arial"/>
        </w:rPr>
        <w:t xml:space="preserve">be allocated towards wiring </w:t>
      </w:r>
      <w:r w:rsidR="00916F8E" w:rsidRPr="008573DC">
        <w:rPr>
          <w:rFonts w:ascii="Arial" w:hAnsi="Arial" w:cs="Arial"/>
        </w:rPr>
        <w:t>needs at t</w:t>
      </w:r>
      <w:r w:rsidR="007E3425">
        <w:rPr>
          <w:rFonts w:ascii="Arial" w:hAnsi="Arial" w:cs="Arial"/>
        </w:rPr>
        <w:t>he Endicott Estate, and the fire alarm system.</w:t>
      </w:r>
      <w:r w:rsidRPr="008573DC">
        <w:rPr>
          <w:rFonts w:ascii="Arial" w:hAnsi="Arial" w:cs="Arial"/>
        </w:rPr>
        <w:t xml:space="preserve"> Ms. </w:t>
      </w:r>
      <w:proofErr w:type="spellStart"/>
      <w:r w:rsidRPr="008573DC">
        <w:rPr>
          <w:rFonts w:ascii="Arial" w:hAnsi="Arial" w:cs="Arial"/>
        </w:rPr>
        <w:t>Marone</w:t>
      </w:r>
      <w:proofErr w:type="spellEnd"/>
      <w:r w:rsidRPr="008573DC">
        <w:rPr>
          <w:rFonts w:ascii="Arial" w:hAnsi="Arial" w:cs="Arial"/>
        </w:rPr>
        <w:t xml:space="preserve"> </w:t>
      </w:r>
      <w:r w:rsidR="00916F8E" w:rsidRPr="008573DC">
        <w:rPr>
          <w:rFonts w:ascii="Arial" w:hAnsi="Arial" w:cs="Arial"/>
        </w:rPr>
        <w:t xml:space="preserve">explained that recently there was a small </w:t>
      </w:r>
      <w:r w:rsidRPr="008573DC">
        <w:rPr>
          <w:rFonts w:ascii="Arial" w:hAnsi="Arial" w:cs="Arial"/>
        </w:rPr>
        <w:t>fire in the wall of the Endicott Estate</w:t>
      </w:r>
      <w:r w:rsidR="00916F8E" w:rsidRPr="008573DC">
        <w:rPr>
          <w:rFonts w:ascii="Arial" w:hAnsi="Arial" w:cs="Arial"/>
        </w:rPr>
        <w:t xml:space="preserve"> that happened during an event and was n</w:t>
      </w:r>
      <w:r w:rsidRPr="008573DC">
        <w:rPr>
          <w:rFonts w:ascii="Arial" w:hAnsi="Arial" w:cs="Arial"/>
        </w:rPr>
        <w:t>oticed and addressed quickly</w:t>
      </w:r>
      <w:r w:rsidR="00916F8E" w:rsidRPr="008573DC">
        <w:rPr>
          <w:rFonts w:ascii="Arial" w:hAnsi="Arial" w:cs="Arial"/>
        </w:rPr>
        <w:t>. She explained that there is a sense of urgency to address the wiring issues and to preve</w:t>
      </w:r>
      <w:r w:rsidRPr="008573DC">
        <w:rPr>
          <w:rFonts w:ascii="Arial" w:hAnsi="Arial" w:cs="Arial"/>
        </w:rPr>
        <w:t>nt any further issues.</w:t>
      </w:r>
      <w:r w:rsidR="007E3425">
        <w:rPr>
          <w:rFonts w:ascii="Arial" w:hAnsi="Arial" w:cs="Arial"/>
        </w:rPr>
        <w:t xml:space="preserve"> Ms. </w:t>
      </w:r>
      <w:proofErr w:type="spellStart"/>
      <w:r w:rsidR="007E3425">
        <w:rPr>
          <w:rFonts w:ascii="Arial" w:hAnsi="Arial" w:cs="Arial"/>
        </w:rPr>
        <w:t>Marone</w:t>
      </w:r>
      <w:proofErr w:type="spellEnd"/>
      <w:r w:rsidR="007E3425">
        <w:rPr>
          <w:rFonts w:ascii="Arial" w:hAnsi="Arial" w:cs="Arial"/>
        </w:rPr>
        <w:t xml:space="preserve"> explained that the wiring is expected to take 6 weeks, and the fire alarms should take 3-4 weeks. Ms. </w:t>
      </w:r>
      <w:proofErr w:type="spellStart"/>
      <w:r w:rsidR="007E3425">
        <w:rPr>
          <w:rFonts w:ascii="Arial" w:hAnsi="Arial" w:cs="Arial"/>
        </w:rPr>
        <w:t>Marone</w:t>
      </w:r>
      <w:proofErr w:type="spellEnd"/>
      <w:r w:rsidR="007E3425">
        <w:rPr>
          <w:rFonts w:ascii="Arial" w:hAnsi="Arial" w:cs="Arial"/>
        </w:rPr>
        <w:t xml:space="preserve"> explained that Ms. Perron is concerned about putting off painting as it is an annual request, but that the CEC could decide whether the other $40,000 should be still used for painting or if it should be applied towards the fire alarm system.</w:t>
      </w:r>
    </w:p>
    <w:p w:rsidR="007E3425" w:rsidRDefault="007E34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Heffernan asked if it would make sense to do the wiring and fire alarm system at the same time since they will already be putting holes in the walls. Ms. </w:t>
      </w:r>
      <w:proofErr w:type="spellStart"/>
      <w:r>
        <w:rPr>
          <w:rFonts w:ascii="Arial" w:hAnsi="Arial" w:cs="Arial"/>
        </w:rPr>
        <w:t>Marone</w:t>
      </w:r>
      <w:proofErr w:type="spellEnd"/>
      <w:r>
        <w:rPr>
          <w:rFonts w:ascii="Arial" w:hAnsi="Arial" w:cs="Arial"/>
        </w:rPr>
        <w:t xml:space="preserve"> confirmed that the alarm system would be putting holes in the ceiling.</w:t>
      </w:r>
    </w:p>
    <w:p w:rsidR="007E3425" w:rsidRDefault="007E34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Fay confirmed with Ms. Perron that the painting not getting done would not affect business at the Endicott Estate for 2-3 years. Ms. Perron added that although there was a request to replace the windows and doors, she does not feel those items are a priority. She also confirmed that the barn roof was not a priority. </w:t>
      </w:r>
    </w:p>
    <w:p w:rsidR="00BA3F6A" w:rsidRDefault="00BA3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Mr. Heffernan asked if there could be a benefit to getting both done at once by the same vendor. Ms. </w:t>
      </w:r>
      <w:proofErr w:type="spellStart"/>
      <w:r>
        <w:rPr>
          <w:rFonts w:ascii="Arial" w:hAnsi="Arial" w:cs="Arial"/>
        </w:rPr>
        <w:t>Marone</w:t>
      </w:r>
      <w:proofErr w:type="spellEnd"/>
      <w:r>
        <w:rPr>
          <w:rFonts w:ascii="Arial" w:hAnsi="Arial" w:cs="Arial"/>
        </w:rPr>
        <w:t xml:space="preserve"> confirmed this could be possible as they would use the same vendor.</w:t>
      </w:r>
    </w:p>
    <w:p w:rsidR="007E3425" w:rsidRDefault="007E3425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Mr. Podolski made a motion to revoke the original recommendations for the Facilities requests at the Endicott Estate, seconded by Ms. Paxson. </w:t>
      </w:r>
      <w:r w:rsidRPr="007E3425">
        <w:rPr>
          <w:rFonts w:ascii="Arial" w:hAnsi="Arial" w:cs="Arial"/>
          <w:b/>
        </w:rPr>
        <w:t>It was voted 4-0.</w:t>
      </w:r>
    </w:p>
    <w:p w:rsidR="00BA3F6A" w:rsidRDefault="00BA3F6A">
      <w:pPr>
        <w:rPr>
          <w:rFonts w:ascii="Arial" w:hAnsi="Arial" w:cs="Arial"/>
        </w:rPr>
      </w:pPr>
      <w:r w:rsidRPr="00BA3F6A">
        <w:rPr>
          <w:rFonts w:ascii="Arial" w:hAnsi="Arial" w:cs="Arial"/>
        </w:rPr>
        <w:t xml:space="preserve">The Committee discussed whether the </w:t>
      </w:r>
      <w:r>
        <w:rPr>
          <w:rFonts w:ascii="Arial" w:hAnsi="Arial" w:cs="Arial"/>
        </w:rPr>
        <w:t>recommendations should be placed within one line item, or two. Ms. Paxson commented that with one lime item there would be flexibility if the distributions change.</w:t>
      </w:r>
    </w:p>
    <w:p w:rsidR="00BA3F6A" w:rsidRDefault="00BA3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Marie-Louise Kehoe commented on the importance of addressing and preventing issues at the Endicott Estate. </w:t>
      </w:r>
    </w:p>
    <w:p w:rsidR="00BA3F6A" w:rsidRDefault="00BA3F6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Mr. Podolski made a motion to revoke the $15,000 appropriation recommended for the Town Hall doors, seconded by Ms. Paxson. </w:t>
      </w:r>
      <w:r w:rsidRPr="00BA3F6A">
        <w:rPr>
          <w:rFonts w:ascii="Arial" w:hAnsi="Arial" w:cs="Arial"/>
          <w:b/>
        </w:rPr>
        <w:t>It was voted 4-0.</w:t>
      </w:r>
    </w:p>
    <w:p w:rsidR="00BA3F6A" w:rsidRDefault="00BA3F6A">
      <w:pPr>
        <w:rPr>
          <w:rFonts w:ascii="Arial" w:hAnsi="Arial" w:cs="Arial"/>
        </w:rPr>
      </w:pPr>
      <w:r>
        <w:rPr>
          <w:rFonts w:ascii="Arial" w:hAnsi="Arial" w:cs="Arial"/>
        </w:rPr>
        <w:t>Mr. Heffernan suggested that the wiring and alarm system be placed in two separate line items. The committee agreed.</w:t>
      </w:r>
    </w:p>
    <w:p w:rsidR="00BA3F6A" w:rsidRDefault="00BA3F6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Mr. Podolski made a motion to recommend $70,000 be appropriated for the electrical rewiring at the Endicott Estate, seconded by Ms. Paxson. </w:t>
      </w:r>
      <w:r w:rsidRPr="00BA3F6A">
        <w:rPr>
          <w:rFonts w:ascii="Arial" w:hAnsi="Arial" w:cs="Arial"/>
          <w:b/>
        </w:rPr>
        <w:t>It was voted 4-0</w:t>
      </w:r>
    </w:p>
    <w:p w:rsidR="00BA3F6A" w:rsidRDefault="004021D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Mr. Podolski made a motion to recommend that $55,000 be appropriated for the installation of a fire alarm system at the Endicott Estate, seconded by Ms. Paxson. </w:t>
      </w:r>
      <w:r w:rsidRPr="004021D8">
        <w:rPr>
          <w:rFonts w:ascii="Arial" w:hAnsi="Arial" w:cs="Arial"/>
          <w:b/>
        </w:rPr>
        <w:t>It was voted 4-0.</w:t>
      </w:r>
    </w:p>
    <w:p w:rsidR="006A0DC9" w:rsidRDefault="006A0DC9">
      <w:pPr>
        <w:rPr>
          <w:rFonts w:ascii="Arial" w:hAnsi="Arial" w:cs="Arial"/>
        </w:rPr>
      </w:pPr>
      <w:r>
        <w:rPr>
          <w:rFonts w:ascii="Arial" w:hAnsi="Arial" w:cs="Arial"/>
        </w:rPr>
        <w:t>Mr. Keegan commented that he supports the recommendation to fund these items.</w:t>
      </w:r>
    </w:p>
    <w:p w:rsidR="006A0DC9" w:rsidRDefault="006A0DC9">
      <w:pPr>
        <w:rPr>
          <w:rFonts w:ascii="Arial" w:hAnsi="Arial" w:cs="Arial"/>
        </w:rPr>
      </w:pPr>
      <w:r>
        <w:rPr>
          <w:rFonts w:ascii="Arial" w:hAnsi="Arial" w:cs="Arial"/>
        </w:rPr>
        <w:t>Mr. Heffernan presented a document with definitions to the committee as a follow up to a previous discussion. Mr. Heffernan explained that he would like to begin talking about the Capital budgeting process around the end of May/beginning of June.</w:t>
      </w:r>
    </w:p>
    <w:p w:rsidR="006A0DC9" w:rsidRDefault="006A0D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Ms. Paxson made a motion to adjourn at 7:00 PM, seconded by Mr. Podolski. </w:t>
      </w:r>
      <w:r w:rsidRPr="006A0DC9">
        <w:rPr>
          <w:rFonts w:ascii="Arial" w:hAnsi="Arial" w:cs="Arial"/>
          <w:b/>
        </w:rPr>
        <w:t>It was voted 4-0.</w:t>
      </w:r>
    </w:p>
    <w:p w:rsidR="006A0DC9" w:rsidRPr="006A0DC9" w:rsidRDefault="006A0DC9">
      <w:pPr>
        <w:rPr>
          <w:rFonts w:ascii="Arial" w:hAnsi="Arial" w:cs="Arial"/>
        </w:rPr>
      </w:pPr>
    </w:p>
    <w:sectPr w:rsidR="006A0DC9" w:rsidRPr="006A0DC9" w:rsidSect="00075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8BB"/>
    <w:rsid w:val="00075709"/>
    <w:rsid w:val="001E38BB"/>
    <w:rsid w:val="001F03E4"/>
    <w:rsid w:val="004021D8"/>
    <w:rsid w:val="004F13BE"/>
    <w:rsid w:val="005B07CC"/>
    <w:rsid w:val="006973EF"/>
    <w:rsid w:val="006A0DC9"/>
    <w:rsid w:val="007E3425"/>
    <w:rsid w:val="00841AFA"/>
    <w:rsid w:val="008573DC"/>
    <w:rsid w:val="00916F8E"/>
    <w:rsid w:val="0094107A"/>
    <w:rsid w:val="009E7A15"/>
    <w:rsid w:val="00B54AA5"/>
    <w:rsid w:val="00B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lleblanc</dc:creator>
  <cp:lastModifiedBy>lleblanc</cp:lastModifiedBy>
  <cp:revision>8</cp:revision>
  <dcterms:created xsi:type="dcterms:W3CDTF">2014-04-09T20:39:00Z</dcterms:created>
  <dcterms:modified xsi:type="dcterms:W3CDTF">2014-05-29T20:34:00Z</dcterms:modified>
</cp:coreProperties>
</file>