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16"/>
        <w:tblW w:w="9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4115"/>
        <w:gridCol w:w="2286"/>
      </w:tblGrid>
      <w:tr w:rsidR="00EB00AE" w:rsidRPr="0089351F" w14:paraId="74009387" w14:textId="77777777" w:rsidTr="00435037">
        <w:trPr>
          <w:trHeight w:val="288"/>
        </w:trPr>
        <w:tc>
          <w:tcPr>
            <w:tcW w:w="3104" w:type="dxa"/>
          </w:tcPr>
          <w:p w14:paraId="6767E855" w14:textId="222C4D17" w:rsidR="00EB00AE" w:rsidRPr="0089351F" w:rsidRDefault="00202189" w:rsidP="00435037">
            <w:pPr>
              <w:rPr>
                <w:sz w:val="20"/>
                <w:szCs w:val="20"/>
              </w:rPr>
            </w:pPr>
            <w:r w:rsidRPr="0089351F">
              <w:rPr>
                <w:sz w:val="20"/>
                <w:szCs w:val="20"/>
              </w:rPr>
              <w:t>Michelle Kayserman</w:t>
            </w:r>
            <w:r w:rsidRPr="0089351F" w:rsidDel="00202189">
              <w:rPr>
                <w:sz w:val="20"/>
                <w:szCs w:val="20"/>
              </w:rPr>
              <w:t xml:space="preserve"> </w:t>
            </w:r>
            <w:r w:rsidR="00EB00AE" w:rsidRPr="0089351F">
              <w:rPr>
                <w:sz w:val="20"/>
                <w:szCs w:val="20"/>
              </w:rPr>
              <w:t xml:space="preserve">, </w:t>
            </w:r>
            <w:r w:rsidR="00EB00AE">
              <w:rPr>
                <w:sz w:val="20"/>
                <w:szCs w:val="20"/>
              </w:rPr>
              <w:t>Chair</w:t>
            </w:r>
          </w:p>
        </w:tc>
        <w:tc>
          <w:tcPr>
            <w:tcW w:w="4115" w:type="dxa"/>
            <w:vMerge w:val="restart"/>
          </w:tcPr>
          <w:p w14:paraId="1848FE1E" w14:textId="77777777" w:rsidR="00EB00AE" w:rsidRDefault="00EB00AE" w:rsidP="00435037">
            <w:pPr>
              <w:ind w:left="928"/>
            </w:pPr>
            <w:r>
              <w:rPr>
                <w:noProof/>
              </w:rPr>
              <w:drawing>
                <wp:inline distT="0" distB="0" distL="0" distR="0" wp14:anchorId="0A8A5F75" wp14:editId="797CCA4A">
                  <wp:extent cx="914400" cy="914400"/>
                  <wp:effectExtent l="0" t="0" r="0" b="0"/>
                  <wp:docPr id="893177835" name="Picture 3" descr="C:\Users\ebrown\AppData\Local\Microsoft\Windows\INetCache\Content.Word\Town Seal -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c>
          <w:tcPr>
            <w:tcW w:w="2286" w:type="dxa"/>
          </w:tcPr>
          <w:p w14:paraId="43497454" w14:textId="77777777" w:rsidR="00EB00AE" w:rsidRPr="0089351F" w:rsidRDefault="00EB00AE" w:rsidP="00435037">
            <w:pPr>
              <w:jc w:val="right"/>
              <w:rPr>
                <w:sz w:val="20"/>
                <w:szCs w:val="20"/>
              </w:rPr>
            </w:pPr>
            <w:r w:rsidRPr="0089351F">
              <w:rPr>
                <w:sz w:val="20"/>
                <w:szCs w:val="20"/>
              </w:rPr>
              <w:t>26 Bryant Street</w:t>
            </w:r>
          </w:p>
        </w:tc>
      </w:tr>
      <w:tr w:rsidR="00EB00AE" w:rsidRPr="0089351F" w14:paraId="76BB32D2" w14:textId="77777777" w:rsidTr="00435037">
        <w:trPr>
          <w:trHeight w:val="288"/>
        </w:trPr>
        <w:tc>
          <w:tcPr>
            <w:tcW w:w="3104" w:type="dxa"/>
          </w:tcPr>
          <w:p w14:paraId="55289A27" w14:textId="18963AC8" w:rsidR="00EB00AE" w:rsidRPr="0089351F" w:rsidRDefault="00202189" w:rsidP="00435037">
            <w:pPr>
              <w:rPr>
                <w:sz w:val="20"/>
                <w:szCs w:val="20"/>
              </w:rPr>
            </w:pPr>
            <w:r w:rsidRPr="0089351F">
              <w:rPr>
                <w:sz w:val="20"/>
                <w:szCs w:val="20"/>
              </w:rPr>
              <w:t>Stephanie Radner</w:t>
            </w:r>
            <w:r w:rsidRPr="0089351F" w:rsidDel="00202189">
              <w:rPr>
                <w:sz w:val="20"/>
                <w:szCs w:val="20"/>
              </w:rPr>
              <w:t xml:space="preserve"> </w:t>
            </w:r>
            <w:r w:rsidR="00EB00AE" w:rsidRPr="0089351F">
              <w:rPr>
                <w:sz w:val="20"/>
                <w:szCs w:val="20"/>
              </w:rPr>
              <w:t xml:space="preserve">, </w:t>
            </w:r>
            <w:r w:rsidR="00EB00AE">
              <w:rPr>
                <w:sz w:val="20"/>
                <w:szCs w:val="20"/>
              </w:rPr>
              <w:t>Vice Chair</w:t>
            </w:r>
          </w:p>
        </w:tc>
        <w:tc>
          <w:tcPr>
            <w:tcW w:w="4115" w:type="dxa"/>
            <w:vMerge/>
          </w:tcPr>
          <w:p w14:paraId="11AEAA9B" w14:textId="77777777" w:rsidR="00EB00AE" w:rsidRDefault="00EB00AE" w:rsidP="00435037"/>
        </w:tc>
        <w:tc>
          <w:tcPr>
            <w:tcW w:w="2286" w:type="dxa"/>
          </w:tcPr>
          <w:p w14:paraId="74D3A704" w14:textId="77777777" w:rsidR="00EB00AE" w:rsidRPr="0089351F" w:rsidRDefault="00EB00AE" w:rsidP="00435037">
            <w:pPr>
              <w:jc w:val="right"/>
              <w:rPr>
                <w:sz w:val="20"/>
                <w:szCs w:val="20"/>
              </w:rPr>
            </w:pPr>
            <w:r w:rsidRPr="0089351F">
              <w:rPr>
                <w:sz w:val="20"/>
                <w:szCs w:val="20"/>
              </w:rPr>
              <w:t>Dedham, MA 02026</w:t>
            </w:r>
          </w:p>
        </w:tc>
      </w:tr>
      <w:tr w:rsidR="00EB00AE" w:rsidRPr="0089351F" w14:paraId="58E17420" w14:textId="77777777" w:rsidTr="00435037">
        <w:trPr>
          <w:trHeight w:val="288"/>
        </w:trPr>
        <w:tc>
          <w:tcPr>
            <w:tcW w:w="3104" w:type="dxa"/>
          </w:tcPr>
          <w:p w14:paraId="06999190" w14:textId="5659D2D0" w:rsidR="00EB00AE" w:rsidRPr="0089351F" w:rsidRDefault="00202189" w:rsidP="00435037">
            <w:pPr>
              <w:rPr>
                <w:sz w:val="20"/>
                <w:szCs w:val="20"/>
              </w:rPr>
            </w:pPr>
            <w:r>
              <w:rPr>
                <w:sz w:val="20"/>
                <w:szCs w:val="20"/>
              </w:rPr>
              <w:t>Eliot Foulds</w:t>
            </w:r>
            <w:r w:rsidRPr="0089351F" w:rsidDel="00202189">
              <w:rPr>
                <w:sz w:val="20"/>
                <w:szCs w:val="20"/>
              </w:rPr>
              <w:t xml:space="preserve"> </w:t>
            </w:r>
            <w:r w:rsidR="00EB00AE" w:rsidRPr="0089351F">
              <w:rPr>
                <w:sz w:val="20"/>
                <w:szCs w:val="20"/>
              </w:rPr>
              <w:t xml:space="preserve">, </w:t>
            </w:r>
            <w:r w:rsidR="00EB00AE">
              <w:rPr>
                <w:sz w:val="20"/>
                <w:szCs w:val="20"/>
              </w:rPr>
              <w:t>Clerk</w:t>
            </w:r>
          </w:p>
        </w:tc>
        <w:tc>
          <w:tcPr>
            <w:tcW w:w="4115" w:type="dxa"/>
            <w:vMerge/>
          </w:tcPr>
          <w:p w14:paraId="4C71EABF" w14:textId="77777777" w:rsidR="00EB00AE" w:rsidRDefault="00EB00AE" w:rsidP="00435037"/>
        </w:tc>
        <w:tc>
          <w:tcPr>
            <w:tcW w:w="2286" w:type="dxa"/>
          </w:tcPr>
          <w:p w14:paraId="49478C62" w14:textId="77777777" w:rsidR="00EB00AE" w:rsidRPr="0089351F" w:rsidRDefault="00EB00AE" w:rsidP="00435037">
            <w:pPr>
              <w:jc w:val="right"/>
              <w:rPr>
                <w:sz w:val="20"/>
                <w:szCs w:val="20"/>
              </w:rPr>
            </w:pPr>
          </w:p>
        </w:tc>
      </w:tr>
      <w:tr w:rsidR="00EB00AE" w:rsidRPr="0089351F" w14:paraId="7C418357" w14:textId="77777777" w:rsidTr="00435037">
        <w:trPr>
          <w:trHeight w:val="288"/>
        </w:trPr>
        <w:tc>
          <w:tcPr>
            <w:tcW w:w="3104" w:type="dxa"/>
          </w:tcPr>
          <w:p w14:paraId="5C30D860" w14:textId="77777777" w:rsidR="00EB00AE" w:rsidRDefault="00EB00AE" w:rsidP="00435037">
            <w:pPr>
              <w:rPr>
                <w:sz w:val="20"/>
                <w:szCs w:val="20"/>
              </w:rPr>
            </w:pPr>
            <w:r>
              <w:rPr>
                <w:sz w:val="20"/>
                <w:szCs w:val="20"/>
              </w:rPr>
              <w:t>Leigh Hafrey, Associate</w:t>
            </w:r>
          </w:p>
          <w:p w14:paraId="58E9B22A" w14:textId="77777777" w:rsidR="00EB00AE" w:rsidRDefault="00EB00AE" w:rsidP="00435037">
            <w:pPr>
              <w:rPr>
                <w:sz w:val="20"/>
                <w:szCs w:val="20"/>
              </w:rPr>
            </w:pPr>
            <w:r>
              <w:rPr>
                <w:sz w:val="20"/>
                <w:szCs w:val="20"/>
              </w:rPr>
              <w:t>Nick Garlick, Associate</w:t>
            </w:r>
          </w:p>
          <w:p w14:paraId="71ED7B46" w14:textId="77777777" w:rsidR="00EB00AE" w:rsidRPr="0089351F" w:rsidRDefault="00EB00AE" w:rsidP="00435037">
            <w:pPr>
              <w:rPr>
                <w:sz w:val="20"/>
                <w:szCs w:val="20"/>
              </w:rPr>
            </w:pPr>
            <w:r>
              <w:rPr>
                <w:sz w:val="20"/>
                <w:szCs w:val="20"/>
              </w:rPr>
              <w:t xml:space="preserve">Bob Holmes, Associate </w:t>
            </w:r>
          </w:p>
        </w:tc>
        <w:tc>
          <w:tcPr>
            <w:tcW w:w="4115" w:type="dxa"/>
            <w:vMerge/>
          </w:tcPr>
          <w:p w14:paraId="3E9F1448" w14:textId="77777777" w:rsidR="00EB00AE" w:rsidRDefault="00EB00AE" w:rsidP="00435037"/>
        </w:tc>
        <w:tc>
          <w:tcPr>
            <w:tcW w:w="2286" w:type="dxa"/>
          </w:tcPr>
          <w:p w14:paraId="77D9DEB3" w14:textId="77777777" w:rsidR="00EB00AE" w:rsidRPr="0089351F" w:rsidRDefault="00EB00AE" w:rsidP="00435037">
            <w:pPr>
              <w:jc w:val="right"/>
              <w:rPr>
                <w:sz w:val="20"/>
                <w:szCs w:val="20"/>
              </w:rPr>
            </w:pPr>
            <w:r w:rsidRPr="0089351F">
              <w:rPr>
                <w:sz w:val="20"/>
                <w:szCs w:val="20"/>
              </w:rPr>
              <w:t>Tel: (781) 751-9210</w:t>
            </w:r>
          </w:p>
        </w:tc>
      </w:tr>
      <w:tr w:rsidR="00EB00AE" w:rsidRPr="0089351F" w14:paraId="2A2281EC" w14:textId="77777777" w:rsidTr="00435037">
        <w:trPr>
          <w:trHeight w:val="288"/>
        </w:trPr>
        <w:tc>
          <w:tcPr>
            <w:tcW w:w="3104" w:type="dxa"/>
          </w:tcPr>
          <w:p w14:paraId="7858ACCB" w14:textId="77777777" w:rsidR="00EB00AE" w:rsidRPr="0089351F" w:rsidRDefault="00EB00AE" w:rsidP="00435037">
            <w:pPr>
              <w:rPr>
                <w:sz w:val="20"/>
                <w:szCs w:val="20"/>
              </w:rPr>
            </w:pPr>
            <w:r w:rsidRPr="0089351F">
              <w:rPr>
                <w:sz w:val="20"/>
                <w:szCs w:val="20"/>
              </w:rPr>
              <w:t>Nathan Gauthier, Alternate</w:t>
            </w:r>
          </w:p>
        </w:tc>
        <w:tc>
          <w:tcPr>
            <w:tcW w:w="4115" w:type="dxa"/>
            <w:vMerge/>
          </w:tcPr>
          <w:p w14:paraId="7CE9E240" w14:textId="77777777" w:rsidR="00EB00AE" w:rsidRDefault="00EB00AE" w:rsidP="00435037"/>
        </w:tc>
        <w:tc>
          <w:tcPr>
            <w:tcW w:w="2286" w:type="dxa"/>
          </w:tcPr>
          <w:p w14:paraId="3399B0DB" w14:textId="77777777" w:rsidR="00EB00AE" w:rsidRPr="0089351F" w:rsidRDefault="00EB00AE" w:rsidP="00435037">
            <w:pPr>
              <w:jc w:val="right"/>
              <w:rPr>
                <w:sz w:val="20"/>
                <w:szCs w:val="20"/>
              </w:rPr>
            </w:pPr>
            <w:r w:rsidRPr="0089351F">
              <w:rPr>
                <w:sz w:val="20"/>
                <w:szCs w:val="20"/>
              </w:rPr>
              <w:t>Fax: (781) 751-9109</w:t>
            </w:r>
          </w:p>
        </w:tc>
      </w:tr>
      <w:tr w:rsidR="00EB00AE" w:rsidRPr="0089351F" w14:paraId="553D2D83" w14:textId="77777777" w:rsidTr="00435037">
        <w:trPr>
          <w:trHeight w:val="288"/>
        </w:trPr>
        <w:tc>
          <w:tcPr>
            <w:tcW w:w="3104" w:type="dxa"/>
          </w:tcPr>
          <w:p w14:paraId="08DF15B3" w14:textId="77777777" w:rsidR="00EB00AE" w:rsidRPr="0089351F" w:rsidRDefault="00EB00AE" w:rsidP="00435037">
            <w:pPr>
              <w:rPr>
                <w:sz w:val="20"/>
                <w:szCs w:val="20"/>
              </w:rPr>
            </w:pPr>
            <w:r w:rsidRPr="0089351F">
              <w:rPr>
                <w:sz w:val="20"/>
                <w:szCs w:val="20"/>
              </w:rPr>
              <w:t>Sean Hanley, Alternate</w:t>
            </w:r>
          </w:p>
        </w:tc>
        <w:tc>
          <w:tcPr>
            <w:tcW w:w="4115" w:type="dxa"/>
            <w:vMerge/>
          </w:tcPr>
          <w:p w14:paraId="71503B22" w14:textId="77777777" w:rsidR="00EB00AE" w:rsidRDefault="00EB00AE" w:rsidP="00435037"/>
        </w:tc>
        <w:tc>
          <w:tcPr>
            <w:tcW w:w="2286" w:type="dxa"/>
          </w:tcPr>
          <w:p w14:paraId="2DF96FA7" w14:textId="77777777" w:rsidR="00EB00AE" w:rsidRPr="0089351F" w:rsidRDefault="00EB00AE" w:rsidP="00435037">
            <w:pPr>
              <w:jc w:val="right"/>
              <w:rPr>
                <w:sz w:val="20"/>
                <w:szCs w:val="20"/>
              </w:rPr>
            </w:pPr>
          </w:p>
        </w:tc>
      </w:tr>
      <w:tr w:rsidR="00EB00AE" w:rsidRPr="0089351F" w14:paraId="26015C50" w14:textId="77777777" w:rsidTr="00435037">
        <w:trPr>
          <w:trHeight w:val="288"/>
        </w:trPr>
        <w:tc>
          <w:tcPr>
            <w:tcW w:w="3104" w:type="dxa"/>
          </w:tcPr>
          <w:p w14:paraId="2707DE3F" w14:textId="77777777" w:rsidR="00EB00AE" w:rsidRPr="0089351F" w:rsidRDefault="00EB00AE" w:rsidP="00435037">
            <w:pPr>
              <w:rPr>
                <w:sz w:val="20"/>
                <w:szCs w:val="20"/>
              </w:rPr>
            </w:pPr>
            <w:r w:rsidRPr="0089351F">
              <w:rPr>
                <w:sz w:val="20"/>
                <w:szCs w:val="20"/>
              </w:rPr>
              <w:t>Elissa Brown, Agent</w:t>
            </w:r>
          </w:p>
        </w:tc>
        <w:tc>
          <w:tcPr>
            <w:tcW w:w="4115" w:type="dxa"/>
            <w:vMerge w:val="restart"/>
          </w:tcPr>
          <w:p w14:paraId="73E5E0B0" w14:textId="77777777" w:rsidR="00EB00AE" w:rsidRPr="0089351F" w:rsidRDefault="00EB00AE" w:rsidP="00435037">
            <w:pPr>
              <w:jc w:val="center"/>
              <w:rPr>
                <w:rFonts w:ascii="Arial Rounded MT Bold" w:hAnsi="Arial Rounded MT Bold"/>
                <w:sz w:val="36"/>
                <w:szCs w:val="36"/>
              </w:rPr>
            </w:pPr>
            <w:r w:rsidRPr="0089351F">
              <w:rPr>
                <w:rFonts w:ascii="Arial Rounded MT Bold" w:hAnsi="Arial Rounded MT Bold"/>
                <w:sz w:val="36"/>
                <w:szCs w:val="36"/>
              </w:rPr>
              <w:t>TOWN OF DEDHAM</w:t>
            </w:r>
          </w:p>
        </w:tc>
        <w:tc>
          <w:tcPr>
            <w:tcW w:w="2286" w:type="dxa"/>
          </w:tcPr>
          <w:p w14:paraId="54E9BCEB" w14:textId="77777777" w:rsidR="00EB00AE" w:rsidRPr="0089351F" w:rsidRDefault="00EB00AE" w:rsidP="00435037">
            <w:pPr>
              <w:jc w:val="right"/>
              <w:rPr>
                <w:sz w:val="20"/>
                <w:szCs w:val="20"/>
              </w:rPr>
            </w:pPr>
            <w:r w:rsidRPr="0089351F">
              <w:rPr>
                <w:sz w:val="20"/>
                <w:szCs w:val="20"/>
              </w:rPr>
              <w:t>Website</w:t>
            </w:r>
          </w:p>
        </w:tc>
      </w:tr>
      <w:tr w:rsidR="00EB00AE" w:rsidRPr="0089351F" w14:paraId="3628095B" w14:textId="77777777" w:rsidTr="00435037">
        <w:trPr>
          <w:trHeight w:val="288"/>
        </w:trPr>
        <w:tc>
          <w:tcPr>
            <w:tcW w:w="3104" w:type="dxa"/>
          </w:tcPr>
          <w:p w14:paraId="1D3F33D8" w14:textId="77777777" w:rsidR="00EB00AE" w:rsidRPr="0089351F" w:rsidRDefault="00EB00AE" w:rsidP="00435037">
            <w:pPr>
              <w:rPr>
                <w:sz w:val="20"/>
                <w:szCs w:val="20"/>
              </w:rPr>
            </w:pPr>
            <w:r>
              <w:rPr>
                <w:sz w:val="20"/>
                <w:szCs w:val="20"/>
              </w:rPr>
              <w:t>Renee Johnson</w:t>
            </w:r>
            <w:r w:rsidRPr="0089351F">
              <w:rPr>
                <w:sz w:val="20"/>
                <w:szCs w:val="20"/>
              </w:rPr>
              <w:t>, Administrator</w:t>
            </w:r>
          </w:p>
        </w:tc>
        <w:tc>
          <w:tcPr>
            <w:tcW w:w="4115" w:type="dxa"/>
            <w:vMerge/>
          </w:tcPr>
          <w:p w14:paraId="1CB4A396" w14:textId="77777777" w:rsidR="00EB00AE" w:rsidRDefault="00EB00AE" w:rsidP="00435037"/>
        </w:tc>
        <w:tc>
          <w:tcPr>
            <w:tcW w:w="2286" w:type="dxa"/>
          </w:tcPr>
          <w:p w14:paraId="58F47B38" w14:textId="77777777" w:rsidR="00EB00AE" w:rsidRPr="0089351F" w:rsidRDefault="00EB00AE" w:rsidP="00435037">
            <w:pPr>
              <w:jc w:val="right"/>
              <w:rPr>
                <w:sz w:val="20"/>
                <w:szCs w:val="20"/>
              </w:rPr>
            </w:pPr>
            <w:r w:rsidRPr="0089351F">
              <w:rPr>
                <w:sz w:val="20"/>
                <w:szCs w:val="20"/>
              </w:rPr>
              <w:t>www.dedham-ma.gov</w:t>
            </w:r>
          </w:p>
        </w:tc>
      </w:tr>
      <w:tr w:rsidR="00EB00AE" w14:paraId="48F72DD0" w14:textId="77777777" w:rsidTr="00435037">
        <w:trPr>
          <w:trHeight w:val="288"/>
        </w:trPr>
        <w:tc>
          <w:tcPr>
            <w:tcW w:w="3104" w:type="dxa"/>
          </w:tcPr>
          <w:p w14:paraId="38FBC51F" w14:textId="77777777" w:rsidR="00EB00AE" w:rsidRPr="0089351F" w:rsidRDefault="00EB00AE" w:rsidP="00435037">
            <w:pPr>
              <w:rPr>
                <w:sz w:val="20"/>
                <w:szCs w:val="20"/>
              </w:rPr>
            </w:pPr>
          </w:p>
        </w:tc>
        <w:tc>
          <w:tcPr>
            <w:tcW w:w="4115" w:type="dxa"/>
          </w:tcPr>
          <w:p w14:paraId="2DC600AB" w14:textId="77777777" w:rsidR="00EB00AE" w:rsidRPr="0089351F"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CONSERVATION</w:t>
            </w:r>
          </w:p>
        </w:tc>
        <w:tc>
          <w:tcPr>
            <w:tcW w:w="2286" w:type="dxa"/>
          </w:tcPr>
          <w:p w14:paraId="201461C3" w14:textId="77777777" w:rsidR="00EB00AE" w:rsidRDefault="00EB00AE" w:rsidP="00435037"/>
        </w:tc>
      </w:tr>
      <w:tr w:rsidR="00EB00AE" w14:paraId="1C0F1AF8" w14:textId="77777777" w:rsidTr="00435037">
        <w:trPr>
          <w:trHeight w:val="288"/>
        </w:trPr>
        <w:tc>
          <w:tcPr>
            <w:tcW w:w="3104" w:type="dxa"/>
          </w:tcPr>
          <w:p w14:paraId="4DA55256" w14:textId="77777777" w:rsidR="00EB00AE" w:rsidRPr="0089351F" w:rsidRDefault="00EB00AE" w:rsidP="00435037">
            <w:pPr>
              <w:rPr>
                <w:sz w:val="20"/>
                <w:szCs w:val="20"/>
              </w:rPr>
            </w:pPr>
          </w:p>
        </w:tc>
        <w:tc>
          <w:tcPr>
            <w:tcW w:w="4115" w:type="dxa"/>
          </w:tcPr>
          <w:p w14:paraId="7DC1011D" w14:textId="77777777" w:rsidR="00EB00AE" w:rsidRDefault="00EB00AE" w:rsidP="00435037">
            <w:pPr>
              <w:jc w:val="center"/>
              <w:rPr>
                <w:rFonts w:ascii="Arial Rounded MT Bold" w:hAnsi="Arial Rounded MT Bold"/>
                <w:sz w:val="28"/>
                <w:szCs w:val="28"/>
              </w:rPr>
            </w:pPr>
            <w:r w:rsidRPr="0089351F">
              <w:rPr>
                <w:rFonts w:ascii="Arial Rounded MT Bold" w:hAnsi="Arial Rounded MT Bold"/>
                <w:sz w:val="28"/>
                <w:szCs w:val="28"/>
              </w:rPr>
              <w:t>COMMISSION</w:t>
            </w:r>
          </w:p>
          <w:p w14:paraId="5A549BE9" w14:textId="6A84A529" w:rsidR="00A51ED5" w:rsidRPr="0089351F" w:rsidRDefault="00A51ED5" w:rsidP="00435037">
            <w:pPr>
              <w:jc w:val="center"/>
              <w:rPr>
                <w:rFonts w:ascii="Arial Rounded MT Bold" w:hAnsi="Arial Rounded MT Bold"/>
                <w:sz w:val="28"/>
                <w:szCs w:val="28"/>
              </w:rPr>
            </w:pPr>
          </w:p>
        </w:tc>
        <w:tc>
          <w:tcPr>
            <w:tcW w:w="2286" w:type="dxa"/>
          </w:tcPr>
          <w:p w14:paraId="7AEE1E58" w14:textId="77777777" w:rsidR="00EB00AE" w:rsidRDefault="00EB00AE" w:rsidP="00435037"/>
        </w:tc>
      </w:tr>
    </w:tbl>
    <w:p w14:paraId="5DD25747" w14:textId="2021CD08" w:rsidR="00EE21E5" w:rsidRPr="00041E4C" w:rsidRDefault="00A51ED5" w:rsidP="00A51ED5">
      <w:pPr>
        <w:pStyle w:val="NoSpacing"/>
        <w:jc w:val="center"/>
        <w:rPr>
          <w:rFonts w:ascii="Times New Roman" w:eastAsia="Times New Roman" w:hAnsi="Times New Roman" w:cs="Times New Roman"/>
          <w:b/>
          <w:bCs/>
          <w:color w:val="auto"/>
        </w:rPr>
      </w:pPr>
      <w:r w:rsidRPr="00041E4C">
        <w:rPr>
          <w:rFonts w:ascii="Times New Roman" w:eastAsia="Times New Roman" w:hAnsi="Times New Roman" w:cs="Times New Roman"/>
          <w:b/>
          <w:bCs/>
          <w:color w:val="auto"/>
        </w:rPr>
        <w:t xml:space="preserve">Minutes of </w:t>
      </w:r>
      <w:r w:rsidR="00E57CD5" w:rsidRPr="00041E4C">
        <w:rPr>
          <w:rFonts w:ascii="Times New Roman" w:eastAsia="Times New Roman" w:hAnsi="Times New Roman" w:cs="Times New Roman"/>
          <w:b/>
          <w:bCs/>
          <w:color w:val="auto"/>
        </w:rPr>
        <w:t>September 3</w:t>
      </w:r>
      <w:r w:rsidR="0056391A" w:rsidRPr="00041E4C">
        <w:rPr>
          <w:rFonts w:ascii="Times New Roman" w:eastAsia="Times New Roman" w:hAnsi="Times New Roman" w:cs="Times New Roman"/>
          <w:b/>
          <w:bCs/>
          <w:color w:val="auto"/>
        </w:rPr>
        <w:t>, 2020</w:t>
      </w:r>
    </w:p>
    <w:p w14:paraId="3BBAAEC3" w14:textId="77777777" w:rsidR="00A51ED5" w:rsidRPr="00041E4C" w:rsidRDefault="00A51ED5" w:rsidP="00A51ED5">
      <w:pPr>
        <w:pStyle w:val="NoSpacing"/>
        <w:jc w:val="center"/>
        <w:rPr>
          <w:rFonts w:ascii="Times New Roman" w:eastAsia="Times New Roman" w:hAnsi="Times New Roman" w:cs="Times New Roman"/>
          <w:color w:val="auto"/>
        </w:rPr>
      </w:pPr>
    </w:p>
    <w:p w14:paraId="7E43876F" w14:textId="6B33DEB9" w:rsidR="00A51ED5" w:rsidRPr="00041E4C" w:rsidRDefault="00B82C4F" w:rsidP="00A51ED5">
      <w:pPr>
        <w:pStyle w:val="NoSpacing"/>
        <w:jc w:val="both"/>
        <w:rPr>
          <w:rFonts w:ascii="Times New Roman" w:eastAsia="Times New Roman" w:hAnsi="Times New Roman" w:cs="Times New Roman"/>
          <w:color w:val="auto"/>
        </w:rPr>
      </w:pPr>
      <w:r w:rsidRPr="00041E4C">
        <w:rPr>
          <w:rFonts w:ascii="Times New Roman" w:eastAsia="Times New Roman" w:hAnsi="Times New Roman" w:cs="Times New Roman"/>
          <w:color w:val="auto"/>
        </w:rPr>
        <w:t>In response to the COVID-19 pandemic and given the current prohibitions on gatherings imposed by Governor Baker’s March 23, 2020 “Order Assuring Continued Operation of Essential Services in the Commonwealth, Closing Workplaces, and Prohibiting Gatherings of More than 10 People,” this public hearing was conducted virtually, as allowed by Governor Baker’s March 12, 2020 “Order Suspending Certain Provisions of the Open Meeting Law, G.L. c. 30A, §20.</w:t>
      </w:r>
    </w:p>
    <w:p w14:paraId="0E456C63" w14:textId="77777777" w:rsidR="00A51ED5" w:rsidRPr="00041E4C" w:rsidRDefault="00A51ED5" w:rsidP="00A51ED5">
      <w:pPr>
        <w:pStyle w:val="NoSpacing"/>
        <w:jc w:val="both"/>
        <w:rPr>
          <w:rFonts w:ascii="Times New Roman" w:eastAsia="Times New Roman" w:hAnsi="Times New Roman" w:cs="Times New Roman"/>
          <w:color w:val="auto"/>
        </w:rPr>
      </w:pPr>
    </w:p>
    <w:p w14:paraId="30445793" w14:textId="7FAF971F" w:rsidR="00B82C4F" w:rsidRPr="00041E4C" w:rsidRDefault="00B82C4F" w:rsidP="00A51ED5">
      <w:pPr>
        <w:pStyle w:val="NoSpacing"/>
        <w:jc w:val="both"/>
        <w:rPr>
          <w:rFonts w:ascii="Times New Roman" w:eastAsia="Times New Roman" w:hAnsi="Times New Roman" w:cs="Times New Roman"/>
          <w:color w:val="auto"/>
        </w:rPr>
      </w:pPr>
      <w:r w:rsidRPr="00041E4C">
        <w:rPr>
          <w:rFonts w:ascii="Times New Roman" w:eastAsiaTheme="minorEastAsia" w:hAnsi="Times New Roman" w:cs="Times New Roman"/>
          <w:b/>
          <w:bCs/>
          <w:color w:val="auto"/>
        </w:rPr>
        <w:t>The following Commissioners were present:</w:t>
      </w:r>
    </w:p>
    <w:p w14:paraId="48E075F2" w14:textId="27A0FC82" w:rsidR="00B82C4F" w:rsidRPr="00041E4C" w:rsidRDefault="006300F5"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Michelle Kayserman</w:t>
      </w:r>
      <w:r w:rsidR="00B82C4F" w:rsidRPr="00041E4C">
        <w:rPr>
          <w:rFonts w:ascii="Times New Roman" w:hAnsi="Times New Roman" w:cs="Times New Roman"/>
          <w:b w:val="0"/>
          <w:color w:val="auto"/>
        </w:rPr>
        <w:t xml:space="preserve">, Chair </w:t>
      </w:r>
    </w:p>
    <w:p w14:paraId="6603C454" w14:textId="5428995C" w:rsidR="00E506BE" w:rsidRPr="00041E4C" w:rsidRDefault="00E506BE"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 xml:space="preserve">Stephanie Radner, Vice Chair </w:t>
      </w:r>
    </w:p>
    <w:p w14:paraId="181A9909" w14:textId="1C73A5AD" w:rsidR="00531C7D" w:rsidRPr="00041E4C" w:rsidRDefault="00531C7D"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Eliot Foulds, Clerk</w:t>
      </w:r>
    </w:p>
    <w:p w14:paraId="3B900453" w14:textId="4EC9359D" w:rsidR="00B82C4F" w:rsidRPr="00041E4C" w:rsidRDefault="00B82C4F"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Bob Holmes</w:t>
      </w:r>
    </w:p>
    <w:p w14:paraId="40E490CF" w14:textId="0ADEFD1D" w:rsidR="00E506BE" w:rsidRPr="00041E4C" w:rsidRDefault="006300F5" w:rsidP="00E506BE">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Nick Garlick</w:t>
      </w:r>
    </w:p>
    <w:p w14:paraId="181C6A34" w14:textId="20B2C5E8" w:rsidR="00202189" w:rsidRPr="00041E4C" w:rsidRDefault="00202189" w:rsidP="00202189">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Nathan Gauthier, Alternate</w:t>
      </w:r>
    </w:p>
    <w:p w14:paraId="055F12E0" w14:textId="3D0A4A17" w:rsidR="00531C7D" w:rsidRPr="00041E4C" w:rsidRDefault="00531C7D" w:rsidP="00202189">
      <w:pPr>
        <w:pStyle w:val="BlockText"/>
        <w:ind w:left="540"/>
        <w:rPr>
          <w:rFonts w:ascii="Times New Roman" w:hAnsi="Times New Roman" w:cs="Times New Roman"/>
          <w:b w:val="0"/>
          <w:color w:val="auto"/>
        </w:rPr>
      </w:pPr>
    </w:p>
    <w:p w14:paraId="55A3FEA6" w14:textId="77777777" w:rsidR="00B82C4F" w:rsidRPr="00041E4C" w:rsidRDefault="00B82C4F" w:rsidP="00B82C4F">
      <w:pPr>
        <w:pStyle w:val="BlockText"/>
        <w:rPr>
          <w:rFonts w:ascii="Times New Roman" w:hAnsi="Times New Roman" w:cs="Times New Roman"/>
          <w:color w:val="auto"/>
        </w:rPr>
      </w:pPr>
      <w:r w:rsidRPr="00041E4C">
        <w:rPr>
          <w:rFonts w:ascii="Times New Roman" w:hAnsi="Times New Roman" w:cs="Times New Roman"/>
          <w:color w:val="auto"/>
        </w:rPr>
        <w:t>The following staff were also present:</w:t>
      </w:r>
    </w:p>
    <w:p w14:paraId="0F6CFD4D" w14:textId="77777777" w:rsidR="00B82C4F" w:rsidRPr="00041E4C" w:rsidRDefault="00B82C4F" w:rsidP="00B82C4F">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Renee Johnson, Administrator</w:t>
      </w:r>
    </w:p>
    <w:p w14:paraId="53D67B85" w14:textId="3467D51B" w:rsidR="00A51ED5" w:rsidRPr="00041E4C" w:rsidRDefault="00B82C4F" w:rsidP="00A51ED5">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 xml:space="preserve">Elissa Brown, Conservation Agent </w:t>
      </w:r>
    </w:p>
    <w:p w14:paraId="473F8FEA" w14:textId="77777777" w:rsidR="00A51ED5" w:rsidRPr="00041E4C" w:rsidRDefault="00A51ED5" w:rsidP="00B82C4F">
      <w:pPr>
        <w:pStyle w:val="BlockText"/>
        <w:rPr>
          <w:rFonts w:ascii="Times New Roman" w:hAnsi="Times New Roman" w:cs="Times New Roman"/>
          <w:color w:val="auto"/>
        </w:rPr>
      </w:pPr>
    </w:p>
    <w:p w14:paraId="28963C9F" w14:textId="664D86F7" w:rsidR="00B82C4F" w:rsidRPr="00041E4C" w:rsidRDefault="00B82C4F" w:rsidP="00B82C4F">
      <w:pPr>
        <w:pStyle w:val="BlockText"/>
        <w:rPr>
          <w:rFonts w:ascii="Times New Roman" w:hAnsi="Times New Roman" w:cs="Times New Roman"/>
          <w:color w:val="auto"/>
        </w:rPr>
      </w:pPr>
      <w:r w:rsidRPr="00041E4C">
        <w:rPr>
          <w:rFonts w:ascii="Times New Roman" w:hAnsi="Times New Roman" w:cs="Times New Roman"/>
          <w:color w:val="auto"/>
        </w:rPr>
        <w:t xml:space="preserve">The following Commissioners were absent:  </w:t>
      </w:r>
    </w:p>
    <w:p w14:paraId="22EC903B" w14:textId="77777777" w:rsidR="00E57CD5" w:rsidRPr="00041E4C" w:rsidRDefault="00E57CD5" w:rsidP="00E57CD5">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Leigh Hafrey</w:t>
      </w:r>
    </w:p>
    <w:p w14:paraId="0E66C1F9" w14:textId="529E5F17" w:rsidR="00202189" w:rsidRPr="00041E4C" w:rsidRDefault="00531C7D" w:rsidP="00202189">
      <w:pPr>
        <w:pStyle w:val="BlockText"/>
        <w:ind w:left="540"/>
        <w:rPr>
          <w:rFonts w:ascii="Times New Roman" w:hAnsi="Times New Roman" w:cs="Times New Roman"/>
          <w:b w:val="0"/>
          <w:color w:val="auto"/>
        </w:rPr>
      </w:pPr>
      <w:r w:rsidRPr="00041E4C">
        <w:rPr>
          <w:rFonts w:ascii="Times New Roman" w:hAnsi="Times New Roman" w:cs="Times New Roman"/>
          <w:b w:val="0"/>
          <w:color w:val="auto"/>
        </w:rPr>
        <w:t xml:space="preserve">Sean Hanley, Alternate </w:t>
      </w:r>
    </w:p>
    <w:p w14:paraId="1C18F071" w14:textId="77777777" w:rsidR="00B82C4F" w:rsidRPr="00041E4C" w:rsidRDefault="00B82C4F" w:rsidP="00B82C4F">
      <w:pPr>
        <w:pStyle w:val="BlockText"/>
        <w:spacing w:before="0"/>
        <w:ind w:left="540"/>
        <w:rPr>
          <w:rFonts w:ascii="Times New Roman" w:hAnsi="Times New Roman" w:cs="Times New Roman"/>
          <w:b w:val="0"/>
          <w:color w:val="auto"/>
        </w:rPr>
      </w:pPr>
    </w:p>
    <w:p w14:paraId="03CCD740" w14:textId="6268D50D" w:rsidR="00B82C4F" w:rsidRPr="00041E4C" w:rsidRDefault="00B82C4F" w:rsidP="00B82C4F">
      <w:pPr>
        <w:pStyle w:val="BlockText"/>
        <w:spacing w:before="0"/>
        <w:rPr>
          <w:rFonts w:ascii="Times New Roman" w:hAnsi="Times New Roman" w:cs="Times New Roman"/>
          <w:bCs/>
          <w:color w:val="auto"/>
        </w:rPr>
      </w:pPr>
      <w:r w:rsidRPr="00041E4C">
        <w:rPr>
          <w:rFonts w:ascii="Times New Roman" w:hAnsi="Times New Roman" w:cs="Times New Roman"/>
          <w:bCs/>
          <w:color w:val="auto"/>
        </w:rPr>
        <w:t xml:space="preserve">The following Applicants and/or Representatives were present: </w:t>
      </w:r>
    </w:p>
    <w:p w14:paraId="287D37F2" w14:textId="3E7BFBBB" w:rsidR="00E57CD5" w:rsidRPr="00041E4C" w:rsidRDefault="00141596" w:rsidP="00B82C4F">
      <w:pPr>
        <w:pStyle w:val="BlockText"/>
        <w:spacing w:before="0"/>
        <w:rPr>
          <w:rFonts w:ascii="Times New Roman" w:hAnsi="Times New Roman" w:cs="Times New Roman"/>
          <w:b w:val="0"/>
          <w:color w:val="auto"/>
        </w:rPr>
      </w:pPr>
      <w:r w:rsidRPr="00041E4C">
        <w:rPr>
          <w:rFonts w:ascii="Times New Roman" w:hAnsi="Times New Roman" w:cs="Times New Roman"/>
          <w:bCs/>
          <w:color w:val="auto"/>
        </w:rPr>
        <w:tab/>
      </w:r>
      <w:r w:rsidRPr="00041E4C">
        <w:rPr>
          <w:rFonts w:ascii="Times New Roman" w:hAnsi="Times New Roman" w:cs="Times New Roman"/>
          <w:b w:val="0"/>
          <w:color w:val="auto"/>
        </w:rPr>
        <w:t xml:space="preserve">Joe Flannagan, </w:t>
      </w:r>
      <w:r w:rsidR="005341B4" w:rsidRPr="00041E4C">
        <w:rPr>
          <w:rFonts w:ascii="Times New Roman" w:hAnsi="Times New Roman" w:cs="Times New Roman"/>
          <w:b w:val="0"/>
          <w:color w:val="auto"/>
        </w:rPr>
        <w:t>Town of Dedham</w:t>
      </w:r>
      <w:r w:rsidR="005341B4" w:rsidRPr="00041E4C">
        <w:rPr>
          <w:rFonts w:ascii="Times New Roman" w:hAnsi="Times New Roman" w:cs="Times New Roman"/>
          <w:b w:val="0"/>
          <w:color w:val="auto"/>
        </w:rPr>
        <w:t xml:space="preserve"> -</w:t>
      </w:r>
      <w:r w:rsidR="005341B4" w:rsidRPr="00041E4C">
        <w:rPr>
          <w:rFonts w:ascii="Times New Roman" w:hAnsi="Times New Roman" w:cs="Times New Roman"/>
          <w:b w:val="0"/>
          <w:color w:val="auto"/>
        </w:rPr>
        <w:t xml:space="preserve"> </w:t>
      </w:r>
      <w:r w:rsidRPr="00041E4C">
        <w:rPr>
          <w:rFonts w:ascii="Times New Roman" w:hAnsi="Times New Roman" w:cs="Times New Roman"/>
          <w:b w:val="0"/>
          <w:color w:val="auto"/>
        </w:rPr>
        <w:t xml:space="preserve">Applicant </w:t>
      </w:r>
      <w:r w:rsidR="005341B4" w:rsidRPr="00041E4C">
        <w:rPr>
          <w:rFonts w:ascii="Times New Roman" w:hAnsi="Times New Roman" w:cs="Times New Roman"/>
          <w:b w:val="0"/>
          <w:color w:val="auto"/>
        </w:rPr>
        <w:t>5 Incinerator Rd &amp; Greensboro Rd</w:t>
      </w:r>
    </w:p>
    <w:p w14:paraId="6AC2399F" w14:textId="7EDBFFAD" w:rsidR="00141596" w:rsidRPr="00041E4C" w:rsidRDefault="00141596" w:rsidP="00E57CD5">
      <w:pPr>
        <w:pStyle w:val="BlockText"/>
        <w:spacing w:before="0"/>
        <w:ind w:firstLine="720"/>
        <w:rPr>
          <w:rFonts w:ascii="Times New Roman" w:hAnsi="Times New Roman" w:cs="Times New Roman"/>
          <w:b w:val="0"/>
          <w:color w:val="auto"/>
        </w:rPr>
      </w:pPr>
      <w:r w:rsidRPr="00041E4C">
        <w:rPr>
          <w:rFonts w:ascii="Times New Roman" w:hAnsi="Times New Roman" w:cs="Times New Roman"/>
          <w:b w:val="0"/>
          <w:color w:val="auto"/>
        </w:rPr>
        <w:t xml:space="preserve">Paul Bergman, Bergman Associates </w:t>
      </w:r>
      <w:r w:rsidR="00E57CD5" w:rsidRPr="00041E4C">
        <w:rPr>
          <w:rFonts w:ascii="Times New Roman" w:hAnsi="Times New Roman" w:cs="Times New Roman"/>
          <w:b w:val="0"/>
          <w:color w:val="auto"/>
        </w:rPr>
        <w:t xml:space="preserve">– </w:t>
      </w:r>
      <w:r w:rsidRPr="00041E4C">
        <w:rPr>
          <w:rFonts w:ascii="Times New Roman" w:hAnsi="Times New Roman" w:cs="Times New Roman"/>
          <w:b w:val="0"/>
          <w:color w:val="auto"/>
        </w:rPr>
        <w:t>Represent</w:t>
      </w:r>
      <w:r w:rsidR="00E57CD5" w:rsidRPr="00041E4C">
        <w:rPr>
          <w:rFonts w:ascii="Times New Roman" w:hAnsi="Times New Roman" w:cs="Times New Roman"/>
          <w:b w:val="0"/>
          <w:color w:val="auto"/>
        </w:rPr>
        <w:t>ing 5 Incinerator Road</w:t>
      </w:r>
    </w:p>
    <w:p w14:paraId="07CDBD3C" w14:textId="749EEF19" w:rsidR="00E57CD5" w:rsidRPr="00041E4C" w:rsidRDefault="00E57CD5" w:rsidP="00E57CD5">
      <w:pPr>
        <w:pStyle w:val="BlockText"/>
        <w:spacing w:before="0"/>
        <w:ind w:firstLine="720"/>
        <w:rPr>
          <w:rFonts w:ascii="Times New Roman" w:hAnsi="Times New Roman" w:cs="Times New Roman"/>
          <w:b w:val="0"/>
          <w:color w:val="auto"/>
        </w:rPr>
      </w:pPr>
      <w:r w:rsidRPr="00041E4C">
        <w:rPr>
          <w:rFonts w:ascii="Times New Roman" w:hAnsi="Times New Roman" w:cs="Times New Roman"/>
          <w:b w:val="0"/>
          <w:color w:val="auto"/>
        </w:rPr>
        <w:t>Sarah French, VHB – Representing Lowder Street Gas Main</w:t>
      </w:r>
    </w:p>
    <w:p w14:paraId="341A74CE" w14:textId="7D6BDF82" w:rsidR="00E57CD5" w:rsidRPr="00041E4C" w:rsidRDefault="00E57CD5" w:rsidP="00E57CD5">
      <w:pPr>
        <w:pStyle w:val="BlockText"/>
        <w:spacing w:before="0"/>
        <w:ind w:firstLine="720"/>
        <w:rPr>
          <w:rFonts w:ascii="Times New Roman" w:hAnsi="Times New Roman" w:cs="Times New Roman"/>
          <w:b w:val="0"/>
          <w:color w:val="auto"/>
        </w:rPr>
      </w:pPr>
      <w:r w:rsidRPr="00041E4C">
        <w:rPr>
          <w:rFonts w:ascii="Times New Roman" w:hAnsi="Times New Roman" w:cs="Times New Roman"/>
          <w:b w:val="0"/>
          <w:color w:val="auto"/>
        </w:rPr>
        <w:t>Jen Buttaro, Eversource</w:t>
      </w:r>
      <w:r w:rsidR="005341B4" w:rsidRPr="00041E4C">
        <w:rPr>
          <w:rFonts w:ascii="Times New Roman" w:hAnsi="Times New Roman" w:cs="Times New Roman"/>
          <w:b w:val="0"/>
          <w:color w:val="auto"/>
        </w:rPr>
        <w:t xml:space="preserve"> –</w:t>
      </w:r>
      <w:r w:rsidRPr="00041E4C">
        <w:rPr>
          <w:rFonts w:ascii="Times New Roman" w:hAnsi="Times New Roman" w:cs="Times New Roman"/>
          <w:b w:val="0"/>
          <w:color w:val="auto"/>
        </w:rPr>
        <w:t xml:space="preserve"> Applicant</w:t>
      </w:r>
      <w:r w:rsidR="005341B4" w:rsidRPr="00041E4C">
        <w:rPr>
          <w:rFonts w:ascii="Times New Roman" w:hAnsi="Times New Roman" w:cs="Times New Roman"/>
          <w:b w:val="0"/>
          <w:color w:val="auto"/>
        </w:rPr>
        <w:t xml:space="preserve"> for </w:t>
      </w:r>
      <w:r w:rsidR="005341B4" w:rsidRPr="00041E4C">
        <w:rPr>
          <w:rFonts w:ascii="Times New Roman" w:hAnsi="Times New Roman" w:cs="Times New Roman"/>
          <w:b w:val="0"/>
          <w:color w:val="auto"/>
        </w:rPr>
        <w:t>Lowder Street Gas Main</w:t>
      </w:r>
    </w:p>
    <w:p w14:paraId="1651A656" w14:textId="1FABD13C" w:rsidR="00E57CD5" w:rsidRPr="00041E4C" w:rsidRDefault="00E57CD5" w:rsidP="00E57CD5">
      <w:pPr>
        <w:pStyle w:val="BlockText"/>
        <w:spacing w:before="0"/>
        <w:ind w:firstLine="720"/>
        <w:rPr>
          <w:rFonts w:ascii="Times New Roman" w:hAnsi="Times New Roman" w:cs="Times New Roman"/>
          <w:b w:val="0"/>
          <w:color w:val="auto"/>
        </w:rPr>
      </w:pPr>
      <w:r w:rsidRPr="00041E4C">
        <w:rPr>
          <w:rFonts w:ascii="Times New Roman" w:hAnsi="Times New Roman" w:cs="Times New Roman"/>
          <w:b w:val="0"/>
          <w:color w:val="auto"/>
        </w:rPr>
        <w:t>Mike Easler, Weston &amp; Sampson – Representing Greensboro Rd</w:t>
      </w:r>
    </w:p>
    <w:p w14:paraId="0B89B75F" w14:textId="7DCBBEBE" w:rsidR="00E57CD5" w:rsidRPr="00041E4C" w:rsidRDefault="00141596" w:rsidP="005341B4">
      <w:pPr>
        <w:pStyle w:val="BlockText"/>
        <w:spacing w:before="0"/>
        <w:rPr>
          <w:rFonts w:ascii="Times New Roman" w:hAnsi="Times New Roman" w:cs="Times New Roman"/>
          <w:b w:val="0"/>
          <w:color w:val="auto"/>
        </w:rPr>
      </w:pPr>
      <w:r w:rsidRPr="00041E4C">
        <w:rPr>
          <w:rFonts w:ascii="Times New Roman" w:hAnsi="Times New Roman" w:cs="Times New Roman"/>
          <w:b w:val="0"/>
          <w:color w:val="auto"/>
        </w:rPr>
        <w:tab/>
      </w:r>
      <w:r w:rsidR="00E57CD5" w:rsidRPr="00041E4C">
        <w:rPr>
          <w:rFonts w:ascii="Times New Roman" w:hAnsi="Times New Roman" w:cs="Times New Roman"/>
          <w:b w:val="0"/>
          <w:color w:val="auto"/>
        </w:rPr>
        <w:t>Giorgio Petruzziello, Applicant</w:t>
      </w:r>
      <w:r w:rsidR="005341B4" w:rsidRPr="00041E4C">
        <w:rPr>
          <w:rFonts w:ascii="Times New Roman" w:hAnsi="Times New Roman" w:cs="Times New Roman"/>
          <w:b w:val="0"/>
          <w:color w:val="auto"/>
        </w:rPr>
        <w:t xml:space="preserve"> – 212 Schoolmaster Lane</w:t>
      </w:r>
    </w:p>
    <w:p w14:paraId="3D4C6DE9" w14:textId="49DDE1AD" w:rsidR="00E57CD5" w:rsidRPr="00041E4C" w:rsidRDefault="00E57CD5" w:rsidP="00E57CD5">
      <w:pPr>
        <w:pStyle w:val="BlockText"/>
        <w:ind w:left="720"/>
        <w:rPr>
          <w:rFonts w:ascii="Times New Roman" w:hAnsi="Times New Roman" w:cs="Times New Roman"/>
          <w:b w:val="0"/>
          <w:color w:val="auto"/>
        </w:rPr>
      </w:pPr>
      <w:r w:rsidRPr="00041E4C">
        <w:rPr>
          <w:rFonts w:ascii="Times New Roman" w:hAnsi="Times New Roman" w:cs="Times New Roman"/>
          <w:b w:val="0"/>
          <w:color w:val="auto"/>
        </w:rPr>
        <w:t xml:space="preserve">John Getherall, GCG Associates – Representing </w:t>
      </w:r>
      <w:r w:rsidR="005341B4" w:rsidRPr="00041E4C">
        <w:rPr>
          <w:rFonts w:ascii="Times New Roman" w:hAnsi="Times New Roman" w:cs="Times New Roman"/>
          <w:b w:val="0"/>
          <w:color w:val="auto"/>
        </w:rPr>
        <w:t>212 Schoolmaster Lane</w:t>
      </w:r>
    </w:p>
    <w:p w14:paraId="5FAB82DE" w14:textId="7E83DABE" w:rsidR="00E57CD5" w:rsidRPr="00041E4C" w:rsidRDefault="00E57CD5" w:rsidP="00371A11">
      <w:pPr>
        <w:pStyle w:val="BlockText"/>
        <w:ind w:left="720"/>
        <w:rPr>
          <w:rFonts w:ascii="Times New Roman" w:hAnsi="Times New Roman" w:cs="Times New Roman"/>
          <w:b w:val="0"/>
          <w:bCs/>
          <w:color w:val="auto"/>
        </w:rPr>
      </w:pPr>
      <w:r w:rsidRPr="00041E4C">
        <w:rPr>
          <w:rFonts w:ascii="Times New Roman" w:hAnsi="Times New Roman" w:cs="Times New Roman"/>
          <w:b w:val="0"/>
          <w:bCs/>
          <w:color w:val="auto"/>
        </w:rPr>
        <w:t>Matt Grosshandler – Representing 80 Bridge Street</w:t>
      </w:r>
    </w:p>
    <w:p w14:paraId="534A3CF1" w14:textId="3C0E20C3" w:rsidR="00E71C48" w:rsidRPr="00041E4C" w:rsidRDefault="00B35B27" w:rsidP="00371A11">
      <w:pPr>
        <w:pStyle w:val="BlockText"/>
        <w:ind w:left="720"/>
        <w:rPr>
          <w:rFonts w:ascii="Times New Roman" w:hAnsi="Times New Roman" w:cs="Times New Roman"/>
          <w:bCs/>
          <w:color w:val="auto"/>
        </w:rPr>
      </w:pPr>
      <w:r w:rsidRPr="00041E4C">
        <w:rPr>
          <w:rFonts w:ascii="Times New Roman" w:hAnsi="Times New Roman" w:cs="Times New Roman"/>
          <w:b w:val="0"/>
          <w:bCs/>
          <w:color w:val="auto"/>
        </w:rPr>
        <w:t>Chris Kostiopoulos</w:t>
      </w:r>
      <w:r w:rsidR="00E57CD5" w:rsidRPr="00041E4C">
        <w:rPr>
          <w:rFonts w:ascii="Times New Roman" w:hAnsi="Times New Roman" w:cs="Times New Roman"/>
          <w:b w:val="0"/>
          <w:bCs/>
          <w:color w:val="auto"/>
        </w:rPr>
        <w:t>, Applicant</w:t>
      </w:r>
      <w:r w:rsidR="005341B4" w:rsidRPr="00041E4C">
        <w:rPr>
          <w:rFonts w:ascii="Times New Roman" w:hAnsi="Times New Roman" w:cs="Times New Roman"/>
          <w:b w:val="0"/>
          <w:bCs/>
          <w:color w:val="auto"/>
        </w:rPr>
        <w:t xml:space="preserve"> – 80 Bridge Street </w:t>
      </w:r>
    </w:p>
    <w:p w14:paraId="296C012F" w14:textId="694EEBB5" w:rsidR="00202189" w:rsidRPr="00041E4C" w:rsidRDefault="00202189" w:rsidP="00371A11">
      <w:pPr>
        <w:pStyle w:val="BlockText"/>
        <w:ind w:left="720"/>
        <w:rPr>
          <w:rFonts w:ascii="Times New Roman" w:hAnsi="Times New Roman" w:cs="Times New Roman"/>
          <w:b w:val="0"/>
          <w:color w:val="auto"/>
        </w:rPr>
      </w:pPr>
      <w:r w:rsidRPr="00041E4C">
        <w:rPr>
          <w:rFonts w:ascii="Times New Roman" w:hAnsi="Times New Roman" w:cs="Times New Roman"/>
          <w:b w:val="0"/>
          <w:color w:val="auto"/>
        </w:rPr>
        <w:lastRenderedPageBreak/>
        <w:t>Carla Morelli, John Tobin, Chuck Dowdy– Northeastern University</w:t>
      </w:r>
      <w:r w:rsidR="00A54F97" w:rsidRPr="00041E4C">
        <w:rPr>
          <w:rFonts w:ascii="Times New Roman" w:hAnsi="Times New Roman" w:cs="Times New Roman"/>
          <w:b w:val="0"/>
          <w:color w:val="auto"/>
        </w:rPr>
        <w:t xml:space="preserve"> – 370 Common St</w:t>
      </w:r>
    </w:p>
    <w:p w14:paraId="539891EE" w14:textId="4677DB9D" w:rsidR="00202189" w:rsidRPr="00041E4C" w:rsidRDefault="00E57CD5" w:rsidP="00371A11">
      <w:pPr>
        <w:pStyle w:val="BlockText"/>
        <w:ind w:left="720"/>
        <w:rPr>
          <w:rFonts w:ascii="Times New Roman" w:hAnsi="Times New Roman" w:cs="Times New Roman"/>
          <w:b w:val="0"/>
          <w:color w:val="auto"/>
        </w:rPr>
      </w:pPr>
      <w:r w:rsidRPr="00041E4C">
        <w:rPr>
          <w:rFonts w:ascii="Times New Roman" w:hAnsi="Times New Roman" w:cs="Times New Roman"/>
          <w:b w:val="0"/>
          <w:color w:val="auto"/>
        </w:rPr>
        <w:t xml:space="preserve">Andrew Sell, Trey Sasser, and </w:t>
      </w:r>
      <w:r w:rsidR="00202189" w:rsidRPr="00041E4C">
        <w:rPr>
          <w:rFonts w:ascii="Times New Roman" w:hAnsi="Times New Roman" w:cs="Times New Roman"/>
          <w:b w:val="0"/>
          <w:color w:val="auto"/>
        </w:rPr>
        <w:t xml:space="preserve">Kevin Hebard, Sasaki Associates </w:t>
      </w:r>
      <w:r w:rsidR="00B35B27" w:rsidRPr="00041E4C">
        <w:rPr>
          <w:rFonts w:ascii="Times New Roman" w:hAnsi="Times New Roman" w:cs="Times New Roman"/>
          <w:b w:val="0"/>
          <w:color w:val="auto"/>
        </w:rPr>
        <w:t>–</w:t>
      </w:r>
      <w:r w:rsidR="00202189" w:rsidRPr="00041E4C">
        <w:rPr>
          <w:rFonts w:ascii="Times New Roman" w:hAnsi="Times New Roman" w:cs="Times New Roman"/>
          <w:b w:val="0"/>
          <w:color w:val="auto"/>
        </w:rPr>
        <w:t xml:space="preserve"> Represent</w:t>
      </w:r>
      <w:r w:rsidR="00B35B27" w:rsidRPr="00041E4C">
        <w:rPr>
          <w:rFonts w:ascii="Times New Roman" w:hAnsi="Times New Roman" w:cs="Times New Roman"/>
          <w:b w:val="0"/>
          <w:color w:val="auto"/>
        </w:rPr>
        <w:t xml:space="preserve">ing </w:t>
      </w:r>
      <w:r w:rsidRPr="00041E4C">
        <w:rPr>
          <w:rFonts w:ascii="Times New Roman" w:hAnsi="Times New Roman" w:cs="Times New Roman"/>
          <w:b w:val="0"/>
          <w:color w:val="auto"/>
        </w:rPr>
        <w:t>370 Common St</w:t>
      </w:r>
    </w:p>
    <w:p w14:paraId="5A2A9B5F" w14:textId="7B99E1C8" w:rsidR="00E57CD5" w:rsidRPr="00041E4C" w:rsidRDefault="00E57CD5" w:rsidP="00371A11">
      <w:pPr>
        <w:pStyle w:val="BlockText"/>
        <w:ind w:left="720"/>
        <w:rPr>
          <w:rFonts w:ascii="Times New Roman" w:hAnsi="Times New Roman" w:cs="Times New Roman"/>
          <w:b w:val="0"/>
          <w:color w:val="auto"/>
        </w:rPr>
      </w:pPr>
      <w:r w:rsidRPr="00041E4C">
        <w:rPr>
          <w:rFonts w:ascii="Times New Roman" w:hAnsi="Times New Roman" w:cs="Times New Roman"/>
          <w:b w:val="0"/>
          <w:color w:val="auto"/>
        </w:rPr>
        <w:t>Andrew Mulligan, Applicant – 76 Old River Place</w:t>
      </w:r>
    </w:p>
    <w:p w14:paraId="59779F4E" w14:textId="4B7F1F68" w:rsidR="00E57CD5" w:rsidRPr="00041E4C" w:rsidRDefault="00E57CD5" w:rsidP="00371A11">
      <w:pPr>
        <w:pStyle w:val="BlockText"/>
        <w:ind w:left="720"/>
        <w:rPr>
          <w:rFonts w:ascii="Times New Roman" w:hAnsi="Times New Roman" w:cs="Times New Roman"/>
          <w:b w:val="0"/>
          <w:color w:val="auto"/>
        </w:rPr>
      </w:pPr>
      <w:r w:rsidRPr="00041E4C">
        <w:rPr>
          <w:rFonts w:ascii="Times New Roman" w:hAnsi="Times New Roman" w:cs="Times New Roman"/>
          <w:b w:val="0"/>
          <w:color w:val="auto"/>
        </w:rPr>
        <w:t>Curtis Young, Lucas Environmental – Representing 124 Quabbish Road</w:t>
      </w:r>
    </w:p>
    <w:p w14:paraId="66E4BD7C" w14:textId="13B8CCF7" w:rsidR="00E57CD5" w:rsidRPr="00041E4C" w:rsidRDefault="00E57CD5" w:rsidP="00371A11">
      <w:pPr>
        <w:pStyle w:val="BlockText"/>
        <w:ind w:left="720"/>
        <w:rPr>
          <w:rFonts w:ascii="Times New Roman" w:hAnsi="Times New Roman" w:cs="Times New Roman"/>
          <w:b w:val="0"/>
          <w:color w:val="auto"/>
        </w:rPr>
      </w:pPr>
      <w:r w:rsidRPr="00041E4C">
        <w:rPr>
          <w:rFonts w:ascii="Times New Roman" w:hAnsi="Times New Roman" w:cs="Times New Roman"/>
          <w:b w:val="0"/>
          <w:color w:val="auto"/>
        </w:rPr>
        <w:t>Nichole Dunphy, Highpoint Engineering – Representing 480 Sprague Street</w:t>
      </w:r>
    </w:p>
    <w:p w14:paraId="23321614" w14:textId="77777777" w:rsidR="00371A11" w:rsidRPr="00041E4C" w:rsidRDefault="00371A11" w:rsidP="00371A11">
      <w:pPr>
        <w:pStyle w:val="BlockText"/>
        <w:ind w:left="720"/>
        <w:rPr>
          <w:rFonts w:ascii="Times New Roman" w:hAnsi="Times New Roman" w:cs="Times New Roman"/>
          <w:b w:val="0"/>
          <w:bCs/>
          <w:color w:val="auto"/>
        </w:rPr>
      </w:pPr>
    </w:p>
    <w:p w14:paraId="75B327AC" w14:textId="4D1AD293" w:rsidR="00B82C4F" w:rsidRPr="00041E4C" w:rsidRDefault="00B82C4F" w:rsidP="00B82C4F">
      <w:pPr>
        <w:pStyle w:val="BlockText"/>
        <w:rPr>
          <w:rFonts w:ascii="Times New Roman" w:hAnsi="Times New Roman" w:cs="Times New Roman"/>
          <w:b w:val="0"/>
          <w:color w:val="auto"/>
        </w:rPr>
      </w:pPr>
      <w:r w:rsidRPr="00041E4C">
        <w:rPr>
          <w:rFonts w:ascii="Times New Roman" w:hAnsi="Times New Roman" w:cs="Times New Roman"/>
          <w:b w:val="0"/>
          <w:color w:val="auto"/>
        </w:rPr>
        <w:t xml:space="preserve">Commissioner </w:t>
      </w:r>
      <w:r w:rsidR="005529FD" w:rsidRPr="00041E4C">
        <w:rPr>
          <w:rFonts w:ascii="Times New Roman" w:hAnsi="Times New Roman" w:cs="Times New Roman"/>
          <w:b w:val="0"/>
          <w:color w:val="auto"/>
        </w:rPr>
        <w:t xml:space="preserve">Kayserman </w:t>
      </w:r>
      <w:r w:rsidRPr="00041E4C">
        <w:rPr>
          <w:rFonts w:ascii="Times New Roman" w:hAnsi="Times New Roman" w:cs="Times New Roman"/>
          <w:b w:val="0"/>
          <w:color w:val="auto"/>
        </w:rPr>
        <w:t>called the meeting to order at 7:0</w:t>
      </w:r>
      <w:r w:rsidR="00E57CD5" w:rsidRPr="00041E4C">
        <w:rPr>
          <w:rFonts w:ascii="Times New Roman" w:hAnsi="Times New Roman" w:cs="Times New Roman"/>
          <w:b w:val="0"/>
          <w:color w:val="auto"/>
        </w:rPr>
        <w:t>0</w:t>
      </w:r>
      <w:r w:rsidRPr="00041E4C">
        <w:rPr>
          <w:rFonts w:ascii="Times New Roman" w:hAnsi="Times New Roman" w:cs="Times New Roman"/>
          <w:b w:val="0"/>
          <w:color w:val="auto"/>
        </w:rPr>
        <w:t xml:space="preserve"> pm</w:t>
      </w:r>
      <w:r w:rsidRPr="00041E4C">
        <w:rPr>
          <w:rFonts w:ascii="Times New Roman" w:hAnsi="Times New Roman" w:cs="Times New Roman"/>
        </w:rPr>
        <w:t xml:space="preserve"> </w:t>
      </w:r>
      <w:r w:rsidRPr="00041E4C">
        <w:rPr>
          <w:rFonts w:ascii="Times New Roman" w:hAnsi="Times New Roman" w:cs="Times New Roman"/>
          <w:b w:val="0"/>
          <w:color w:val="auto"/>
        </w:rPr>
        <w:t xml:space="preserve">in accordance with the Wetlands Protection Act, M.G.L. Chapter 131, Section 40, the Dedham Wetlands Bylaw, and the Dedham Stormwater Management Bylaw. </w:t>
      </w:r>
    </w:p>
    <w:p w14:paraId="083F6EA6" w14:textId="77777777" w:rsidR="004C5117" w:rsidRPr="00041E4C" w:rsidRDefault="004C5117" w:rsidP="00371A11">
      <w:pPr>
        <w:pStyle w:val="BlockText"/>
        <w:rPr>
          <w:rFonts w:ascii="Times New Roman" w:hAnsi="Times New Roman" w:cs="Times New Roman"/>
          <w:b w:val="0"/>
          <w:color w:val="auto"/>
        </w:rPr>
      </w:pPr>
    </w:p>
    <w:p w14:paraId="7FE20102" w14:textId="39E56EB2" w:rsidR="00B82C4F" w:rsidRPr="00041E4C" w:rsidRDefault="003F6CD5" w:rsidP="007A63EC">
      <w:pPr>
        <w:spacing w:after="40"/>
        <w:rPr>
          <w:rFonts w:ascii="Times New Roman" w:hAnsi="Times New Roman" w:cs="Times New Roman"/>
          <w:b/>
          <w:bCs/>
          <w:color w:val="auto"/>
        </w:rPr>
      </w:pPr>
      <w:r w:rsidRPr="00041E4C">
        <w:rPr>
          <w:rFonts w:ascii="Times New Roman" w:hAnsi="Times New Roman" w:cs="Times New Roman"/>
          <w:b/>
          <w:bCs/>
          <w:color w:val="auto"/>
        </w:rPr>
        <w:t xml:space="preserve">New </w:t>
      </w:r>
      <w:r w:rsidR="00B82C4F" w:rsidRPr="00041E4C">
        <w:rPr>
          <w:rFonts w:ascii="Times New Roman" w:hAnsi="Times New Roman" w:cs="Times New Roman"/>
          <w:b/>
          <w:bCs/>
          <w:color w:val="auto"/>
        </w:rPr>
        <w:t xml:space="preserve">Applications </w:t>
      </w:r>
    </w:p>
    <w:p w14:paraId="39D23866" w14:textId="5F39501D" w:rsidR="00531C7D" w:rsidRPr="00041E4C" w:rsidRDefault="00531C7D" w:rsidP="00531C7D">
      <w:pPr>
        <w:pStyle w:val="ListParagraph"/>
        <w:numPr>
          <w:ilvl w:val="0"/>
          <w:numId w:val="24"/>
        </w:numPr>
        <w:autoSpaceDE w:val="0"/>
        <w:autoSpaceDN w:val="0"/>
        <w:adjustRightInd w:val="0"/>
        <w:spacing w:after="40" w:line="240" w:lineRule="auto"/>
        <w:rPr>
          <w:rFonts w:ascii="Times New Roman" w:hAnsi="Times New Roman" w:cs="Times New Roman"/>
          <w:color w:val="000000" w:themeColor="text1"/>
        </w:rPr>
      </w:pPr>
      <w:r w:rsidRPr="00041E4C">
        <w:rPr>
          <w:rFonts w:ascii="Times New Roman" w:hAnsi="Times New Roman" w:cs="Times New Roman"/>
          <w:b/>
          <w:color w:val="000000" w:themeColor="text1"/>
          <w:u w:val="single"/>
        </w:rPr>
        <w:t>5 Incinerator Road, Joseph Flanagan, Applicant – Paul Bergman, Bergman &amp; Associates, Representative</w:t>
      </w:r>
      <w:r w:rsidRPr="00041E4C">
        <w:rPr>
          <w:rFonts w:ascii="Times New Roman" w:hAnsi="Times New Roman" w:cs="Times New Roman"/>
          <w:bCs/>
          <w:color w:val="000000" w:themeColor="text1"/>
        </w:rPr>
        <w:t xml:space="preserve"> – New telecommunications facility including lattice tower and equipment pads, and demolition of existing smoke stack in Riverfront Area and Buffer Zone to Bank to associated with Mother Brook (DEP # 141-0573, MSMP 2002-15).</w:t>
      </w:r>
    </w:p>
    <w:p w14:paraId="34C361D8" w14:textId="468D783B" w:rsidR="00141596" w:rsidRPr="00041E4C" w:rsidRDefault="00141596" w:rsidP="00141596">
      <w:pPr>
        <w:pStyle w:val="ListParagraph"/>
        <w:autoSpaceDE w:val="0"/>
        <w:autoSpaceDN w:val="0"/>
        <w:adjustRightInd w:val="0"/>
        <w:spacing w:after="40" w:line="240" w:lineRule="auto"/>
        <w:rPr>
          <w:rFonts w:ascii="Times New Roman" w:hAnsi="Times New Roman" w:cs="Times New Roman"/>
          <w:b/>
          <w:color w:val="000000" w:themeColor="text1"/>
          <w:u w:val="single"/>
        </w:rPr>
      </w:pPr>
    </w:p>
    <w:p w14:paraId="6AF353DB" w14:textId="7B6099A4" w:rsidR="003D3CBE" w:rsidRPr="00041E4C" w:rsidRDefault="00D81424" w:rsidP="00141596">
      <w:pPr>
        <w:pStyle w:val="ListParagraph"/>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hAnsi="Times New Roman" w:cs="Times New Roman"/>
          <w:bCs/>
          <w:color w:val="000000" w:themeColor="text1"/>
        </w:rPr>
        <w:t>Mr.</w:t>
      </w:r>
      <w:r w:rsidR="00141596" w:rsidRPr="00041E4C">
        <w:rPr>
          <w:rFonts w:ascii="Times New Roman" w:hAnsi="Times New Roman" w:cs="Times New Roman"/>
          <w:bCs/>
          <w:color w:val="000000" w:themeColor="text1"/>
        </w:rPr>
        <w:t xml:space="preserve"> Flanagan </w:t>
      </w:r>
      <w:r w:rsidR="00C57A83" w:rsidRPr="00041E4C">
        <w:rPr>
          <w:rFonts w:ascii="Times New Roman" w:hAnsi="Times New Roman" w:cs="Times New Roman"/>
          <w:bCs/>
          <w:color w:val="000000" w:themeColor="text1"/>
        </w:rPr>
        <w:t>state</w:t>
      </w:r>
      <w:r w:rsidR="00141596" w:rsidRPr="00041E4C">
        <w:rPr>
          <w:rFonts w:ascii="Times New Roman" w:hAnsi="Times New Roman" w:cs="Times New Roman"/>
          <w:bCs/>
          <w:color w:val="000000" w:themeColor="text1"/>
        </w:rPr>
        <w:t xml:space="preserve">d that an engineering firm hired to evaluate the </w:t>
      </w:r>
      <w:r w:rsidR="0079390B" w:rsidRPr="00041E4C">
        <w:rPr>
          <w:rFonts w:ascii="Times New Roman" w:hAnsi="Times New Roman" w:cs="Times New Roman"/>
          <w:bCs/>
          <w:color w:val="000000" w:themeColor="text1"/>
        </w:rPr>
        <w:t xml:space="preserve">existing </w:t>
      </w:r>
      <w:r w:rsidR="002F1E65" w:rsidRPr="00041E4C">
        <w:rPr>
          <w:rFonts w:ascii="Times New Roman" w:hAnsi="Times New Roman" w:cs="Times New Roman"/>
          <w:bCs/>
          <w:color w:val="000000" w:themeColor="text1"/>
        </w:rPr>
        <w:t>s</w:t>
      </w:r>
      <w:r w:rsidR="00141596" w:rsidRPr="00041E4C">
        <w:rPr>
          <w:rFonts w:ascii="Times New Roman" w:hAnsi="Times New Roman" w:cs="Times New Roman"/>
          <w:bCs/>
          <w:color w:val="000000" w:themeColor="text1"/>
        </w:rPr>
        <w:t xml:space="preserve">mokestack determined that it was in poor condition and needed to be removed immediately. </w:t>
      </w:r>
      <w:r w:rsidR="00C57A83" w:rsidRPr="00041E4C">
        <w:rPr>
          <w:rFonts w:ascii="Times New Roman" w:hAnsi="Times New Roman" w:cs="Times New Roman"/>
          <w:bCs/>
          <w:color w:val="000000" w:themeColor="text1"/>
        </w:rPr>
        <w:t xml:space="preserve">To address this problem, he is proposing </w:t>
      </w:r>
      <w:r w:rsidR="00141596" w:rsidRPr="00041E4C">
        <w:rPr>
          <w:rFonts w:ascii="Times New Roman" w:hAnsi="Times New Roman" w:cs="Times New Roman"/>
          <w:bCs/>
          <w:color w:val="000000" w:themeColor="text1"/>
        </w:rPr>
        <w:t xml:space="preserve">transferring equipment from the existing </w:t>
      </w:r>
      <w:r w:rsidR="00C57A83" w:rsidRPr="00041E4C">
        <w:rPr>
          <w:rFonts w:ascii="Times New Roman" w:hAnsi="Times New Roman" w:cs="Times New Roman"/>
          <w:bCs/>
          <w:color w:val="000000" w:themeColor="text1"/>
        </w:rPr>
        <w:t xml:space="preserve">smokestack </w:t>
      </w:r>
      <w:r w:rsidR="0079390B" w:rsidRPr="00041E4C">
        <w:rPr>
          <w:rFonts w:ascii="Times New Roman" w:hAnsi="Times New Roman" w:cs="Times New Roman"/>
          <w:bCs/>
          <w:color w:val="000000" w:themeColor="text1"/>
        </w:rPr>
        <w:t xml:space="preserve">on to </w:t>
      </w:r>
      <w:r w:rsidR="00C57A83" w:rsidRPr="00041E4C">
        <w:rPr>
          <w:rFonts w:ascii="Times New Roman" w:hAnsi="Times New Roman" w:cs="Times New Roman"/>
          <w:bCs/>
          <w:color w:val="000000" w:themeColor="text1"/>
        </w:rPr>
        <w:t xml:space="preserve">a new </w:t>
      </w:r>
      <w:r w:rsidR="0079390B" w:rsidRPr="00041E4C">
        <w:rPr>
          <w:rFonts w:ascii="Times New Roman" w:hAnsi="Times New Roman" w:cs="Times New Roman"/>
          <w:bCs/>
          <w:color w:val="000000" w:themeColor="text1"/>
        </w:rPr>
        <w:t>190</w:t>
      </w:r>
      <w:r w:rsidR="00FB5D23" w:rsidRPr="00041E4C">
        <w:rPr>
          <w:rFonts w:ascii="Times New Roman" w:hAnsi="Times New Roman" w:cs="Times New Roman"/>
          <w:bCs/>
          <w:color w:val="000000" w:themeColor="text1"/>
        </w:rPr>
        <w:t>-</w:t>
      </w:r>
      <w:r w:rsidR="0079390B" w:rsidRPr="00041E4C">
        <w:rPr>
          <w:rFonts w:ascii="Times New Roman" w:hAnsi="Times New Roman" w:cs="Times New Roman"/>
          <w:bCs/>
          <w:color w:val="000000" w:themeColor="text1"/>
        </w:rPr>
        <w:t xml:space="preserve"> foot lattice </w:t>
      </w:r>
      <w:r w:rsidR="00C57A83" w:rsidRPr="00041E4C">
        <w:rPr>
          <w:rFonts w:ascii="Times New Roman" w:hAnsi="Times New Roman" w:cs="Times New Roman"/>
          <w:bCs/>
          <w:color w:val="000000" w:themeColor="text1"/>
        </w:rPr>
        <w:t xml:space="preserve">tower compound </w:t>
      </w:r>
      <w:r w:rsidR="0079390B" w:rsidRPr="00041E4C">
        <w:rPr>
          <w:rFonts w:ascii="Times New Roman" w:hAnsi="Times New Roman" w:cs="Times New Roman"/>
          <w:bCs/>
          <w:color w:val="000000" w:themeColor="text1"/>
        </w:rPr>
        <w:t xml:space="preserve">surrounded by electric </w:t>
      </w:r>
      <w:r w:rsidR="00141596" w:rsidRPr="00041E4C">
        <w:rPr>
          <w:rFonts w:ascii="Times New Roman" w:hAnsi="Times New Roman" w:cs="Times New Roman"/>
          <w:bCs/>
          <w:color w:val="000000" w:themeColor="text1"/>
        </w:rPr>
        <w:t xml:space="preserve">cabinets.  The </w:t>
      </w:r>
      <w:r w:rsidR="0079390B" w:rsidRPr="00041E4C">
        <w:rPr>
          <w:rFonts w:ascii="Times New Roman" w:hAnsi="Times New Roman" w:cs="Times New Roman"/>
          <w:bCs/>
          <w:color w:val="000000" w:themeColor="text1"/>
        </w:rPr>
        <w:t xml:space="preserve">tower and </w:t>
      </w:r>
      <w:r w:rsidR="00141596" w:rsidRPr="00041E4C">
        <w:rPr>
          <w:rFonts w:ascii="Times New Roman" w:hAnsi="Times New Roman" w:cs="Times New Roman"/>
          <w:bCs/>
          <w:color w:val="000000" w:themeColor="text1"/>
        </w:rPr>
        <w:t xml:space="preserve">cabinets will </w:t>
      </w:r>
      <w:r w:rsidR="0079390B" w:rsidRPr="00041E4C">
        <w:rPr>
          <w:rFonts w:ascii="Times New Roman" w:hAnsi="Times New Roman" w:cs="Times New Roman"/>
          <w:bCs/>
          <w:color w:val="000000" w:themeColor="text1"/>
        </w:rPr>
        <w:t>be surrounded by a chain link fence, which will be screened with arborvitaes.  Existing pavement will be removed and replaced with 4 inches of gravel</w:t>
      </w:r>
      <w:r w:rsidR="00FB5D23" w:rsidRPr="00041E4C">
        <w:rPr>
          <w:rFonts w:ascii="Times New Roman" w:hAnsi="Times New Roman" w:cs="Times New Roman"/>
          <w:bCs/>
          <w:color w:val="000000" w:themeColor="text1"/>
        </w:rPr>
        <w:t xml:space="preserve">, </w:t>
      </w:r>
      <w:r w:rsidRPr="00041E4C">
        <w:rPr>
          <w:rFonts w:ascii="Times New Roman" w:hAnsi="Times New Roman" w:cs="Times New Roman"/>
          <w:bCs/>
          <w:color w:val="000000" w:themeColor="text1"/>
        </w:rPr>
        <w:t>around the</w:t>
      </w:r>
      <w:r w:rsidR="00FB5D23" w:rsidRPr="00041E4C">
        <w:rPr>
          <w:rFonts w:ascii="Times New Roman" w:hAnsi="Times New Roman" w:cs="Times New Roman"/>
          <w:bCs/>
          <w:color w:val="000000" w:themeColor="text1"/>
        </w:rPr>
        <w:t xml:space="preserve"> concrete foundations.</w:t>
      </w:r>
      <w:r w:rsidRPr="00041E4C">
        <w:rPr>
          <w:rFonts w:ascii="Times New Roman" w:hAnsi="Times New Roman" w:cs="Times New Roman"/>
          <w:bCs/>
          <w:color w:val="000000" w:themeColor="text1"/>
        </w:rPr>
        <w:t xml:space="preserve">  </w:t>
      </w:r>
      <w:r w:rsidRPr="00041E4C">
        <w:rPr>
          <w:rFonts w:ascii="Times New Roman" w:hAnsi="Times New Roman" w:cs="Times New Roman"/>
          <w:bCs/>
          <w:color w:val="000000" w:themeColor="text1"/>
        </w:rPr>
        <w:t>A proposal for a removal of the smokestack will be filed at a later date.</w:t>
      </w:r>
    </w:p>
    <w:p w14:paraId="3C4A4454" w14:textId="159E0A06" w:rsidR="00141596" w:rsidRPr="00041E4C" w:rsidRDefault="00141596" w:rsidP="00141596">
      <w:pPr>
        <w:pStyle w:val="ListParagraph"/>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hAnsi="Times New Roman" w:cs="Times New Roman"/>
          <w:bCs/>
          <w:color w:val="000000" w:themeColor="text1"/>
        </w:rPr>
        <w:t xml:space="preserve"> </w:t>
      </w:r>
    </w:p>
    <w:p w14:paraId="4BF55A18" w14:textId="322A2B6F" w:rsidR="00141596" w:rsidRPr="00041E4C" w:rsidRDefault="00141596" w:rsidP="00141596">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Paul Bergman</w:t>
      </w:r>
      <w:r w:rsidR="00FB5D23" w:rsidRPr="00041E4C">
        <w:rPr>
          <w:rFonts w:ascii="Times New Roman" w:hAnsi="Times New Roman" w:cs="Times New Roman"/>
          <w:bCs/>
          <w:color w:val="000000" w:themeColor="text1"/>
        </w:rPr>
        <w:t>, Bergman &amp; Associates confirmed</w:t>
      </w:r>
      <w:r w:rsidRPr="00041E4C">
        <w:rPr>
          <w:rFonts w:ascii="Times New Roman" w:hAnsi="Times New Roman" w:cs="Times New Roman"/>
          <w:bCs/>
          <w:color w:val="000000" w:themeColor="text1"/>
        </w:rPr>
        <w:t xml:space="preserve"> that </w:t>
      </w:r>
      <w:r w:rsidR="00DE2803" w:rsidRPr="00041E4C">
        <w:rPr>
          <w:rFonts w:ascii="Times New Roman" w:hAnsi="Times New Roman" w:cs="Times New Roman"/>
          <w:bCs/>
          <w:color w:val="000000" w:themeColor="text1"/>
        </w:rPr>
        <w:t>during</w:t>
      </w:r>
      <w:r w:rsidRPr="00041E4C">
        <w:rPr>
          <w:rFonts w:ascii="Times New Roman" w:hAnsi="Times New Roman" w:cs="Times New Roman"/>
          <w:bCs/>
          <w:color w:val="000000" w:themeColor="text1"/>
        </w:rPr>
        <w:t xml:space="preserve"> construction, the pavement will be removed, landscape fabric</w:t>
      </w:r>
      <w:r w:rsidR="00FB5D23" w:rsidRPr="00041E4C">
        <w:rPr>
          <w:rFonts w:ascii="Times New Roman" w:hAnsi="Times New Roman" w:cs="Times New Roman"/>
          <w:bCs/>
          <w:color w:val="000000" w:themeColor="text1"/>
        </w:rPr>
        <w:t xml:space="preserve"> will be laid down</w:t>
      </w:r>
      <w:r w:rsidRPr="00041E4C">
        <w:rPr>
          <w:rFonts w:ascii="Times New Roman" w:hAnsi="Times New Roman" w:cs="Times New Roman"/>
          <w:bCs/>
          <w:color w:val="000000" w:themeColor="text1"/>
        </w:rPr>
        <w:t xml:space="preserve">, </w:t>
      </w:r>
      <w:r w:rsidR="00D81424" w:rsidRPr="00041E4C">
        <w:rPr>
          <w:rFonts w:ascii="Times New Roman" w:hAnsi="Times New Roman" w:cs="Times New Roman"/>
          <w:bCs/>
          <w:color w:val="000000" w:themeColor="text1"/>
        </w:rPr>
        <w:t xml:space="preserve">and </w:t>
      </w:r>
      <w:r w:rsidR="00FB5D23" w:rsidRPr="00041E4C">
        <w:rPr>
          <w:rFonts w:ascii="Times New Roman" w:hAnsi="Times New Roman" w:cs="Times New Roman"/>
          <w:bCs/>
          <w:color w:val="000000" w:themeColor="text1"/>
        </w:rPr>
        <w:t xml:space="preserve">the area backfilled </w:t>
      </w:r>
      <w:r w:rsidRPr="00041E4C">
        <w:rPr>
          <w:rFonts w:ascii="Times New Roman" w:hAnsi="Times New Roman" w:cs="Times New Roman"/>
          <w:bCs/>
          <w:color w:val="000000" w:themeColor="text1"/>
        </w:rPr>
        <w:t xml:space="preserve">with </w:t>
      </w:r>
      <w:r w:rsidR="002F1E65" w:rsidRPr="00041E4C">
        <w:rPr>
          <w:rFonts w:ascii="Times New Roman" w:hAnsi="Times New Roman" w:cs="Times New Roman"/>
          <w:bCs/>
          <w:color w:val="000000" w:themeColor="text1"/>
        </w:rPr>
        <w:t>3-inch</w:t>
      </w:r>
      <w:r w:rsidRPr="00041E4C">
        <w:rPr>
          <w:rFonts w:ascii="Times New Roman" w:hAnsi="Times New Roman" w:cs="Times New Roman"/>
          <w:bCs/>
          <w:color w:val="000000" w:themeColor="text1"/>
        </w:rPr>
        <w:t xml:space="preserve"> stone.  The arborvitaes will shield </w:t>
      </w:r>
      <w:r w:rsidR="00D81424" w:rsidRPr="00041E4C">
        <w:rPr>
          <w:rFonts w:ascii="Times New Roman" w:hAnsi="Times New Roman" w:cs="Times New Roman"/>
          <w:bCs/>
          <w:color w:val="000000" w:themeColor="text1"/>
        </w:rPr>
        <w:t xml:space="preserve">the </w:t>
      </w:r>
      <w:r w:rsidRPr="00041E4C">
        <w:rPr>
          <w:rFonts w:ascii="Times New Roman" w:hAnsi="Times New Roman" w:cs="Times New Roman"/>
          <w:bCs/>
          <w:color w:val="000000" w:themeColor="text1"/>
        </w:rPr>
        <w:t xml:space="preserve">cabinets and </w:t>
      </w:r>
      <w:r w:rsidR="00FB5D23" w:rsidRPr="00041E4C">
        <w:rPr>
          <w:rFonts w:ascii="Times New Roman" w:hAnsi="Times New Roman" w:cs="Times New Roman"/>
          <w:bCs/>
          <w:color w:val="000000" w:themeColor="text1"/>
        </w:rPr>
        <w:t xml:space="preserve">the </w:t>
      </w:r>
      <w:r w:rsidRPr="00041E4C">
        <w:rPr>
          <w:rFonts w:ascii="Times New Roman" w:hAnsi="Times New Roman" w:cs="Times New Roman"/>
          <w:bCs/>
          <w:color w:val="000000" w:themeColor="text1"/>
        </w:rPr>
        <w:t xml:space="preserve">base of </w:t>
      </w:r>
      <w:r w:rsidR="00FB5D23" w:rsidRPr="00041E4C">
        <w:rPr>
          <w:rFonts w:ascii="Times New Roman" w:hAnsi="Times New Roman" w:cs="Times New Roman"/>
          <w:bCs/>
          <w:color w:val="000000" w:themeColor="text1"/>
        </w:rPr>
        <w:t xml:space="preserve">the </w:t>
      </w:r>
      <w:r w:rsidRPr="00041E4C">
        <w:rPr>
          <w:rFonts w:ascii="Times New Roman" w:hAnsi="Times New Roman" w:cs="Times New Roman"/>
          <w:bCs/>
          <w:color w:val="000000" w:themeColor="text1"/>
        </w:rPr>
        <w:t>tower</w:t>
      </w:r>
      <w:r w:rsidR="00FB5D23" w:rsidRPr="00041E4C">
        <w:rPr>
          <w:rFonts w:ascii="Times New Roman" w:hAnsi="Times New Roman" w:cs="Times New Roman"/>
          <w:bCs/>
          <w:color w:val="000000" w:themeColor="text1"/>
        </w:rPr>
        <w:t>.</w:t>
      </w:r>
      <w:r w:rsidRPr="00041E4C">
        <w:rPr>
          <w:rFonts w:ascii="Times New Roman" w:hAnsi="Times New Roman" w:cs="Times New Roman"/>
          <w:bCs/>
          <w:color w:val="000000" w:themeColor="text1"/>
        </w:rPr>
        <w:t xml:space="preserve">  He stated that the construction of the site will reduce the amount of water going into the Mother</w:t>
      </w:r>
      <w:r w:rsidR="003A0B87" w:rsidRPr="00041E4C">
        <w:rPr>
          <w:rFonts w:ascii="Times New Roman" w:hAnsi="Times New Roman" w:cs="Times New Roman"/>
          <w:bCs/>
          <w:color w:val="000000" w:themeColor="text1"/>
        </w:rPr>
        <w:t xml:space="preserve"> B</w:t>
      </w:r>
      <w:r w:rsidRPr="00041E4C">
        <w:rPr>
          <w:rFonts w:ascii="Times New Roman" w:hAnsi="Times New Roman" w:cs="Times New Roman"/>
          <w:bCs/>
          <w:color w:val="000000" w:themeColor="text1"/>
        </w:rPr>
        <w:t xml:space="preserve">rook, as the </w:t>
      </w:r>
      <w:r w:rsidR="00FB5D23" w:rsidRPr="00041E4C">
        <w:rPr>
          <w:rFonts w:ascii="Times New Roman" w:hAnsi="Times New Roman" w:cs="Times New Roman"/>
          <w:bCs/>
          <w:color w:val="000000" w:themeColor="text1"/>
        </w:rPr>
        <w:t>stone</w:t>
      </w:r>
      <w:r w:rsidRPr="00041E4C">
        <w:rPr>
          <w:rFonts w:ascii="Times New Roman" w:hAnsi="Times New Roman" w:cs="Times New Roman"/>
          <w:bCs/>
          <w:color w:val="000000" w:themeColor="text1"/>
        </w:rPr>
        <w:t xml:space="preserve"> will act as a detention pond</w:t>
      </w:r>
      <w:r w:rsidR="00FB5D23" w:rsidRPr="00041E4C">
        <w:rPr>
          <w:rFonts w:ascii="Times New Roman" w:hAnsi="Times New Roman" w:cs="Times New Roman"/>
          <w:bCs/>
          <w:color w:val="000000" w:themeColor="text1"/>
        </w:rPr>
        <w:t>.</w:t>
      </w:r>
      <w:r w:rsidRPr="00041E4C">
        <w:rPr>
          <w:rFonts w:ascii="Times New Roman" w:hAnsi="Times New Roman" w:cs="Times New Roman"/>
          <w:bCs/>
          <w:color w:val="000000" w:themeColor="text1"/>
        </w:rPr>
        <w:t xml:space="preserve"> The</w:t>
      </w:r>
      <w:r w:rsidR="00FB5D23" w:rsidRPr="00041E4C">
        <w:rPr>
          <w:rFonts w:ascii="Times New Roman" w:hAnsi="Times New Roman" w:cs="Times New Roman"/>
          <w:bCs/>
          <w:color w:val="000000" w:themeColor="text1"/>
        </w:rPr>
        <w:t xml:space="preserve">re will be no change in grade. </w:t>
      </w:r>
    </w:p>
    <w:p w14:paraId="511FB0F6" w14:textId="77777777" w:rsidR="00141596" w:rsidRPr="00041E4C" w:rsidRDefault="00141596" w:rsidP="00141596">
      <w:pPr>
        <w:autoSpaceDE w:val="0"/>
        <w:autoSpaceDN w:val="0"/>
        <w:adjustRightInd w:val="0"/>
        <w:spacing w:after="40" w:line="240" w:lineRule="auto"/>
        <w:ind w:left="720"/>
        <w:rPr>
          <w:rFonts w:ascii="Times New Roman" w:hAnsi="Times New Roman" w:cs="Times New Roman"/>
          <w:bCs/>
          <w:color w:val="000000" w:themeColor="text1"/>
        </w:rPr>
      </w:pPr>
    </w:p>
    <w:p w14:paraId="4757AEA2" w14:textId="18645538" w:rsidR="00141596" w:rsidRPr="00041E4C" w:rsidRDefault="00141596" w:rsidP="00141596">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Commissioner Kayserman stated the bottom right corner appeared to be built on the side of the slope</w:t>
      </w:r>
      <w:r w:rsidR="002F1E65" w:rsidRPr="00041E4C">
        <w:rPr>
          <w:rFonts w:ascii="Times New Roman" w:hAnsi="Times New Roman" w:cs="Times New Roman"/>
          <w:bCs/>
          <w:color w:val="000000" w:themeColor="text1"/>
        </w:rPr>
        <w:t xml:space="preserve"> and wanted clarification</w:t>
      </w:r>
      <w:r w:rsidR="00FB5D23" w:rsidRPr="00041E4C">
        <w:rPr>
          <w:rFonts w:ascii="Times New Roman" w:hAnsi="Times New Roman" w:cs="Times New Roman"/>
          <w:bCs/>
          <w:color w:val="000000" w:themeColor="text1"/>
        </w:rPr>
        <w:t>. S</w:t>
      </w:r>
      <w:r w:rsidR="002F1E65" w:rsidRPr="00041E4C">
        <w:rPr>
          <w:rFonts w:ascii="Times New Roman" w:hAnsi="Times New Roman" w:cs="Times New Roman"/>
          <w:bCs/>
          <w:color w:val="000000" w:themeColor="text1"/>
        </w:rPr>
        <w:t xml:space="preserve">he also </w:t>
      </w:r>
      <w:r w:rsidR="00FB5D23" w:rsidRPr="00041E4C">
        <w:rPr>
          <w:rFonts w:ascii="Times New Roman" w:hAnsi="Times New Roman" w:cs="Times New Roman"/>
          <w:bCs/>
          <w:color w:val="000000" w:themeColor="text1"/>
        </w:rPr>
        <w:t xml:space="preserve">questioned the plan for </w:t>
      </w:r>
      <w:r w:rsidR="002F1E65" w:rsidRPr="00041E4C">
        <w:rPr>
          <w:rFonts w:ascii="Times New Roman" w:hAnsi="Times New Roman" w:cs="Times New Roman"/>
          <w:bCs/>
          <w:color w:val="000000" w:themeColor="text1"/>
        </w:rPr>
        <w:t>the future use of the site and if it w</w:t>
      </w:r>
      <w:r w:rsidR="00D81424" w:rsidRPr="00041E4C">
        <w:rPr>
          <w:rFonts w:ascii="Times New Roman" w:hAnsi="Times New Roman" w:cs="Times New Roman"/>
          <w:bCs/>
          <w:color w:val="000000" w:themeColor="text1"/>
        </w:rPr>
        <w:t>ould be</w:t>
      </w:r>
      <w:r w:rsidR="002F1E65" w:rsidRPr="00041E4C">
        <w:rPr>
          <w:rFonts w:ascii="Times New Roman" w:hAnsi="Times New Roman" w:cs="Times New Roman"/>
          <w:bCs/>
          <w:color w:val="000000" w:themeColor="text1"/>
        </w:rPr>
        <w:t xml:space="preserve"> possible to shift the compound a few feet to avoid removing vegetation from the site.  </w:t>
      </w:r>
      <w:r w:rsidR="00D81424" w:rsidRPr="00041E4C">
        <w:rPr>
          <w:rFonts w:ascii="Times New Roman" w:hAnsi="Times New Roman" w:cs="Times New Roman"/>
          <w:bCs/>
          <w:color w:val="000000" w:themeColor="text1"/>
        </w:rPr>
        <w:t xml:space="preserve">Mr. </w:t>
      </w:r>
      <w:r w:rsidR="002F1E65" w:rsidRPr="00041E4C">
        <w:rPr>
          <w:rFonts w:ascii="Times New Roman" w:hAnsi="Times New Roman" w:cs="Times New Roman"/>
          <w:bCs/>
          <w:color w:val="000000" w:themeColor="text1"/>
        </w:rPr>
        <w:t xml:space="preserve">Bergman </w:t>
      </w:r>
      <w:r w:rsidR="00FB5D23" w:rsidRPr="00041E4C">
        <w:rPr>
          <w:rFonts w:ascii="Times New Roman" w:hAnsi="Times New Roman" w:cs="Times New Roman"/>
          <w:bCs/>
          <w:color w:val="000000" w:themeColor="text1"/>
        </w:rPr>
        <w:t xml:space="preserve">stated </w:t>
      </w:r>
      <w:r w:rsidR="002F1E65" w:rsidRPr="00041E4C">
        <w:rPr>
          <w:rFonts w:ascii="Times New Roman" w:hAnsi="Times New Roman" w:cs="Times New Roman"/>
          <w:bCs/>
          <w:color w:val="000000" w:themeColor="text1"/>
        </w:rPr>
        <w:t>that</w:t>
      </w:r>
      <w:r w:rsidR="00D81424" w:rsidRPr="00041E4C">
        <w:rPr>
          <w:rFonts w:ascii="Times New Roman" w:hAnsi="Times New Roman" w:cs="Times New Roman"/>
          <w:bCs/>
          <w:color w:val="000000" w:themeColor="text1"/>
        </w:rPr>
        <w:t xml:space="preserve"> the compound could be moved if</w:t>
      </w:r>
      <w:r w:rsidR="002F1E65" w:rsidRPr="00041E4C">
        <w:rPr>
          <w:rFonts w:ascii="Times New Roman" w:hAnsi="Times New Roman" w:cs="Times New Roman"/>
          <w:bCs/>
          <w:color w:val="000000" w:themeColor="text1"/>
        </w:rPr>
        <w:t xml:space="preserve"> a </w:t>
      </w:r>
      <w:r w:rsidR="00FB5D23" w:rsidRPr="00041E4C">
        <w:rPr>
          <w:rFonts w:ascii="Times New Roman" w:hAnsi="Times New Roman" w:cs="Times New Roman"/>
          <w:bCs/>
          <w:color w:val="000000" w:themeColor="text1"/>
        </w:rPr>
        <w:t xml:space="preserve">low </w:t>
      </w:r>
      <w:r w:rsidR="002F1E65" w:rsidRPr="00041E4C">
        <w:rPr>
          <w:rFonts w:ascii="Times New Roman" w:hAnsi="Times New Roman" w:cs="Times New Roman"/>
          <w:bCs/>
          <w:color w:val="000000" w:themeColor="text1"/>
        </w:rPr>
        <w:t xml:space="preserve">retaining wall </w:t>
      </w:r>
      <w:r w:rsidR="00D81424" w:rsidRPr="00041E4C">
        <w:rPr>
          <w:rFonts w:ascii="Times New Roman" w:hAnsi="Times New Roman" w:cs="Times New Roman"/>
          <w:bCs/>
          <w:color w:val="000000" w:themeColor="text1"/>
        </w:rPr>
        <w:t>were</w:t>
      </w:r>
      <w:r w:rsidR="00FB5D23" w:rsidRPr="00041E4C">
        <w:rPr>
          <w:rFonts w:ascii="Times New Roman" w:hAnsi="Times New Roman" w:cs="Times New Roman"/>
          <w:bCs/>
          <w:color w:val="000000" w:themeColor="text1"/>
        </w:rPr>
        <w:t xml:space="preserve"> included at </w:t>
      </w:r>
      <w:r w:rsidR="002F1E65" w:rsidRPr="00041E4C">
        <w:rPr>
          <w:rFonts w:ascii="Times New Roman" w:hAnsi="Times New Roman" w:cs="Times New Roman"/>
          <w:bCs/>
          <w:color w:val="000000" w:themeColor="text1"/>
        </w:rPr>
        <w:t>the southeast corner.  Joe Flannagan stated that there are no plans that he is aware of for the site, but he did have lease obligations to construct th</w:t>
      </w:r>
      <w:r w:rsidR="00D81424" w:rsidRPr="00041E4C">
        <w:rPr>
          <w:rFonts w:ascii="Times New Roman" w:hAnsi="Times New Roman" w:cs="Times New Roman"/>
          <w:bCs/>
          <w:color w:val="000000" w:themeColor="text1"/>
        </w:rPr>
        <w:t>e</w:t>
      </w:r>
      <w:r w:rsidR="002F1E65" w:rsidRPr="00041E4C">
        <w:rPr>
          <w:rFonts w:ascii="Times New Roman" w:hAnsi="Times New Roman" w:cs="Times New Roman"/>
          <w:bCs/>
          <w:color w:val="000000" w:themeColor="text1"/>
        </w:rPr>
        <w:t xml:space="preserve"> tower.  </w:t>
      </w:r>
      <w:r w:rsidR="00FB5D23" w:rsidRPr="00041E4C">
        <w:rPr>
          <w:rFonts w:ascii="Times New Roman" w:hAnsi="Times New Roman" w:cs="Times New Roman"/>
          <w:bCs/>
          <w:color w:val="000000" w:themeColor="text1"/>
        </w:rPr>
        <w:t>M</w:t>
      </w:r>
      <w:r w:rsidR="002F1E65" w:rsidRPr="00041E4C">
        <w:rPr>
          <w:rFonts w:ascii="Times New Roman" w:hAnsi="Times New Roman" w:cs="Times New Roman"/>
          <w:bCs/>
          <w:color w:val="000000" w:themeColor="text1"/>
        </w:rPr>
        <w:t xml:space="preserve">r. Bergman </w:t>
      </w:r>
      <w:r w:rsidR="00FB5D23" w:rsidRPr="00041E4C">
        <w:rPr>
          <w:rFonts w:ascii="Times New Roman" w:hAnsi="Times New Roman" w:cs="Times New Roman"/>
          <w:bCs/>
          <w:color w:val="000000" w:themeColor="text1"/>
        </w:rPr>
        <w:t xml:space="preserve">said that he had </w:t>
      </w:r>
      <w:r w:rsidR="002F1E65" w:rsidRPr="00041E4C">
        <w:rPr>
          <w:rFonts w:ascii="Times New Roman" w:hAnsi="Times New Roman" w:cs="Times New Roman"/>
          <w:bCs/>
          <w:color w:val="000000" w:themeColor="text1"/>
        </w:rPr>
        <w:t>place</w:t>
      </w:r>
      <w:r w:rsidR="00FB5D23" w:rsidRPr="00041E4C">
        <w:rPr>
          <w:rFonts w:ascii="Times New Roman" w:hAnsi="Times New Roman" w:cs="Times New Roman"/>
          <w:bCs/>
          <w:color w:val="000000" w:themeColor="text1"/>
        </w:rPr>
        <w:t xml:space="preserve">d the </w:t>
      </w:r>
      <w:r w:rsidR="002F1E65" w:rsidRPr="00041E4C">
        <w:rPr>
          <w:rFonts w:ascii="Times New Roman" w:hAnsi="Times New Roman" w:cs="Times New Roman"/>
          <w:bCs/>
          <w:color w:val="000000" w:themeColor="text1"/>
        </w:rPr>
        <w:t xml:space="preserve"> compound in the most remote part of the property but still near the stack</w:t>
      </w:r>
      <w:r w:rsidR="00FB5D23" w:rsidRPr="00041E4C">
        <w:rPr>
          <w:rFonts w:ascii="Times New Roman" w:hAnsi="Times New Roman" w:cs="Times New Roman"/>
          <w:bCs/>
          <w:color w:val="000000" w:themeColor="text1"/>
        </w:rPr>
        <w:t xml:space="preserve"> for ease of construction, but </w:t>
      </w:r>
      <w:r w:rsidR="002F1E65" w:rsidRPr="00041E4C">
        <w:rPr>
          <w:rFonts w:ascii="Times New Roman" w:hAnsi="Times New Roman" w:cs="Times New Roman"/>
          <w:bCs/>
          <w:color w:val="000000" w:themeColor="text1"/>
        </w:rPr>
        <w:t xml:space="preserve"> </w:t>
      </w:r>
      <w:r w:rsidR="00FB5D23" w:rsidRPr="00041E4C">
        <w:rPr>
          <w:rFonts w:ascii="Times New Roman" w:hAnsi="Times New Roman" w:cs="Times New Roman"/>
          <w:bCs/>
          <w:color w:val="000000" w:themeColor="text1"/>
        </w:rPr>
        <w:t>did not see any problems with sliding the compound northwest to avoid cutting into the slope</w:t>
      </w:r>
    </w:p>
    <w:p w14:paraId="24F4F3F5" w14:textId="77777777" w:rsidR="002F1E65" w:rsidRPr="00041E4C" w:rsidRDefault="002F1E65" w:rsidP="00141596">
      <w:pPr>
        <w:autoSpaceDE w:val="0"/>
        <w:autoSpaceDN w:val="0"/>
        <w:adjustRightInd w:val="0"/>
        <w:spacing w:after="40" w:line="240" w:lineRule="auto"/>
        <w:ind w:left="720"/>
        <w:rPr>
          <w:rFonts w:ascii="Times New Roman" w:hAnsi="Times New Roman" w:cs="Times New Roman"/>
          <w:bCs/>
          <w:color w:val="000000" w:themeColor="text1"/>
        </w:rPr>
      </w:pPr>
    </w:p>
    <w:p w14:paraId="1DCF4CAF" w14:textId="0B870508" w:rsidR="00141596" w:rsidRPr="00041E4C" w:rsidRDefault="00F44202" w:rsidP="00F44202">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 xml:space="preserve">Commissioner Gauthier </w:t>
      </w:r>
      <w:r w:rsidR="00FB5D23" w:rsidRPr="00041E4C">
        <w:rPr>
          <w:rFonts w:ascii="Times New Roman" w:hAnsi="Times New Roman" w:cs="Times New Roman"/>
          <w:bCs/>
          <w:color w:val="000000" w:themeColor="text1"/>
        </w:rPr>
        <w:t xml:space="preserve">questioned whether there would be room for a walking trail along the southern edge of the </w:t>
      </w:r>
      <w:proofErr w:type="gramStart"/>
      <w:r w:rsidR="00FB5D23" w:rsidRPr="00041E4C">
        <w:rPr>
          <w:rFonts w:ascii="Times New Roman" w:hAnsi="Times New Roman" w:cs="Times New Roman"/>
          <w:bCs/>
          <w:color w:val="000000" w:themeColor="text1"/>
        </w:rPr>
        <w:t>site, if</w:t>
      </w:r>
      <w:proofErr w:type="gramEnd"/>
      <w:r w:rsidR="00FB5D23" w:rsidRPr="00041E4C">
        <w:rPr>
          <w:rFonts w:ascii="Times New Roman" w:hAnsi="Times New Roman" w:cs="Times New Roman"/>
          <w:bCs/>
          <w:color w:val="000000" w:themeColor="text1"/>
        </w:rPr>
        <w:t xml:space="preserve"> such were proposed in th</w:t>
      </w:r>
      <w:r w:rsidRPr="00041E4C">
        <w:rPr>
          <w:rFonts w:ascii="Times New Roman" w:hAnsi="Times New Roman" w:cs="Times New Roman"/>
          <w:bCs/>
          <w:color w:val="000000" w:themeColor="text1"/>
        </w:rPr>
        <w:t xml:space="preserve">e Master Plan.  </w:t>
      </w:r>
      <w:r w:rsidR="00FB5D23" w:rsidRPr="00041E4C">
        <w:rPr>
          <w:rFonts w:ascii="Times New Roman" w:hAnsi="Times New Roman" w:cs="Times New Roman"/>
          <w:bCs/>
          <w:color w:val="000000" w:themeColor="text1"/>
        </w:rPr>
        <w:t xml:space="preserve">Mr. </w:t>
      </w:r>
      <w:r w:rsidRPr="00041E4C">
        <w:rPr>
          <w:rFonts w:ascii="Times New Roman" w:hAnsi="Times New Roman" w:cs="Times New Roman"/>
          <w:bCs/>
          <w:color w:val="000000" w:themeColor="text1"/>
        </w:rPr>
        <w:t>Ber</w:t>
      </w:r>
      <w:r w:rsidR="00FB5D23" w:rsidRPr="00041E4C">
        <w:rPr>
          <w:rFonts w:ascii="Times New Roman" w:hAnsi="Times New Roman" w:cs="Times New Roman"/>
          <w:bCs/>
          <w:color w:val="000000" w:themeColor="text1"/>
        </w:rPr>
        <w:t>gm</w:t>
      </w:r>
      <w:r w:rsidRPr="00041E4C">
        <w:rPr>
          <w:rFonts w:ascii="Times New Roman" w:hAnsi="Times New Roman" w:cs="Times New Roman"/>
          <w:bCs/>
          <w:color w:val="000000" w:themeColor="text1"/>
        </w:rPr>
        <w:t xml:space="preserve">an </w:t>
      </w:r>
      <w:r w:rsidR="00FB5D23" w:rsidRPr="00041E4C">
        <w:rPr>
          <w:rFonts w:ascii="Times New Roman" w:hAnsi="Times New Roman" w:cs="Times New Roman"/>
          <w:bCs/>
          <w:color w:val="000000" w:themeColor="text1"/>
        </w:rPr>
        <w:t>state</w:t>
      </w:r>
      <w:r w:rsidR="00D81424" w:rsidRPr="00041E4C">
        <w:rPr>
          <w:rFonts w:ascii="Times New Roman" w:hAnsi="Times New Roman" w:cs="Times New Roman"/>
          <w:bCs/>
          <w:color w:val="000000" w:themeColor="text1"/>
        </w:rPr>
        <w:t>d</w:t>
      </w:r>
      <w:r w:rsidR="00FB5D23" w:rsidRPr="00041E4C">
        <w:rPr>
          <w:rFonts w:ascii="Times New Roman" w:hAnsi="Times New Roman" w:cs="Times New Roman"/>
          <w:bCs/>
          <w:color w:val="000000" w:themeColor="text1"/>
        </w:rPr>
        <w:t xml:space="preserve"> </w:t>
      </w:r>
      <w:r w:rsidRPr="00041E4C">
        <w:rPr>
          <w:rFonts w:ascii="Times New Roman" w:hAnsi="Times New Roman" w:cs="Times New Roman"/>
          <w:bCs/>
          <w:color w:val="000000" w:themeColor="text1"/>
        </w:rPr>
        <w:t>that he</w:t>
      </w:r>
      <w:r w:rsidR="00FB5D23" w:rsidRPr="00041E4C">
        <w:rPr>
          <w:rFonts w:ascii="Times New Roman" w:hAnsi="Times New Roman" w:cs="Times New Roman"/>
          <w:bCs/>
          <w:color w:val="000000" w:themeColor="text1"/>
        </w:rPr>
        <w:t xml:space="preserve"> believed it could be accommodated.</w:t>
      </w:r>
      <w:r w:rsidR="009062DB" w:rsidRPr="00041E4C">
        <w:rPr>
          <w:rFonts w:ascii="Times New Roman" w:hAnsi="Times New Roman" w:cs="Times New Roman"/>
          <w:bCs/>
          <w:color w:val="000000" w:themeColor="text1"/>
        </w:rPr>
        <w:t xml:space="preserve"> </w:t>
      </w:r>
    </w:p>
    <w:p w14:paraId="66482826" w14:textId="79391FA1" w:rsidR="009062DB" w:rsidRPr="00041E4C" w:rsidRDefault="009062DB" w:rsidP="00F44202">
      <w:pPr>
        <w:autoSpaceDE w:val="0"/>
        <w:autoSpaceDN w:val="0"/>
        <w:adjustRightInd w:val="0"/>
        <w:spacing w:after="40" w:line="240" w:lineRule="auto"/>
        <w:ind w:left="720"/>
        <w:rPr>
          <w:rFonts w:ascii="Times New Roman" w:hAnsi="Times New Roman" w:cs="Times New Roman"/>
          <w:bCs/>
          <w:color w:val="000000" w:themeColor="text1"/>
        </w:rPr>
      </w:pPr>
    </w:p>
    <w:p w14:paraId="12F08CBD" w14:textId="166645FB" w:rsidR="00C16361" w:rsidRPr="00041E4C" w:rsidRDefault="009062DB" w:rsidP="00FB5D23">
      <w:pPr>
        <w:pStyle w:val="ListParagraph"/>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hAnsi="Times New Roman" w:cs="Times New Roman"/>
          <w:bCs/>
          <w:color w:val="000000" w:themeColor="text1"/>
        </w:rPr>
        <w:t>Commissioner Kayserman asked that the</w:t>
      </w:r>
      <w:r w:rsidR="00186AF3" w:rsidRPr="00041E4C">
        <w:rPr>
          <w:rFonts w:ascii="Times New Roman" w:hAnsi="Times New Roman" w:cs="Times New Roman"/>
          <w:bCs/>
          <w:color w:val="000000" w:themeColor="text1"/>
        </w:rPr>
        <w:t xml:space="preserve"> </w:t>
      </w:r>
      <w:r w:rsidR="005C1545" w:rsidRPr="00041E4C">
        <w:rPr>
          <w:rFonts w:ascii="Times New Roman" w:hAnsi="Times New Roman" w:cs="Times New Roman"/>
          <w:bCs/>
          <w:color w:val="000000" w:themeColor="text1"/>
        </w:rPr>
        <w:t>c</w:t>
      </w:r>
      <w:r w:rsidRPr="00041E4C">
        <w:rPr>
          <w:rFonts w:ascii="Times New Roman" w:hAnsi="Times New Roman" w:cs="Times New Roman"/>
          <w:bCs/>
          <w:color w:val="000000" w:themeColor="text1"/>
        </w:rPr>
        <w:t xml:space="preserve">alculations </w:t>
      </w:r>
      <w:r w:rsidR="005C1545" w:rsidRPr="00041E4C">
        <w:rPr>
          <w:rFonts w:ascii="Times New Roman" w:hAnsi="Times New Roman" w:cs="Times New Roman"/>
          <w:bCs/>
          <w:color w:val="000000" w:themeColor="text1"/>
        </w:rPr>
        <w:t xml:space="preserve">be revised using a </w:t>
      </w:r>
      <w:r w:rsidR="00965FB4" w:rsidRPr="00041E4C">
        <w:rPr>
          <w:rFonts w:ascii="Times New Roman" w:hAnsi="Times New Roman" w:cs="Times New Roman"/>
          <w:bCs/>
          <w:color w:val="000000" w:themeColor="text1"/>
        </w:rPr>
        <w:t>30%</w:t>
      </w:r>
      <w:r w:rsidR="00FB5D23" w:rsidRPr="00041E4C">
        <w:rPr>
          <w:rFonts w:ascii="Times New Roman" w:hAnsi="Times New Roman" w:cs="Times New Roman"/>
          <w:bCs/>
          <w:color w:val="000000" w:themeColor="text1"/>
        </w:rPr>
        <w:t xml:space="preserve"> void space, a </w:t>
      </w:r>
      <w:r w:rsidR="005C1545" w:rsidRPr="00041E4C">
        <w:rPr>
          <w:rFonts w:ascii="Times New Roman" w:hAnsi="Times New Roman" w:cs="Times New Roman"/>
          <w:bCs/>
          <w:color w:val="000000" w:themeColor="text1"/>
        </w:rPr>
        <w:t xml:space="preserve">detail added </w:t>
      </w:r>
      <w:r w:rsidR="00FB5D23" w:rsidRPr="00041E4C">
        <w:rPr>
          <w:rFonts w:ascii="Times New Roman" w:hAnsi="Times New Roman" w:cs="Times New Roman"/>
          <w:bCs/>
          <w:color w:val="000000" w:themeColor="text1"/>
        </w:rPr>
        <w:t>indicat</w:t>
      </w:r>
      <w:r w:rsidR="005C1545" w:rsidRPr="00041E4C">
        <w:rPr>
          <w:rFonts w:ascii="Times New Roman" w:hAnsi="Times New Roman" w:cs="Times New Roman"/>
          <w:bCs/>
          <w:color w:val="000000" w:themeColor="text1"/>
        </w:rPr>
        <w:t xml:space="preserve">ing </w:t>
      </w:r>
      <w:r w:rsidR="00FB5D23" w:rsidRPr="00041E4C">
        <w:rPr>
          <w:rFonts w:ascii="Times New Roman" w:hAnsi="Times New Roman" w:cs="Times New Roman"/>
          <w:bCs/>
          <w:color w:val="000000" w:themeColor="text1"/>
        </w:rPr>
        <w:t xml:space="preserve">that </w:t>
      </w:r>
      <w:r w:rsidR="005C1545" w:rsidRPr="00041E4C">
        <w:rPr>
          <w:rFonts w:ascii="Times New Roman" w:hAnsi="Times New Roman" w:cs="Times New Roman"/>
          <w:bCs/>
          <w:color w:val="000000" w:themeColor="text1"/>
        </w:rPr>
        <w:t xml:space="preserve">a </w:t>
      </w:r>
      <w:r w:rsidR="00C65C8D" w:rsidRPr="00041E4C">
        <w:rPr>
          <w:rFonts w:ascii="Times New Roman" w:hAnsi="Times New Roman" w:cs="Times New Roman"/>
          <w:bCs/>
          <w:color w:val="000000" w:themeColor="text1"/>
        </w:rPr>
        <w:t xml:space="preserve">minimum of </w:t>
      </w:r>
      <w:r w:rsidR="00965FB4" w:rsidRPr="00041E4C">
        <w:rPr>
          <w:rFonts w:ascii="Times New Roman" w:hAnsi="Times New Roman" w:cs="Times New Roman"/>
          <w:bCs/>
          <w:color w:val="000000" w:themeColor="text1"/>
        </w:rPr>
        <w:t>4 inches</w:t>
      </w:r>
      <w:r w:rsidR="00FB5D23" w:rsidRPr="00041E4C">
        <w:rPr>
          <w:rFonts w:ascii="Times New Roman" w:hAnsi="Times New Roman" w:cs="Times New Roman"/>
          <w:bCs/>
          <w:color w:val="000000" w:themeColor="text1"/>
        </w:rPr>
        <w:t xml:space="preserve"> </w:t>
      </w:r>
      <w:r w:rsidR="005C1545" w:rsidRPr="00041E4C">
        <w:rPr>
          <w:rFonts w:ascii="Times New Roman" w:hAnsi="Times New Roman" w:cs="Times New Roman"/>
          <w:bCs/>
          <w:color w:val="000000" w:themeColor="text1"/>
        </w:rPr>
        <w:t>of 1½ to 2-</w:t>
      </w:r>
      <w:r w:rsidR="00965FB4" w:rsidRPr="00041E4C">
        <w:rPr>
          <w:rFonts w:ascii="Times New Roman" w:hAnsi="Times New Roman" w:cs="Times New Roman"/>
          <w:bCs/>
          <w:color w:val="000000" w:themeColor="text1"/>
        </w:rPr>
        <w:t xml:space="preserve">inch </w:t>
      </w:r>
      <w:r w:rsidR="005C1545" w:rsidRPr="00041E4C">
        <w:rPr>
          <w:rFonts w:ascii="Times New Roman" w:hAnsi="Times New Roman" w:cs="Times New Roman"/>
          <w:bCs/>
          <w:color w:val="000000" w:themeColor="text1"/>
        </w:rPr>
        <w:t xml:space="preserve">double </w:t>
      </w:r>
      <w:r w:rsidR="00965FB4" w:rsidRPr="00041E4C">
        <w:rPr>
          <w:rFonts w:ascii="Times New Roman" w:hAnsi="Times New Roman" w:cs="Times New Roman"/>
          <w:bCs/>
          <w:color w:val="000000" w:themeColor="text1"/>
        </w:rPr>
        <w:t>washed stone</w:t>
      </w:r>
      <w:r w:rsidR="005C1545" w:rsidRPr="00041E4C">
        <w:rPr>
          <w:rFonts w:ascii="Times New Roman" w:hAnsi="Times New Roman" w:cs="Times New Roman"/>
          <w:bCs/>
          <w:color w:val="000000" w:themeColor="text1"/>
        </w:rPr>
        <w:t xml:space="preserve"> with</w:t>
      </w:r>
      <w:r w:rsidR="00965FB4" w:rsidRPr="00041E4C">
        <w:rPr>
          <w:rFonts w:ascii="Times New Roman" w:hAnsi="Times New Roman" w:cs="Times New Roman"/>
          <w:bCs/>
          <w:color w:val="000000" w:themeColor="text1"/>
        </w:rPr>
        <w:t xml:space="preserve"> less than ½ </w:t>
      </w:r>
      <w:r w:rsidR="005C1545" w:rsidRPr="00041E4C">
        <w:rPr>
          <w:rFonts w:ascii="Times New Roman" w:hAnsi="Times New Roman" w:cs="Times New Roman"/>
          <w:bCs/>
          <w:color w:val="000000" w:themeColor="text1"/>
        </w:rPr>
        <w:t xml:space="preserve">% </w:t>
      </w:r>
      <w:r w:rsidR="00965FB4" w:rsidRPr="00041E4C">
        <w:rPr>
          <w:rFonts w:ascii="Times New Roman" w:hAnsi="Times New Roman" w:cs="Times New Roman"/>
          <w:bCs/>
          <w:color w:val="000000" w:themeColor="text1"/>
        </w:rPr>
        <w:t>fine</w:t>
      </w:r>
      <w:r w:rsidR="005C1545" w:rsidRPr="00041E4C">
        <w:rPr>
          <w:rFonts w:ascii="Times New Roman" w:hAnsi="Times New Roman" w:cs="Times New Roman"/>
          <w:bCs/>
          <w:color w:val="000000" w:themeColor="text1"/>
        </w:rPr>
        <w:t>s be placed in the compound between the foundations,</w:t>
      </w:r>
      <w:r w:rsidR="00965FB4" w:rsidRPr="00041E4C">
        <w:rPr>
          <w:rFonts w:ascii="Times New Roman" w:hAnsi="Times New Roman" w:cs="Times New Roman"/>
          <w:bCs/>
          <w:color w:val="000000" w:themeColor="text1"/>
        </w:rPr>
        <w:t xml:space="preserve">  </w:t>
      </w:r>
      <w:r w:rsidR="005C1545" w:rsidRPr="00041E4C">
        <w:rPr>
          <w:rFonts w:ascii="Times New Roman" w:hAnsi="Times New Roman" w:cs="Times New Roman"/>
          <w:bCs/>
          <w:color w:val="000000" w:themeColor="text1"/>
        </w:rPr>
        <w:t>a de</w:t>
      </w:r>
      <w:r w:rsidR="00965FB4" w:rsidRPr="00041E4C">
        <w:rPr>
          <w:rFonts w:ascii="Times New Roman" w:hAnsi="Times New Roman" w:cs="Times New Roman"/>
          <w:bCs/>
          <w:color w:val="000000" w:themeColor="text1"/>
        </w:rPr>
        <w:t xml:space="preserve">tail </w:t>
      </w:r>
      <w:r w:rsidR="005C1545" w:rsidRPr="00041E4C">
        <w:rPr>
          <w:rFonts w:ascii="Times New Roman" w:hAnsi="Times New Roman" w:cs="Times New Roman"/>
          <w:bCs/>
          <w:color w:val="000000" w:themeColor="text1"/>
        </w:rPr>
        <w:t xml:space="preserve">be provided for </w:t>
      </w:r>
      <w:r w:rsidR="00965FB4" w:rsidRPr="00041E4C">
        <w:rPr>
          <w:rFonts w:ascii="Times New Roman" w:hAnsi="Times New Roman" w:cs="Times New Roman"/>
          <w:bCs/>
          <w:color w:val="000000" w:themeColor="text1"/>
        </w:rPr>
        <w:t xml:space="preserve">the erosion and sediment control </w:t>
      </w:r>
      <w:r w:rsidR="005C1545" w:rsidRPr="00041E4C">
        <w:rPr>
          <w:rFonts w:ascii="Times New Roman" w:hAnsi="Times New Roman" w:cs="Times New Roman"/>
          <w:bCs/>
          <w:color w:val="000000" w:themeColor="text1"/>
        </w:rPr>
        <w:t>and the location of the controls at the curb b</w:t>
      </w:r>
      <w:r w:rsidR="00965FB4" w:rsidRPr="00041E4C">
        <w:rPr>
          <w:rFonts w:ascii="Times New Roman" w:hAnsi="Times New Roman" w:cs="Times New Roman"/>
          <w:bCs/>
          <w:color w:val="000000" w:themeColor="text1"/>
        </w:rPr>
        <w:t xml:space="preserve">e </w:t>
      </w:r>
      <w:r w:rsidR="00C65C8D" w:rsidRPr="00041E4C">
        <w:rPr>
          <w:rFonts w:ascii="Times New Roman" w:hAnsi="Times New Roman" w:cs="Times New Roman"/>
          <w:bCs/>
          <w:color w:val="000000" w:themeColor="text1"/>
        </w:rPr>
        <w:t>shown, that a c</w:t>
      </w:r>
      <w:r w:rsidR="00965FB4" w:rsidRPr="00041E4C">
        <w:rPr>
          <w:rFonts w:ascii="Times New Roman" w:hAnsi="Times New Roman" w:cs="Times New Roman"/>
          <w:bCs/>
          <w:color w:val="000000" w:themeColor="text1"/>
        </w:rPr>
        <w:t>onstruction period O&amp;M</w:t>
      </w:r>
      <w:r w:rsidR="00C65C8D" w:rsidRPr="00041E4C">
        <w:rPr>
          <w:rFonts w:ascii="Times New Roman" w:hAnsi="Times New Roman" w:cs="Times New Roman"/>
          <w:bCs/>
          <w:color w:val="000000" w:themeColor="text1"/>
        </w:rPr>
        <w:t xml:space="preserve"> be included that required material storage be surrounded by erosion and sediment controls and be sited far </w:t>
      </w:r>
      <w:r w:rsidR="00965FB4" w:rsidRPr="00041E4C">
        <w:rPr>
          <w:rFonts w:ascii="Times New Roman" w:hAnsi="Times New Roman" w:cs="Times New Roman"/>
          <w:bCs/>
          <w:color w:val="000000" w:themeColor="text1"/>
        </w:rPr>
        <w:t xml:space="preserve">away from </w:t>
      </w:r>
      <w:r w:rsidR="00C65C8D" w:rsidRPr="00041E4C">
        <w:rPr>
          <w:rFonts w:ascii="Times New Roman" w:hAnsi="Times New Roman" w:cs="Times New Roman"/>
          <w:bCs/>
          <w:color w:val="000000" w:themeColor="text1"/>
        </w:rPr>
        <w:t>Mother</w:t>
      </w:r>
      <w:r w:rsidR="003A0B87" w:rsidRPr="00041E4C">
        <w:rPr>
          <w:rFonts w:ascii="Times New Roman" w:hAnsi="Times New Roman" w:cs="Times New Roman"/>
          <w:bCs/>
          <w:color w:val="000000" w:themeColor="text1"/>
        </w:rPr>
        <w:t xml:space="preserve"> B</w:t>
      </w:r>
      <w:r w:rsidR="00965FB4" w:rsidRPr="00041E4C">
        <w:rPr>
          <w:rFonts w:ascii="Times New Roman" w:hAnsi="Times New Roman" w:cs="Times New Roman"/>
          <w:bCs/>
          <w:color w:val="000000" w:themeColor="text1"/>
        </w:rPr>
        <w:t>rook</w:t>
      </w:r>
      <w:r w:rsidR="00C65C8D" w:rsidRPr="00041E4C">
        <w:rPr>
          <w:rFonts w:ascii="Times New Roman" w:hAnsi="Times New Roman" w:cs="Times New Roman"/>
          <w:bCs/>
          <w:color w:val="000000" w:themeColor="text1"/>
        </w:rPr>
        <w:t xml:space="preserve"> or that all material </w:t>
      </w:r>
      <w:r w:rsidR="00965FB4" w:rsidRPr="00041E4C">
        <w:rPr>
          <w:rFonts w:ascii="Times New Roman" w:hAnsi="Times New Roman" w:cs="Times New Roman"/>
          <w:bCs/>
          <w:color w:val="000000" w:themeColor="text1"/>
        </w:rPr>
        <w:t xml:space="preserve">will be live </w:t>
      </w:r>
      <w:r w:rsidR="00965FB4" w:rsidRPr="00041E4C">
        <w:rPr>
          <w:rFonts w:ascii="Times New Roman" w:hAnsi="Times New Roman" w:cs="Times New Roman"/>
          <w:bCs/>
          <w:color w:val="000000" w:themeColor="text1"/>
        </w:rPr>
        <w:lastRenderedPageBreak/>
        <w:t>loaded and not stored on site</w:t>
      </w:r>
      <w:r w:rsidR="00C65C8D" w:rsidRPr="00041E4C">
        <w:rPr>
          <w:rFonts w:ascii="Times New Roman" w:hAnsi="Times New Roman" w:cs="Times New Roman"/>
          <w:bCs/>
          <w:color w:val="000000" w:themeColor="text1"/>
        </w:rPr>
        <w:t>, and that a note added that c</w:t>
      </w:r>
      <w:r w:rsidR="00965FB4" w:rsidRPr="00041E4C">
        <w:rPr>
          <w:rFonts w:ascii="Times New Roman" w:hAnsi="Times New Roman" w:cs="Times New Roman"/>
          <w:bCs/>
          <w:color w:val="000000" w:themeColor="text1"/>
        </w:rPr>
        <w:t xml:space="preserve">oncrete wash out not be </w:t>
      </w:r>
      <w:r w:rsidR="00C65C8D" w:rsidRPr="00041E4C">
        <w:rPr>
          <w:rFonts w:ascii="Times New Roman" w:hAnsi="Times New Roman" w:cs="Times New Roman"/>
          <w:bCs/>
          <w:color w:val="000000" w:themeColor="text1"/>
        </w:rPr>
        <w:t xml:space="preserve">to </w:t>
      </w:r>
      <w:r w:rsidR="00965FB4" w:rsidRPr="00041E4C">
        <w:rPr>
          <w:rFonts w:ascii="Times New Roman" w:hAnsi="Times New Roman" w:cs="Times New Roman"/>
          <w:bCs/>
          <w:color w:val="000000" w:themeColor="text1"/>
        </w:rPr>
        <w:t xml:space="preserve">storm drains </w:t>
      </w:r>
      <w:r w:rsidR="00C65C8D" w:rsidRPr="00041E4C">
        <w:rPr>
          <w:rFonts w:ascii="Times New Roman" w:hAnsi="Times New Roman" w:cs="Times New Roman"/>
          <w:bCs/>
          <w:color w:val="000000" w:themeColor="text1"/>
        </w:rPr>
        <w:t>near Mother</w:t>
      </w:r>
      <w:r w:rsidR="003A0B87" w:rsidRPr="00041E4C">
        <w:rPr>
          <w:rFonts w:ascii="Times New Roman" w:hAnsi="Times New Roman" w:cs="Times New Roman"/>
          <w:bCs/>
          <w:color w:val="000000" w:themeColor="text1"/>
        </w:rPr>
        <w:t xml:space="preserve"> B</w:t>
      </w:r>
      <w:r w:rsidR="00965FB4" w:rsidRPr="00041E4C">
        <w:rPr>
          <w:rFonts w:ascii="Times New Roman" w:hAnsi="Times New Roman" w:cs="Times New Roman"/>
          <w:bCs/>
          <w:color w:val="000000" w:themeColor="text1"/>
        </w:rPr>
        <w:t xml:space="preserve">rook. </w:t>
      </w:r>
    </w:p>
    <w:p w14:paraId="5484FF73" w14:textId="77777777" w:rsidR="00C65C8D" w:rsidRPr="00041E4C" w:rsidRDefault="00C65C8D" w:rsidP="00371A11">
      <w:pPr>
        <w:tabs>
          <w:tab w:val="left" w:pos="1080"/>
        </w:tabs>
        <w:spacing w:after="40" w:line="240" w:lineRule="auto"/>
        <w:ind w:left="720"/>
        <w:rPr>
          <w:rFonts w:ascii="Times New Roman" w:eastAsia="Times New Roman" w:hAnsi="Times New Roman" w:cs="Times New Roman"/>
          <w:color w:val="auto"/>
        </w:rPr>
      </w:pPr>
      <w:bookmarkStart w:id="0" w:name="_Hlk46831339"/>
    </w:p>
    <w:p w14:paraId="64F8BDA3" w14:textId="327F623A" w:rsidR="00055FBF" w:rsidRPr="00041E4C" w:rsidRDefault="00055FBF" w:rsidP="00371A11">
      <w:pPr>
        <w:tabs>
          <w:tab w:val="left" w:pos="1080"/>
        </w:tabs>
        <w:spacing w:after="40" w:line="240" w:lineRule="auto"/>
        <w:ind w:left="720"/>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Commissioner </w:t>
      </w:r>
      <w:r w:rsidR="00C16361" w:rsidRPr="00041E4C">
        <w:rPr>
          <w:rFonts w:ascii="Times New Roman" w:eastAsia="Times New Roman" w:hAnsi="Times New Roman" w:cs="Times New Roman"/>
          <w:color w:val="auto"/>
        </w:rPr>
        <w:t xml:space="preserve">Kayserman </w:t>
      </w:r>
      <w:r w:rsidRPr="00041E4C">
        <w:rPr>
          <w:rFonts w:ascii="Times New Roman" w:eastAsia="Times New Roman" w:hAnsi="Times New Roman" w:cs="Times New Roman"/>
          <w:color w:val="auto"/>
        </w:rPr>
        <w:t xml:space="preserve">moved to continue the applicant to </w:t>
      </w:r>
      <w:r w:rsidR="00C16361" w:rsidRPr="00041E4C">
        <w:rPr>
          <w:rFonts w:ascii="Times New Roman" w:eastAsia="Times New Roman" w:hAnsi="Times New Roman" w:cs="Times New Roman"/>
          <w:color w:val="auto"/>
        </w:rPr>
        <w:t>Sept</w:t>
      </w:r>
      <w:r w:rsidR="007A63EC" w:rsidRPr="00041E4C">
        <w:rPr>
          <w:rFonts w:ascii="Times New Roman" w:eastAsia="Times New Roman" w:hAnsi="Times New Roman" w:cs="Times New Roman"/>
          <w:color w:val="auto"/>
        </w:rPr>
        <w:t>ember</w:t>
      </w:r>
      <w:r w:rsidR="00C16361" w:rsidRPr="00041E4C">
        <w:rPr>
          <w:rFonts w:ascii="Times New Roman" w:eastAsia="Times New Roman" w:hAnsi="Times New Roman" w:cs="Times New Roman"/>
          <w:color w:val="auto"/>
        </w:rPr>
        <w:t xml:space="preserve"> </w:t>
      </w:r>
      <w:r w:rsidR="00965FB4" w:rsidRPr="00041E4C">
        <w:rPr>
          <w:rFonts w:ascii="Times New Roman" w:eastAsia="Times New Roman" w:hAnsi="Times New Roman" w:cs="Times New Roman"/>
          <w:color w:val="auto"/>
        </w:rPr>
        <w:t>17</w:t>
      </w:r>
      <w:r w:rsidR="00C16361" w:rsidRPr="00041E4C">
        <w:rPr>
          <w:rFonts w:ascii="Times New Roman" w:eastAsia="Times New Roman" w:hAnsi="Times New Roman" w:cs="Times New Roman"/>
          <w:color w:val="auto"/>
        </w:rPr>
        <w:t>,</w:t>
      </w:r>
      <w:r w:rsidR="00DE007D" w:rsidRPr="00041E4C">
        <w:rPr>
          <w:rFonts w:ascii="Times New Roman" w:eastAsia="Times New Roman" w:hAnsi="Times New Roman" w:cs="Times New Roman"/>
          <w:color w:val="auto"/>
        </w:rPr>
        <w:t xml:space="preserve"> 2020</w:t>
      </w:r>
      <w:r w:rsidRPr="00041E4C">
        <w:rPr>
          <w:rFonts w:ascii="Times New Roman" w:eastAsia="Times New Roman" w:hAnsi="Times New Roman" w:cs="Times New Roman"/>
          <w:color w:val="auto"/>
        </w:rPr>
        <w:t xml:space="preserve">. </w:t>
      </w:r>
      <w:r w:rsidR="00C65C8D" w:rsidRPr="00041E4C">
        <w:rPr>
          <w:rFonts w:ascii="Times New Roman" w:eastAsia="Times New Roman" w:hAnsi="Times New Roman" w:cs="Times New Roman"/>
          <w:color w:val="auto"/>
        </w:rPr>
        <w:t>C</w:t>
      </w:r>
      <w:r w:rsidRPr="00041E4C">
        <w:rPr>
          <w:rFonts w:ascii="Times New Roman" w:eastAsia="Times New Roman" w:hAnsi="Times New Roman" w:cs="Times New Roman"/>
          <w:color w:val="auto"/>
        </w:rPr>
        <w:t xml:space="preserve">ommissioner </w:t>
      </w:r>
      <w:r w:rsidR="00965FB4" w:rsidRPr="00041E4C">
        <w:rPr>
          <w:rFonts w:ascii="Times New Roman" w:eastAsia="Times New Roman" w:hAnsi="Times New Roman" w:cs="Times New Roman"/>
          <w:color w:val="auto"/>
        </w:rPr>
        <w:t>Garlick</w:t>
      </w:r>
      <w:r w:rsidRPr="00041E4C">
        <w:rPr>
          <w:rFonts w:ascii="Times New Roman" w:eastAsia="Times New Roman" w:hAnsi="Times New Roman" w:cs="Times New Roman"/>
          <w:color w:val="auto"/>
        </w:rPr>
        <w:t xml:space="preserve"> seconded. </w:t>
      </w:r>
      <w:r w:rsidR="007A63EC" w:rsidRPr="00041E4C">
        <w:rPr>
          <w:rFonts w:ascii="Times New Roman" w:hAnsi="Times New Roman" w:cs="Times New Roman"/>
          <w:bCs/>
          <w:color w:val="auto"/>
        </w:rPr>
        <w:t>A roll call vote was taken</w:t>
      </w:r>
      <w:r w:rsidR="007A63EC" w:rsidRPr="00041E4C">
        <w:rPr>
          <w:rFonts w:ascii="Times New Roman" w:hAnsi="Times New Roman" w:cs="Times New Roman"/>
          <w:b/>
          <w:color w:val="auto"/>
        </w:rPr>
        <w:t xml:space="preserve">: </w:t>
      </w:r>
      <w:r w:rsidR="007A63EC" w:rsidRPr="00041E4C">
        <w:rPr>
          <w:rFonts w:ascii="Times New Roman" w:eastAsia="Times New Roman" w:hAnsi="Times New Roman" w:cs="Times New Roman"/>
          <w:color w:val="auto"/>
        </w:rPr>
        <w:t xml:space="preserve">Kayserman, </w:t>
      </w:r>
      <w:r w:rsidR="00863418" w:rsidRPr="00041E4C">
        <w:rPr>
          <w:rFonts w:ascii="Times New Roman" w:eastAsia="Times New Roman" w:hAnsi="Times New Roman" w:cs="Times New Roman"/>
          <w:color w:val="auto"/>
        </w:rPr>
        <w:t>Holmes, Foulds</w:t>
      </w:r>
      <w:r w:rsidR="00051E1F" w:rsidRPr="00041E4C">
        <w:rPr>
          <w:rFonts w:ascii="Times New Roman" w:eastAsia="Times New Roman" w:hAnsi="Times New Roman" w:cs="Times New Roman"/>
          <w:color w:val="auto"/>
        </w:rPr>
        <w:t>,</w:t>
      </w:r>
      <w:r w:rsidR="00965FB4" w:rsidRPr="00041E4C">
        <w:rPr>
          <w:rFonts w:ascii="Times New Roman" w:eastAsia="Times New Roman" w:hAnsi="Times New Roman" w:cs="Times New Roman"/>
          <w:color w:val="auto"/>
        </w:rPr>
        <w:t xml:space="preserve"> Garlick</w:t>
      </w:r>
      <w:r w:rsidR="007A63EC" w:rsidRPr="00041E4C">
        <w:rPr>
          <w:rFonts w:ascii="Times New Roman" w:eastAsia="Times New Roman" w:hAnsi="Times New Roman" w:cs="Times New Roman"/>
          <w:color w:val="auto"/>
        </w:rPr>
        <w:t xml:space="preserve"> </w:t>
      </w:r>
      <w:r w:rsidR="00965FB4" w:rsidRPr="00041E4C">
        <w:rPr>
          <w:rFonts w:ascii="Times New Roman" w:eastAsia="Times New Roman" w:hAnsi="Times New Roman" w:cs="Times New Roman"/>
          <w:color w:val="auto"/>
        </w:rPr>
        <w:t xml:space="preserve">Radner </w:t>
      </w:r>
      <w:r w:rsidR="007A63EC" w:rsidRPr="00041E4C">
        <w:rPr>
          <w:rFonts w:ascii="Times New Roman" w:eastAsia="Times New Roman" w:hAnsi="Times New Roman" w:cs="Times New Roman"/>
          <w:color w:val="auto"/>
        </w:rPr>
        <w:t xml:space="preserve">all voted in favor. </w:t>
      </w:r>
    </w:p>
    <w:bookmarkEnd w:id="0"/>
    <w:p w14:paraId="7C0362FA" w14:textId="77777777" w:rsidR="00FF7813" w:rsidRPr="00041E4C" w:rsidRDefault="00FF7813" w:rsidP="00FF7813">
      <w:pPr>
        <w:autoSpaceDE w:val="0"/>
        <w:autoSpaceDN w:val="0"/>
        <w:adjustRightInd w:val="0"/>
        <w:spacing w:after="40" w:line="240" w:lineRule="auto"/>
        <w:rPr>
          <w:rFonts w:ascii="Times New Roman" w:hAnsi="Times New Roman" w:cs="Times New Roman"/>
          <w:b/>
          <w:color w:val="auto"/>
          <w:u w:val="single"/>
        </w:rPr>
      </w:pPr>
    </w:p>
    <w:p w14:paraId="48D70859" w14:textId="77777777" w:rsidR="00C50644" w:rsidRPr="00041E4C" w:rsidRDefault="00CB6CFD" w:rsidP="00905A2D">
      <w:pPr>
        <w:pStyle w:val="ListParagraph"/>
        <w:numPr>
          <w:ilvl w:val="0"/>
          <w:numId w:val="24"/>
        </w:numPr>
        <w:autoSpaceDE w:val="0"/>
        <w:autoSpaceDN w:val="0"/>
        <w:adjustRightInd w:val="0"/>
        <w:spacing w:after="40" w:line="240" w:lineRule="auto"/>
        <w:rPr>
          <w:rFonts w:ascii="Times New Roman" w:hAnsi="Times New Roman" w:cs="Times New Roman"/>
          <w:color w:val="000000" w:themeColor="text1"/>
        </w:rPr>
      </w:pPr>
      <w:r w:rsidRPr="00041E4C">
        <w:rPr>
          <w:rFonts w:ascii="Times New Roman" w:hAnsi="Times New Roman" w:cs="Times New Roman"/>
          <w:b/>
          <w:color w:val="000000" w:themeColor="text1"/>
          <w:u w:val="single"/>
        </w:rPr>
        <w:t xml:space="preserve">Lowder Street Right of Way From 159 Lowder Street to 112 Lowder Street, </w:t>
      </w:r>
      <w:r w:rsidR="00C50644" w:rsidRPr="00041E4C">
        <w:rPr>
          <w:rFonts w:ascii="Times New Roman" w:hAnsi="Times New Roman" w:cs="Times New Roman"/>
          <w:b/>
          <w:color w:val="000000" w:themeColor="text1"/>
          <w:u w:val="single"/>
        </w:rPr>
        <w:t>Jen Buttaro, Eversource  (</w:t>
      </w:r>
      <w:r w:rsidRPr="00041E4C">
        <w:rPr>
          <w:rFonts w:ascii="Times New Roman" w:hAnsi="Times New Roman" w:cs="Times New Roman"/>
          <w:b/>
          <w:color w:val="000000" w:themeColor="text1"/>
          <w:u w:val="single"/>
        </w:rPr>
        <w:t>NSTAR</w:t>
      </w:r>
      <w:r w:rsidR="00C50644" w:rsidRPr="00041E4C">
        <w:rPr>
          <w:rFonts w:ascii="Times New Roman" w:hAnsi="Times New Roman" w:cs="Times New Roman"/>
          <w:b/>
          <w:color w:val="000000" w:themeColor="text1"/>
          <w:u w:val="single"/>
        </w:rPr>
        <w:t>)</w:t>
      </w:r>
      <w:r w:rsidRPr="00041E4C">
        <w:rPr>
          <w:rFonts w:ascii="Times New Roman" w:hAnsi="Times New Roman" w:cs="Times New Roman"/>
          <w:b/>
          <w:color w:val="000000" w:themeColor="text1"/>
          <w:u w:val="single"/>
        </w:rPr>
        <w:t>, Applicant – Sarah French, VHB, Representative</w:t>
      </w:r>
      <w:r w:rsidR="00C50644" w:rsidRPr="00041E4C">
        <w:rPr>
          <w:rFonts w:ascii="Times New Roman" w:hAnsi="Times New Roman" w:cs="Times New Roman"/>
          <w:b/>
          <w:u w:val="single"/>
        </w:rPr>
        <w:t xml:space="preserve">.  </w:t>
      </w:r>
      <w:r w:rsidR="004F16E8" w:rsidRPr="00041E4C">
        <w:rPr>
          <w:rFonts w:ascii="Times New Roman" w:hAnsi="Times New Roman" w:cs="Times New Roman"/>
          <w:bCs/>
          <w:color w:val="000000" w:themeColor="text1"/>
        </w:rPr>
        <w:t xml:space="preserve">New gas main in Riverfront Area, Bordering Land Subject to Flooding, and Buffer Zone associated with Bank and Bordering Vegetated Wetland associated with Lowder Brook (RDA 2020-06).  </w:t>
      </w:r>
    </w:p>
    <w:p w14:paraId="3F93EBBE" w14:textId="77777777" w:rsidR="00C50644" w:rsidRPr="00041E4C" w:rsidRDefault="00C50644" w:rsidP="00C50644">
      <w:pPr>
        <w:pStyle w:val="ListParagraph"/>
        <w:autoSpaceDE w:val="0"/>
        <w:autoSpaceDN w:val="0"/>
        <w:adjustRightInd w:val="0"/>
        <w:spacing w:after="40" w:line="240" w:lineRule="auto"/>
        <w:rPr>
          <w:rFonts w:ascii="Times New Roman" w:hAnsi="Times New Roman" w:cs="Times New Roman"/>
          <w:color w:val="000000" w:themeColor="text1"/>
        </w:rPr>
      </w:pPr>
    </w:p>
    <w:p w14:paraId="3D703F53" w14:textId="065E9008" w:rsidR="00273F3A" w:rsidRPr="00041E4C" w:rsidRDefault="00D81424" w:rsidP="00C50644">
      <w:pPr>
        <w:pStyle w:val="ListParagraph"/>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hAnsi="Times New Roman" w:cs="Times New Roman"/>
          <w:bCs/>
          <w:color w:val="000000" w:themeColor="text1"/>
        </w:rPr>
        <w:t>Ms. French explained that t</w:t>
      </w:r>
      <w:r w:rsidR="00C50644" w:rsidRPr="00041E4C">
        <w:rPr>
          <w:rFonts w:ascii="Times New Roman" w:hAnsi="Times New Roman" w:cs="Times New Roman"/>
          <w:bCs/>
          <w:color w:val="000000" w:themeColor="text1"/>
        </w:rPr>
        <w:t>he proposed gas main extension i</w:t>
      </w:r>
      <w:r w:rsidR="004F16E8" w:rsidRPr="00041E4C">
        <w:rPr>
          <w:rFonts w:ascii="Times New Roman" w:hAnsi="Times New Roman" w:cs="Times New Roman"/>
          <w:bCs/>
          <w:color w:val="000000" w:themeColor="text1"/>
        </w:rPr>
        <w:t xml:space="preserve">s exempt under the Wetlands Protection act but </w:t>
      </w:r>
      <w:r w:rsidRPr="00041E4C">
        <w:rPr>
          <w:rFonts w:ascii="Times New Roman" w:hAnsi="Times New Roman" w:cs="Times New Roman"/>
          <w:bCs/>
          <w:color w:val="000000" w:themeColor="text1"/>
        </w:rPr>
        <w:t xml:space="preserve">is regulated </w:t>
      </w:r>
      <w:r w:rsidR="00C50644" w:rsidRPr="00041E4C">
        <w:rPr>
          <w:rFonts w:ascii="Times New Roman" w:hAnsi="Times New Roman" w:cs="Times New Roman"/>
          <w:bCs/>
          <w:color w:val="000000" w:themeColor="text1"/>
        </w:rPr>
        <w:t xml:space="preserve">under the Dedham Bylaw.  </w:t>
      </w:r>
      <w:r w:rsidRPr="00041E4C">
        <w:rPr>
          <w:rFonts w:ascii="Times New Roman" w:hAnsi="Times New Roman" w:cs="Times New Roman"/>
          <w:bCs/>
          <w:color w:val="000000" w:themeColor="text1"/>
        </w:rPr>
        <w:t xml:space="preserve">She </w:t>
      </w:r>
      <w:r w:rsidR="00C50644" w:rsidRPr="00041E4C">
        <w:rPr>
          <w:rFonts w:ascii="Times New Roman" w:hAnsi="Times New Roman" w:cs="Times New Roman"/>
          <w:bCs/>
          <w:color w:val="000000" w:themeColor="text1"/>
        </w:rPr>
        <w:t>outlined the proposal to i</w:t>
      </w:r>
      <w:r w:rsidR="004F16E8" w:rsidRPr="00041E4C">
        <w:rPr>
          <w:rFonts w:ascii="Times New Roman" w:hAnsi="Times New Roman" w:cs="Times New Roman"/>
          <w:bCs/>
          <w:color w:val="000000" w:themeColor="text1"/>
        </w:rPr>
        <w:t xml:space="preserve">nstall 650 ft of a 6-inch gas main utility </w:t>
      </w:r>
      <w:r w:rsidR="00C50644" w:rsidRPr="00041E4C">
        <w:rPr>
          <w:rFonts w:ascii="Times New Roman" w:hAnsi="Times New Roman" w:cs="Times New Roman"/>
          <w:bCs/>
          <w:color w:val="000000" w:themeColor="text1"/>
        </w:rPr>
        <w:t>below the</w:t>
      </w:r>
      <w:r w:rsidR="004F16E8" w:rsidRPr="00041E4C">
        <w:rPr>
          <w:rFonts w:ascii="Times New Roman" w:hAnsi="Times New Roman" w:cs="Times New Roman"/>
          <w:bCs/>
          <w:color w:val="000000" w:themeColor="text1"/>
        </w:rPr>
        <w:t xml:space="preserve"> existing paved </w:t>
      </w:r>
      <w:r w:rsidR="00273F3A" w:rsidRPr="00041E4C">
        <w:rPr>
          <w:rFonts w:ascii="Times New Roman" w:hAnsi="Times New Roman" w:cs="Times New Roman"/>
          <w:bCs/>
          <w:color w:val="000000" w:themeColor="text1"/>
        </w:rPr>
        <w:t>surface</w:t>
      </w:r>
      <w:r w:rsidR="004F16E8" w:rsidRPr="00041E4C">
        <w:rPr>
          <w:rFonts w:ascii="Times New Roman" w:hAnsi="Times New Roman" w:cs="Times New Roman"/>
          <w:bCs/>
          <w:color w:val="000000" w:themeColor="text1"/>
        </w:rPr>
        <w:t xml:space="preserve"> of Lowder Street. </w:t>
      </w:r>
      <w:r w:rsidR="00273F3A" w:rsidRPr="00041E4C">
        <w:rPr>
          <w:rFonts w:ascii="Times New Roman" w:hAnsi="Times New Roman" w:cs="Times New Roman"/>
          <w:bCs/>
          <w:color w:val="000000" w:themeColor="text1"/>
        </w:rPr>
        <w:t xml:space="preserve">The project will </w:t>
      </w:r>
      <w:r w:rsidR="00C50644" w:rsidRPr="00041E4C">
        <w:rPr>
          <w:rFonts w:ascii="Times New Roman" w:hAnsi="Times New Roman" w:cs="Times New Roman"/>
          <w:bCs/>
          <w:color w:val="000000" w:themeColor="text1"/>
        </w:rPr>
        <w:t>cross</w:t>
      </w:r>
      <w:r w:rsidR="004F16E8" w:rsidRPr="00041E4C">
        <w:rPr>
          <w:rFonts w:ascii="Times New Roman" w:hAnsi="Times New Roman" w:cs="Times New Roman"/>
          <w:bCs/>
          <w:color w:val="000000" w:themeColor="text1"/>
        </w:rPr>
        <w:t xml:space="preserve"> Lowder Brook, </w:t>
      </w:r>
      <w:r w:rsidR="00273F3A" w:rsidRPr="00041E4C">
        <w:rPr>
          <w:rFonts w:ascii="Times New Roman" w:hAnsi="Times New Roman" w:cs="Times New Roman"/>
          <w:bCs/>
          <w:color w:val="000000" w:themeColor="text1"/>
        </w:rPr>
        <w:t>which f</w:t>
      </w:r>
      <w:r w:rsidR="004F16E8" w:rsidRPr="00041E4C">
        <w:rPr>
          <w:rFonts w:ascii="Times New Roman" w:hAnsi="Times New Roman" w:cs="Times New Roman"/>
          <w:bCs/>
          <w:color w:val="000000" w:themeColor="text1"/>
        </w:rPr>
        <w:t>lows through a culvert under Lowder Street</w:t>
      </w:r>
      <w:r w:rsidR="00C50644" w:rsidRPr="00041E4C">
        <w:rPr>
          <w:rFonts w:ascii="Times New Roman" w:hAnsi="Times New Roman" w:cs="Times New Roman"/>
          <w:bCs/>
          <w:color w:val="000000" w:themeColor="text1"/>
        </w:rPr>
        <w:t>.</w:t>
      </w:r>
    </w:p>
    <w:p w14:paraId="501686DE" w14:textId="77777777" w:rsidR="00273F3A" w:rsidRPr="00041E4C" w:rsidRDefault="00273F3A" w:rsidP="004F16E8">
      <w:pPr>
        <w:autoSpaceDE w:val="0"/>
        <w:autoSpaceDN w:val="0"/>
        <w:adjustRightInd w:val="0"/>
        <w:spacing w:after="40" w:line="240" w:lineRule="auto"/>
        <w:ind w:left="720"/>
        <w:rPr>
          <w:rFonts w:ascii="Times New Roman" w:hAnsi="Times New Roman" w:cs="Times New Roman"/>
          <w:bCs/>
          <w:color w:val="000000" w:themeColor="text1"/>
        </w:rPr>
      </w:pPr>
    </w:p>
    <w:p w14:paraId="76775E85" w14:textId="740CEDBE" w:rsidR="004F16E8" w:rsidRPr="00041E4C" w:rsidRDefault="004F16E8" w:rsidP="004F16E8">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 xml:space="preserve"> The gas main will be installed by </w:t>
      </w:r>
      <w:r w:rsidR="00273F3A" w:rsidRPr="00041E4C">
        <w:rPr>
          <w:rFonts w:ascii="Times New Roman" w:hAnsi="Times New Roman" w:cs="Times New Roman"/>
          <w:bCs/>
          <w:color w:val="000000" w:themeColor="text1"/>
        </w:rPr>
        <w:t>digging</w:t>
      </w:r>
      <w:r w:rsidRPr="00041E4C">
        <w:rPr>
          <w:rFonts w:ascii="Times New Roman" w:hAnsi="Times New Roman" w:cs="Times New Roman"/>
          <w:bCs/>
          <w:color w:val="000000" w:themeColor="text1"/>
        </w:rPr>
        <w:t xml:space="preserve"> a</w:t>
      </w:r>
      <w:r w:rsidR="00273F3A" w:rsidRPr="00041E4C">
        <w:rPr>
          <w:rFonts w:ascii="Times New Roman" w:hAnsi="Times New Roman" w:cs="Times New Roman"/>
          <w:bCs/>
          <w:color w:val="000000" w:themeColor="text1"/>
        </w:rPr>
        <w:t xml:space="preserve"> 2-3 ft wide by 3-4 ft deep trench</w:t>
      </w:r>
      <w:r w:rsidR="00AD6187" w:rsidRPr="00041E4C">
        <w:rPr>
          <w:rFonts w:ascii="Times New Roman" w:hAnsi="Times New Roman" w:cs="Times New Roman"/>
          <w:bCs/>
          <w:color w:val="000000" w:themeColor="text1"/>
        </w:rPr>
        <w:t>.  E</w:t>
      </w:r>
      <w:r w:rsidR="00273F3A" w:rsidRPr="00041E4C">
        <w:rPr>
          <w:rFonts w:ascii="Times New Roman" w:hAnsi="Times New Roman" w:cs="Times New Roman"/>
          <w:bCs/>
          <w:color w:val="000000" w:themeColor="text1"/>
        </w:rPr>
        <w:t xml:space="preserve">xcavated material will be placed along side and </w:t>
      </w:r>
      <w:r w:rsidR="00C50644" w:rsidRPr="00041E4C">
        <w:rPr>
          <w:rFonts w:ascii="Times New Roman" w:hAnsi="Times New Roman" w:cs="Times New Roman"/>
          <w:bCs/>
          <w:color w:val="000000" w:themeColor="text1"/>
        </w:rPr>
        <w:t xml:space="preserve">subsequently </w:t>
      </w:r>
      <w:r w:rsidR="00273F3A" w:rsidRPr="00041E4C">
        <w:rPr>
          <w:rFonts w:ascii="Times New Roman" w:hAnsi="Times New Roman" w:cs="Times New Roman"/>
          <w:bCs/>
          <w:color w:val="000000" w:themeColor="text1"/>
        </w:rPr>
        <w:t>used as backfi</w:t>
      </w:r>
      <w:r w:rsidR="00C50644" w:rsidRPr="00041E4C">
        <w:rPr>
          <w:rFonts w:ascii="Times New Roman" w:hAnsi="Times New Roman" w:cs="Times New Roman"/>
          <w:bCs/>
          <w:color w:val="000000" w:themeColor="text1"/>
        </w:rPr>
        <w:t>ll.  At the end</w:t>
      </w:r>
      <w:r w:rsidR="00273F3A" w:rsidRPr="00041E4C">
        <w:rPr>
          <w:rFonts w:ascii="Times New Roman" w:hAnsi="Times New Roman" w:cs="Times New Roman"/>
          <w:bCs/>
          <w:color w:val="000000" w:themeColor="text1"/>
        </w:rPr>
        <w:t xml:space="preserve"> of each work day</w:t>
      </w:r>
      <w:r w:rsidR="00C50644" w:rsidRPr="00041E4C">
        <w:rPr>
          <w:rFonts w:ascii="Times New Roman" w:hAnsi="Times New Roman" w:cs="Times New Roman"/>
          <w:bCs/>
          <w:color w:val="000000" w:themeColor="text1"/>
        </w:rPr>
        <w:t xml:space="preserve">, the </w:t>
      </w:r>
      <w:r w:rsidR="00D81424" w:rsidRPr="00041E4C">
        <w:rPr>
          <w:rFonts w:ascii="Times New Roman" w:hAnsi="Times New Roman" w:cs="Times New Roman"/>
          <w:bCs/>
          <w:color w:val="000000" w:themeColor="text1"/>
        </w:rPr>
        <w:t>site</w:t>
      </w:r>
      <w:r w:rsidR="00273F3A" w:rsidRPr="00041E4C">
        <w:rPr>
          <w:rFonts w:ascii="Times New Roman" w:hAnsi="Times New Roman" w:cs="Times New Roman"/>
          <w:bCs/>
          <w:color w:val="000000" w:themeColor="text1"/>
        </w:rPr>
        <w:t xml:space="preserve"> will be stabilized,</w:t>
      </w:r>
      <w:r w:rsidR="00C50644" w:rsidRPr="00041E4C">
        <w:rPr>
          <w:rFonts w:ascii="Times New Roman" w:hAnsi="Times New Roman" w:cs="Times New Roman"/>
          <w:bCs/>
          <w:color w:val="000000" w:themeColor="text1"/>
        </w:rPr>
        <w:t xml:space="preserve"> with</w:t>
      </w:r>
      <w:r w:rsidR="00273F3A" w:rsidRPr="00041E4C">
        <w:rPr>
          <w:rFonts w:ascii="Times New Roman" w:hAnsi="Times New Roman" w:cs="Times New Roman"/>
          <w:bCs/>
          <w:color w:val="000000" w:themeColor="text1"/>
        </w:rPr>
        <w:t xml:space="preserve"> no impact</w:t>
      </w:r>
      <w:r w:rsidR="00C50644" w:rsidRPr="00041E4C">
        <w:rPr>
          <w:rFonts w:ascii="Times New Roman" w:hAnsi="Times New Roman" w:cs="Times New Roman"/>
          <w:bCs/>
          <w:color w:val="000000" w:themeColor="text1"/>
        </w:rPr>
        <w:t>s anticipated</w:t>
      </w:r>
      <w:r w:rsidR="00273F3A" w:rsidRPr="00041E4C">
        <w:rPr>
          <w:rFonts w:ascii="Times New Roman" w:hAnsi="Times New Roman" w:cs="Times New Roman"/>
          <w:bCs/>
          <w:color w:val="000000" w:themeColor="text1"/>
        </w:rPr>
        <w:t xml:space="preserve"> as result of work</w:t>
      </w:r>
      <w:r w:rsidR="00C50644" w:rsidRPr="00041E4C">
        <w:rPr>
          <w:rFonts w:ascii="Times New Roman" w:hAnsi="Times New Roman" w:cs="Times New Roman"/>
          <w:bCs/>
          <w:color w:val="000000" w:themeColor="text1"/>
        </w:rPr>
        <w:t xml:space="preserve">.  The work will take approximately </w:t>
      </w:r>
      <w:r w:rsidR="00273F3A" w:rsidRPr="00041E4C">
        <w:rPr>
          <w:rFonts w:ascii="Times New Roman" w:hAnsi="Times New Roman" w:cs="Times New Roman"/>
          <w:bCs/>
          <w:color w:val="000000" w:themeColor="text1"/>
        </w:rPr>
        <w:t>one week</w:t>
      </w:r>
      <w:r w:rsidR="00C50644" w:rsidRPr="00041E4C">
        <w:rPr>
          <w:rFonts w:ascii="Times New Roman" w:hAnsi="Times New Roman" w:cs="Times New Roman"/>
          <w:bCs/>
          <w:color w:val="000000" w:themeColor="text1"/>
        </w:rPr>
        <w:t>.  Some</w:t>
      </w:r>
      <w:r w:rsidR="00273F3A" w:rsidRPr="00041E4C">
        <w:rPr>
          <w:rFonts w:ascii="Times New Roman" w:hAnsi="Times New Roman" w:cs="Times New Roman"/>
          <w:bCs/>
          <w:color w:val="000000" w:themeColor="text1"/>
        </w:rPr>
        <w:t xml:space="preserve"> work has </w:t>
      </w:r>
      <w:r w:rsidR="00C50644" w:rsidRPr="00041E4C">
        <w:rPr>
          <w:rFonts w:ascii="Times New Roman" w:hAnsi="Times New Roman" w:cs="Times New Roman"/>
          <w:bCs/>
          <w:color w:val="000000" w:themeColor="text1"/>
        </w:rPr>
        <w:t xml:space="preserve">already </w:t>
      </w:r>
      <w:r w:rsidR="00273F3A" w:rsidRPr="00041E4C">
        <w:rPr>
          <w:rFonts w:ascii="Times New Roman" w:hAnsi="Times New Roman" w:cs="Times New Roman"/>
          <w:bCs/>
          <w:color w:val="000000" w:themeColor="text1"/>
        </w:rPr>
        <w:t xml:space="preserve">been completed on </w:t>
      </w:r>
      <w:r w:rsidR="00F75F6A" w:rsidRPr="00041E4C">
        <w:rPr>
          <w:rFonts w:ascii="Times New Roman" w:hAnsi="Times New Roman" w:cs="Times New Roman"/>
          <w:bCs/>
          <w:color w:val="000000" w:themeColor="text1"/>
        </w:rPr>
        <w:t>Wampatuck</w:t>
      </w:r>
      <w:r w:rsidR="00273F3A" w:rsidRPr="00041E4C">
        <w:rPr>
          <w:rFonts w:ascii="Times New Roman" w:hAnsi="Times New Roman" w:cs="Times New Roman"/>
          <w:bCs/>
          <w:color w:val="000000" w:themeColor="text1"/>
        </w:rPr>
        <w:t xml:space="preserve"> </w:t>
      </w:r>
      <w:r w:rsidR="00C50644" w:rsidRPr="00041E4C">
        <w:rPr>
          <w:rFonts w:ascii="Times New Roman" w:hAnsi="Times New Roman" w:cs="Times New Roman"/>
          <w:bCs/>
          <w:color w:val="000000" w:themeColor="text1"/>
        </w:rPr>
        <w:t>Road.  Er</w:t>
      </w:r>
      <w:r w:rsidR="00273F3A" w:rsidRPr="00041E4C">
        <w:rPr>
          <w:rFonts w:ascii="Times New Roman" w:hAnsi="Times New Roman" w:cs="Times New Roman"/>
          <w:bCs/>
          <w:color w:val="000000" w:themeColor="text1"/>
        </w:rPr>
        <w:t xml:space="preserve">osion controls </w:t>
      </w:r>
      <w:r w:rsidR="00C50644" w:rsidRPr="00041E4C">
        <w:rPr>
          <w:rFonts w:ascii="Times New Roman" w:hAnsi="Times New Roman" w:cs="Times New Roman"/>
          <w:bCs/>
          <w:color w:val="000000" w:themeColor="text1"/>
        </w:rPr>
        <w:t xml:space="preserve">have been installed and </w:t>
      </w:r>
      <w:r w:rsidR="00273F3A" w:rsidRPr="00041E4C">
        <w:rPr>
          <w:rFonts w:ascii="Times New Roman" w:hAnsi="Times New Roman" w:cs="Times New Roman"/>
          <w:bCs/>
          <w:color w:val="000000" w:themeColor="text1"/>
        </w:rPr>
        <w:t xml:space="preserve">areas that </w:t>
      </w:r>
      <w:r w:rsidR="00C50644" w:rsidRPr="00041E4C">
        <w:rPr>
          <w:rFonts w:ascii="Times New Roman" w:hAnsi="Times New Roman" w:cs="Times New Roman"/>
          <w:bCs/>
          <w:color w:val="000000" w:themeColor="text1"/>
        </w:rPr>
        <w:t xml:space="preserve">Agent Brown noted </w:t>
      </w:r>
      <w:r w:rsidR="00D81424" w:rsidRPr="00041E4C">
        <w:rPr>
          <w:rFonts w:ascii="Times New Roman" w:hAnsi="Times New Roman" w:cs="Times New Roman"/>
          <w:bCs/>
          <w:color w:val="000000" w:themeColor="text1"/>
        </w:rPr>
        <w:t xml:space="preserve">needed </w:t>
      </w:r>
      <w:r w:rsidR="00C50644" w:rsidRPr="00041E4C">
        <w:rPr>
          <w:rFonts w:ascii="Times New Roman" w:hAnsi="Times New Roman" w:cs="Times New Roman"/>
          <w:bCs/>
          <w:color w:val="000000" w:themeColor="text1"/>
        </w:rPr>
        <w:t xml:space="preserve">improving </w:t>
      </w:r>
      <w:r w:rsidR="00273F3A" w:rsidRPr="00041E4C">
        <w:rPr>
          <w:rFonts w:ascii="Times New Roman" w:hAnsi="Times New Roman" w:cs="Times New Roman"/>
          <w:bCs/>
          <w:color w:val="000000" w:themeColor="text1"/>
        </w:rPr>
        <w:t>will be addressed</w:t>
      </w:r>
      <w:r w:rsidR="00AD6187" w:rsidRPr="00041E4C">
        <w:rPr>
          <w:rFonts w:ascii="Times New Roman" w:hAnsi="Times New Roman" w:cs="Times New Roman"/>
          <w:bCs/>
          <w:color w:val="000000" w:themeColor="text1"/>
        </w:rPr>
        <w:t xml:space="preserve">.  An </w:t>
      </w:r>
      <w:r w:rsidR="00051E1F" w:rsidRPr="00041E4C">
        <w:rPr>
          <w:rFonts w:ascii="Times New Roman" w:hAnsi="Times New Roman" w:cs="Times New Roman"/>
          <w:bCs/>
          <w:color w:val="000000" w:themeColor="text1"/>
        </w:rPr>
        <w:t>Enviro</w:t>
      </w:r>
      <w:r w:rsidR="00AD6187" w:rsidRPr="00041E4C">
        <w:rPr>
          <w:rFonts w:ascii="Times New Roman" w:hAnsi="Times New Roman" w:cs="Times New Roman"/>
          <w:bCs/>
          <w:color w:val="000000" w:themeColor="text1"/>
        </w:rPr>
        <w:t>n</w:t>
      </w:r>
      <w:r w:rsidR="00051E1F" w:rsidRPr="00041E4C">
        <w:rPr>
          <w:rFonts w:ascii="Times New Roman" w:hAnsi="Times New Roman" w:cs="Times New Roman"/>
          <w:bCs/>
          <w:color w:val="000000" w:themeColor="text1"/>
        </w:rPr>
        <w:t>mental</w:t>
      </w:r>
      <w:r w:rsidR="00273F3A" w:rsidRPr="00041E4C">
        <w:rPr>
          <w:rFonts w:ascii="Times New Roman" w:hAnsi="Times New Roman" w:cs="Times New Roman"/>
          <w:bCs/>
          <w:color w:val="000000" w:themeColor="text1"/>
        </w:rPr>
        <w:t xml:space="preserve"> </w:t>
      </w:r>
      <w:r w:rsidR="00AD6187" w:rsidRPr="00041E4C">
        <w:rPr>
          <w:rFonts w:ascii="Times New Roman" w:hAnsi="Times New Roman" w:cs="Times New Roman"/>
          <w:bCs/>
          <w:color w:val="000000" w:themeColor="text1"/>
        </w:rPr>
        <w:t>M</w:t>
      </w:r>
      <w:r w:rsidR="00273F3A" w:rsidRPr="00041E4C">
        <w:rPr>
          <w:rFonts w:ascii="Times New Roman" w:hAnsi="Times New Roman" w:cs="Times New Roman"/>
          <w:bCs/>
          <w:color w:val="000000" w:themeColor="text1"/>
        </w:rPr>
        <w:t>onitor will be on site to ensure enviro</w:t>
      </w:r>
      <w:r w:rsidR="00AD6187" w:rsidRPr="00041E4C">
        <w:rPr>
          <w:rFonts w:ascii="Times New Roman" w:hAnsi="Times New Roman" w:cs="Times New Roman"/>
          <w:bCs/>
          <w:color w:val="000000" w:themeColor="text1"/>
        </w:rPr>
        <w:t>nmental</w:t>
      </w:r>
      <w:r w:rsidR="00273F3A" w:rsidRPr="00041E4C">
        <w:rPr>
          <w:rFonts w:ascii="Times New Roman" w:hAnsi="Times New Roman" w:cs="Times New Roman"/>
          <w:bCs/>
          <w:color w:val="000000" w:themeColor="text1"/>
        </w:rPr>
        <w:t xml:space="preserve"> compliance.  The project will be completed on the west side of the road only</w:t>
      </w:r>
      <w:r w:rsidR="00F86043" w:rsidRPr="00041E4C">
        <w:rPr>
          <w:rFonts w:ascii="Times New Roman" w:hAnsi="Times New Roman" w:cs="Times New Roman"/>
          <w:bCs/>
          <w:color w:val="000000" w:themeColor="text1"/>
        </w:rPr>
        <w:t xml:space="preserve">.  There is </w:t>
      </w:r>
      <w:r w:rsidR="007B5196" w:rsidRPr="00041E4C">
        <w:rPr>
          <w:rFonts w:ascii="Times New Roman" w:hAnsi="Times New Roman" w:cs="Times New Roman"/>
          <w:bCs/>
          <w:color w:val="000000" w:themeColor="text1"/>
        </w:rPr>
        <w:t>already</w:t>
      </w:r>
      <w:r w:rsidR="00273F3A" w:rsidRPr="00041E4C">
        <w:rPr>
          <w:rFonts w:ascii="Times New Roman" w:hAnsi="Times New Roman" w:cs="Times New Roman"/>
          <w:bCs/>
          <w:color w:val="000000" w:themeColor="text1"/>
        </w:rPr>
        <w:t xml:space="preserve"> a paved walkway on the side of the resource area. </w:t>
      </w:r>
    </w:p>
    <w:p w14:paraId="0BED579B" w14:textId="2B468C15" w:rsidR="00273F3A" w:rsidRPr="00041E4C" w:rsidRDefault="00273F3A" w:rsidP="00051E1F">
      <w:pPr>
        <w:autoSpaceDE w:val="0"/>
        <w:autoSpaceDN w:val="0"/>
        <w:adjustRightInd w:val="0"/>
        <w:spacing w:after="40" w:line="240" w:lineRule="auto"/>
        <w:rPr>
          <w:rFonts w:ascii="Times New Roman" w:hAnsi="Times New Roman" w:cs="Times New Roman"/>
          <w:bCs/>
          <w:color w:val="000000" w:themeColor="text1"/>
        </w:rPr>
      </w:pPr>
    </w:p>
    <w:p w14:paraId="4C78D300" w14:textId="48C5DC67" w:rsidR="00273F3A" w:rsidRPr="00041E4C" w:rsidRDefault="00F75F6A" w:rsidP="004F16E8">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Commissioner</w:t>
      </w:r>
      <w:r w:rsidR="00273F3A" w:rsidRPr="00041E4C">
        <w:rPr>
          <w:rFonts w:ascii="Times New Roman" w:hAnsi="Times New Roman" w:cs="Times New Roman"/>
          <w:bCs/>
          <w:color w:val="000000" w:themeColor="text1"/>
        </w:rPr>
        <w:t xml:space="preserve"> Kayserman asked that if previous utility </w:t>
      </w:r>
      <w:r w:rsidRPr="00041E4C">
        <w:rPr>
          <w:rFonts w:ascii="Times New Roman" w:hAnsi="Times New Roman" w:cs="Times New Roman"/>
          <w:bCs/>
          <w:color w:val="000000" w:themeColor="text1"/>
        </w:rPr>
        <w:t>installations</w:t>
      </w:r>
      <w:r w:rsidR="00273F3A" w:rsidRPr="00041E4C">
        <w:rPr>
          <w:rFonts w:ascii="Times New Roman" w:hAnsi="Times New Roman" w:cs="Times New Roman"/>
          <w:bCs/>
          <w:color w:val="000000" w:themeColor="text1"/>
        </w:rPr>
        <w:t xml:space="preserve"> were </w:t>
      </w:r>
      <w:r w:rsidR="00D81424" w:rsidRPr="00041E4C">
        <w:rPr>
          <w:rFonts w:ascii="Times New Roman" w:hAnsi="Times New Roman" w:cs="Times New Roman"/>
          <w:bCs/>
          <w:color w:val="000000" w:themeColor="text1"/>
        </w:rPr>
        <w:t xml:space="preserve">submitted as </w:t>
      </w:r>
      <w:r w:rsidR="00273F3A" w:rsidRPr="00041E4C">
        <w:rPr>
          <w:rFonts w:ascii="Times New Roman" w:hAnsi="Times New Roman" w:cs="Times New Roman"/>
          <w:bCs/>
          <w:color w:val="000000" w:themeColor="text1"/>
        </w:rPr>
        <w:t xml:space="preserve">RDAs </w:t>
      </w:r>
      <w:r w:rsidR="00213834" w:rsidRPr="00041E4C">
        <w:rPr>
          <w:rFonts w:ascii="Times New Roman" w:hAnsi="Times New Roman" w:cs="Times New Roman"/>
          <w:bCs/>
          <w:color w:val="000000" w:themeColor="text1"/>
        </w:rPr>
        <w:t xml:space="preserve">or </w:t>
      </w:r>
      <w:r w:rsidR="00273F3A" w:rsidRPr="00041E4C">
        <w:rPr>
          <w:rFonts w:ascii="Times New Roman" w:hAnsi="Times New Roman" w:cs="Times New Roman"/>
          <w:bCs/>
          <w:color w:val="000000" w:themeColor="text1"/>
        </w:rPr>
        <w:t>NOI</w:t>
      </w:r>
      <w:r w:rsidR="00213834" w:rsidRPr="00041E4C">
        <w:rPr>
          <w:rFonts w:ascii="Times New Roman" w:hAnsi="Times New Roman" w:cs="Times New Roman"/>
          <w:bCs/>
          <w:color w:val="000000" w:themeColor="text1"/>
        </w:rPr>
        <w:t>s</w:t>
      </w:r>
      <w:r w:rsidR="00273F3A" w:rsidRPr="00041E4C">
        <w:rPr>
          <w:rFonts w:ascii="Times New Roman" w:hAnsi="Times New Roman" w:cs="Times New Roman"/>
          <w:bCs/>
          <w:color w:val="000000" w:themeColor="text1"/>
        </w:rPr>
        <w:t xml:space="preserve"> under the Dedham Local Bylaws.  Agen</w:t>
      </w:r>
      <w:r w:rsidR="00F86043" w:rsidRPr="00041E4C">
        <w:rPr>
          <w:rFonts w:ascii="Times New Roman" w:hAnsi="Times New Roman" w:cs="Times New Roman"/>
          <w:bCs/>
          <w:color w:val="000000" w:themeColor="text1"/>
        </w:rPr>
        <w:t xml:space="preserve">t Brown stated it depended on the project and the decision was up to </w:t>
      </w:r>
      <w:r w:rsidR="00273F3A" w:rsidRPr="00041E4C">
        <w:rPr>
          <w:rFonts w:ascii="Times New Roman" w:hAnsi="Times New Roman" w:cs="Times New Roman"/>
          <w:bCs/>
          <w:color w:val="000000" w:themeColor="text1"/>
        </w:rPr>
        <w:t xml:space="preserve">the Conservation Commission.  She stated that going above the culvert would not cause any disturbance.  </w:t>
      </w:r>
    </w:p>
    <w:p w14:paraId="051E6B22" w14:textId="7B00A401" w:rsidR="00F75F6A" w:rsidRPr="00041E4C" w:rsidRDefault="00F75F6A" w:rsidP="004F16E8">
      <w:pPr>
        <w:autoSpaceDE w:val="0"/>
        <w:autoSpaceDN w:val="0"/>
        <w:adjustRightInd w:val="0"/>
        <w:spacing w:after="40" w:line="240" w:lineRule="auto"/>
        <w:ind w:left="720"/>
        <w:rPr>
          <w:rFonts w:ascii="Times New Roman" w:hAnsi="Times New Roman" w:cs="Times New Roman"/>
          <w:bCs/>
          <w:color w:val="000000" w:themeColor="text1"/>
        </w:rPr>
      </w:pPr>
    </w:p>
    <w:p w14:paraId="508727E5" w14:textId="3060EEAF" w:rsidR="00F75F6A" w:rsidRPr="00041E4C" w:rsidRDefault="00F75F6A" w:rsidP="00F75F6A">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 xml:space="preserve">Commissioner Kayserman </w:t>
      </w:r>
      <w:r w:rsidR="00D81424" w:rsidRPr="00041E4C">
        <w:rPr>
          <w:rFonts w:ascii="Times New Roman" w:hAnsi="Times New Roman" w:cs="Times New Roman"/>
          <w:bCs/>
          <w:color w:val="000000" w:themeColor="text1"/>
        </w:rPr>
        <w:t>said</w:t>
      </w:r>
      <w:r w:rsidRPr="00041E4C">
        <w:rPr>
          <w:rFonts w:ascii="Times New Roman" w:hAnsi="Times New Roman" w:cs="Times New Roman"/>
          <w:bCs/>
          <w:color w:val="000000" w:themeColor="text1"/>
        </w:rPr>
        <w:t xml:space="preserve"> that because it was utility work within an impervious area with sidewalk buffer and soil erosion controls </w:t>
      </w:r>
      <w:proofErr w:type="gramStart"/>
      <w:r w:rsidRPr="00041E4C">
        <w:rPr>
          <w:rFonts w:ascii="Times New Roman" w:hAnsi="Times New Roman" w:cs="Times New Roman"/>
          <w:bCs/>
          <w:color w:val="000000" w:themeColor="text1"/>
        </w:rPr>
        <w:t>installed</w:t>
      </w:r>
      <w:proofErr w:type="gramEnd"/>
      <w:r w:rsidR="00D81424" w:rsidRPr="00041E4C">
        <w:rPr>
          <w:rFonts w:ascii="Times New Roman" w:hAnsi="Times New Roman" w:cs="Times New Roman"/>
          <w:bCs/>
          <w:color w:val="000000" w:themeColor="text1"/>
        </w:rPr>
        <w:t xml:space="preserve"> s</w:t>
      </w:r>
      <w:r w:rsidRPr="00041E4C">
        <w:rPr>
          <w:rFonts w:ascii="Times New Roman" w:hAnsi="Times New Roman" w:cs="Times New Roman"/>
          <w:bCs/>
          <w:color w:val="000000" w:themeColor="text1"/>
        </w:rPr>
        <w:t>he felt a Negative Determination</w:t>
      </w:r>
      <w:r w:rsidR="00F86043" w:rsidRPr="00041E4C">
        <w:rPr>
          <w:rFonts w:ascii="Times New Roman" w:hAnsi="Times New Roman" w:cs="Times New Roman"/>
          <w:bCs/>
          <w:color w:val="000000" w:themeColor="text1"/>
        </w:rPr>
        <w:t xml:space="preserve"> would be </w:t>
      </w:r>
      <w:r w:rsidR="007B5196" w:rsidRPr="00041E4C">
        <w:rPr>
          <w:rFonts w:ascii="Times New Roman" w:hAnsi="Times New Roman" w:cs="Times New Roman"/>
          <w:bCs/>
          <w:color w:val="000000" w:themeColor="text1"/>
        </w:rPr>
        <w:t>appropriate but</w:t>
      </w:r>
      <w:r w:rsidRPr="00041E4C">
        <w:rPr>
          <w:rFonts w:ascii="Times New Roman" w:hAnsi="Times New Roman" w:cs="Times New Roman"/>
          <w:bCs/>
          <w:color w:val="000000" w:themeColor="text1"/>
        </w:rPr>
        <w:t xml:space="preserve"> would like to see a draft </w:t>
      </w:r>
      <w:r w:rsidR="00F86043" w:rsidRPr="00041E4C">
        <w:rPr>
          <w:rFonts w:ascii="Times New Roman" w:hAnsi="Times New Roman" w:cs="Times New Roman"/>
          <w:bCs/>
          <w:color w:val="000000" w:themeColor="text1"/>
        </w:rPr>
        <w:t xml:space="preserve">dewatering </w:t>
      </w:r>
      <w:r w:rsidRPr="00041E4C">
        <w:rPr>
          <w:rFonts w:ascii="Times New Roman" w:hAnsi="Times New Roman" w:cs="Times New Roman"/>
          <w:bCs/>
          <w:color w:val="000000" w:themeColor="text1"/>
        </w:rPr>
        <w:t>plan or narrative</w:t>
      </w:r>
      <w:r w:rsidR="00F86043" w:rsidRPr="00041E4C">
        <w:rPr>
          <w:rFonts w:ascii="Times New Roman" w:hAnsi="Times New Roman" w:cs="Times New Roman"/>
          <w:bCs/>
          <w:color w:val="000000" w:themeColor="text1"/>
        </w:rPr>
        <w:t xml:space="preserve"> in the unlikely event that dewatering would be necessary. </w:t>
      </w:r>
    </w:p>
    <w:p w14:paraId="17C91967" w14:textId="18E04E9A" w:rsidR="00F75F6A" w:rsidRPr="00041E4C" w:rsidRDefault="00F75F6A" w:rsidP="00863418">
      <w:pPr>
        <w:autoSpaceDE w:val="0"/>
        <w:autoSpaceDN w:val="0"/>
        <w:adjustRightInd w:val="0"/>
        <w:spacing w:after="40" w:line="240" w:lineRule="auto"/>
        <w:rPr>
          <w:rFonts w:ascii="Times New Roman" w:hAnsi="Times New Roman" w:cs="Times New Roman"/>
          <w:bCs/>
          <w:color w:val="000000" w:themeColor="text1"/>
        </w:rPr>
      </w:pPr>
    </w:p>
    <w:p w14:paraId="43269E01" w14:textId="31A47288" w:rsidR="00273F3A" w:rsidRPr="00041E4C" w:rsidRDefault="00F86043" w:rsidP="00F75F6A">
      <w:pPr>
        <w:autoSpaceDE w:val="0"/>
        <w:autoSpaceDN w:val="0"/>
        <w:adjustRightInd w:val="0"/>
        <w:spacing w:after="40" w:line="240" w:lineRule="auto"/>
        <w:ind w:left="720"/>
        <w:rPr>
          <w:rFonts w:ascii="Times New Roman" w:hAnsi="Times New Roman" w:cs="Times New Roman"/>
          <w:bCs/>
          <w:color w:val="000000" w:themeColor="text1"/>
        </w:rPr>
      </w:pPr>
      <w:r w:rsidRPr="00041E4C">
        <w:rPr>
          <w:rFonts w:ascii="Times New Roman" w:hAnsi="Times New Roman" w:cs="Times New Roman"/>
          <w:bCs/>
          <w:color w:val="000000" w:themeColor="text1"/>
        </w:rPr>
        <w:t xml:space="preserve">Ms. French </w:t>
      </w:r>
      <w:r w:rsidR="00D81424" w:rsidRPr="00041E4C">
        <w:rPr>
          <w:rFonts w:ascii="Times New Roman" w:hAnsi="Times New Roman" w:cs="Times New Roman"/>
          <w:bCs/>
          <w:color w:val="000000" w:themeColor="text1"/>
        </w:rPr>
        <w:t>said</w:t>
      </w:r>
      <w:r w:rsidRPr="00041E4C">
        <w:rPr>
          <w:rFonts w:ascii="Times New Roman" w:hAnsi="Times New Roman" w:cs="Times New Roman"/>
          <w:bCs/>
          <w:color w:val="000000" w:themeColor="text1"/>
        </w:rPr>
        <w:t xml:space="preserve"> </w:t>
      </w:r>
      <w:r w:rsidR="00F75F6A" w:rsidRPr="00041E4C">
        <w:rPr>
          <w:rFonts w:ascii="Times New Roman" w:hAnsi="Times New Roman" w:cs="Times New Roman"/>
          <w:bCs/>
          <w:color w:val="000000" w:themeColor="text1"/>
        </w:rPr>
        <w:t xml:space="preserve">that she would send a write up </w:t>
      </w:r>
      <w:r w:rsidRPr="00041E4C">
        <w:rPr>
          <w:rFonts w:ascii="Times New Roman" w:hAnsi="Times New Roman" w:cs="Times New Roman"/>
          <w:bCs/>
          <w:color w:val="000000" w:themeColor="text1"/>
        </w:rPr>
        <w:t xml:space="preserve">on </w:t>
      </w:r>
      <w:r w:rsidR="00F75F6A" w:rsidRPr="00041E4C">
        <w:rPr>
          <w:rFonts w:ascii="Times New Roman" w:hAnsi="Times New Roman" w:cs="Times New Roman"/>
          <w:bCs/>
          <w:color w:val="000000" w:themeColor="text1"/>
        </w:rPr>
        <w:t xml:space="preserve">dewatering protocols . Agent Brown </w:t>
      </w:r>
      <w:r w:rsidRPr="00041E4C">
        <w:rPr>
          <w:rFonts w:ascii="Times New Roman" w:hAnsi="Times New Roman" w:cs="Times New Roman"/>
          <w:bCs/>
          <w:color w:val="000000" w:themeColor="text1"/>
        </w:rPr>
        <w:t xml:space="preserve">stated </w:t>
      </w:r>
      <w:r w:rsidR="00F75F6A" w:rsidRPr="00041E4C">
        <w:rPr>
          <w:rFonts w:ascii="Times New Roman" w:hAnsi="Times New Roman" w:cs="Times New Roman"/>
          <w:bCs/>
          <w:color w:val="000000" w:themeColor="text1"/>
        </w:rPr>
        <w:t xml:space="preserve">that she could add a </w:t>
      </w:r>
      <w:r w:rsidR="00D81424" w:rsidRPr="00041E4C">
        <w:rPr>
          <w:rFonts w:ascii="Times New Roman" w:hAnsi="Times New Roman" w:cs="Times New Roman"/>
          <w:bCs/>
          <w:color w:val="000000" w:themeColor="text1"/>
        </w:rPr>
        <w:t>S</w:t>
      </w:r>
      <w:r w:rsidR="00F75F6A" w:rsidRPr="00041E4C">
        <w:rPr>
          <w:rFonts w:ascii="Times New Roman" w:hAnsi="Times New Roman" w:cs="Times New Roman"/>
          <w:bCs/>
          <w:color w:val="000000" w:themeColor="text1"/>
        </w:rPr>
        <w:t xml:space="preserve">pecial </w:t>
      </w:r>
      <w:r w:rsidR="00D81424" w:rsidRPr="00041E4C">
        <w:rPr>
          <w:rFonts w:ascii="Times New Roman" w:hAnsi="Times New Roman" w:cs="Times New Roman"/>
          <w:bCs/>
          <w:color w:val="000000" w:themeColor="text1"/>
        </w:rPr>
        <w:t>C</w:t>
      </w:r>
      <w:r w:rsidR="00F75F6A" w:rsidRPr="00041E4C">
        <w:rPr>
          <w:rFonts w:ascii="Times New Roman" w:hAnsi="Times New Roman" w:cs="Times New Roman"/>
          <w:bCs/>
          <w:color w:val="000000" w:themeColor="text1"/>
        </w:rPr>
        <w:t xml:space="preserve">ondition </w:t>
      </w:r>
      <w:r w:rsidRPr="00041E4C">
        <w:rPr>
          <w:rFonts w:ascii="Times New Roman" w:hAnsi="Times New Roman" w:cs="Times New Roman"/>
          <w:bCs/>
          <w:color w:val="000000" w:themeColor="text1"/>
        </w:rPr>
        <w:t xml:space="preserve">that </w:t>
      </w:r>
      <w:r w:rsidR="00F75F6A" w:rsidRPr="00041E4C">
        <w:rPr>
          <w:rFonts w:ascii="Times New Roman" w:hAnsi="Times New Roman" w:cs="Times New Roman"/>
          <w:bCs/>
          <w:color w:val="000000" w:themeColor="text1"/>
        </w:rPr>
        <w:t xml:space="preserve">dewatering locations to be specified </w:t>
      </w:r>
      <w:r w:rsidRPr="00041E4C">
        <w:rPr>
          <w:rFonts w:ascii="Times New Roman" w:hAnsi="Times New Roman" w:cs="Times New Roman"/>
          <w:bCs/>
          <w:color w:val="000000" w:themeColor="text1"/>
        </w:rPr>
        <w:t>and that the</w:t>
      </w:r>
      <w:r w:rsidR="00F75F6A" w:rsidRPr="00041E4C">
        <w:rPr>
          <w:rFonts w:ascii="Times New Roman" w:hAnsi="Times New Roman" w:cs="Times New Roman"/>
          <w:bCs/>
          <w:color w:val="000000" w:themeColor="text1"/>
        </w:rPr>
        <w:t xml:space="preserve"> </w:t>
      </w:r>
      <w:r w:rsidRPr="00041E4C">
        <w:rPr>
          <w:rFonts w:ascii="Times New Roman" w:hAnsi="Times New Roman" w:cs="Times New Roman"/>
          <w:bCs/>
          <w:color w:val="000000" w:themeColor="text1"/>
        </w:rPr>
        <w:t>E</w:t>
      </w:r>
      <w:r w:rsidR="00F75F6A" w:rsidRPr="00041E4C">
        <w:rPr>
          <w:rFonts w:ascii="Times New Roman" w:hAnsi="Times New Roman" w:cs="Times New Roman"/>
          <w:bCs/>
          <w:color w:val="000000" w:themeColor="text1"/>
        </w:rPr>
        <w:t xml:space="preserve">nvironmental </w:t>
      </w:r>
      <w:r w:rsidRPr="00041E4C">
        <w:rPr>
          <w:rFonts w:ascii="Times New Roman" w:hAnsi="Times New Roman" w:cs="Times New Roman"/>
          <w:bCs/>
          <w:color w:val="000000" w:themeColor="text1"/>
        </w:rPr>
        <w:t>M</w:t>
      </w:r>
      <w:r w:rsidR="00051E1F" w:rsidRPr="00041E4C">
        <w:rPr>
          <w:rFonts w:ascii="Times New Roman" w:hAnsi="Times New Roman" w:cs="Times New Roman"/>
          <w:bCs/>
          <w:color w:val="000000" w:themeColor="text1"/>
        </w:rPr>
        <w:t xml:space="preserve">onitor be required to be on site during the work at </w:t>
      </w:r>
      <w:r w:rsidRPr="00041E4C">
        <w:rPr>
          <w:rFonts w:ascii="Times New Roman" w:hAnsi="Times New Roman" w:cs="Times New Roman"/>
          <w:bCs/>
          <w:color w:val="000000" w:themeColor="text1"/>
        </w:rPr>
        <w:t>Lowder Brook</w:t>
      </w:r>
      <w:r w:rsidR="00051E1F" w:rsidRPr="00041E4C">
        <w:rPr>
          <w:rFonts w:ascii="Times New Roman" w:hAnsi="Times New Roman" w:cs="Times New Roman"/>
          <w:bCs/>
          <w:color w:val="000000" w:themeColor="text1"/>
        </w:rPr>
        <w:t>.</w:t>
      </w:r>
    </w:p>
    <w:p w14:paraId="46B1DF58" w14:textId="77777777" w:rsidR="00A67DBB" w:rsidRPr="00041E4C" w:rsidRDefault="00A67DBB" w:rsidP="00863418">
      <w:pPr>
        <w:tabs>
          <w:tab w:val="left" w:pos="1080"/>
        </w:tabs>
        <w:spacing w:after="40" w:line="240" w:lineRule="auto"/>
        <w:rPr>
          <w:rFonts w:ascii="Times New Roman" w:eastAsia="Times New Roman" w:hAnsi="Times New Roman" w:cs="Times New Roman"/>
          <w:color w:val="auto"/>
        </w:rPr>
      </w:pPr>
    </w:p>
    <w:p w14:paraId="6EA31956" w14:textId="71812A74" w:rsidR="009644B2" w:rsidRPr="00041E4C" w:rsidRDefault="007905EF" w:rsidP="009644B2">
      <w:pPr>
        <w:tabs>
          <w:tab w:val="left" w:pos="1080"/>
        </w:tabs>
        <w:spacing w:after="40" w:line="240" w:lineRule="auto"/>
        <w:ind w:left="720"/>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Commissioner </w:t>
      </w:r>
      <w:r w:rsidR="001B2FDB" w:rsidRPr="00041E4C">
        <w:rPr>
          <w:rFonts w:ascii="Times New Roman" w:eastAsia="Times New Roman" w:hAnsi="Times New Roman" w:cs="Times New Roman"/>
          <w:color w:val="auto"/>
        </w:rPr>
        <w:t xml:space="preserve">Kayserman </w:t>
      </w:r>
      <w:r w:rsidRPr="00041E4C">
        <w:rPr>
          <w:rFonts w:ascii="Times New Roman" w:eastAsia="Times New Roman" w:hAnsi="Times New Roman" w:cs="Times New Roman"/>
          <w:color w:val="auto"/>
        </w:rPr>
        <w:t>moved to</w:t>
      </w:r>
      <w:r w:rsidR="00051E1F" w:rsidRPr="00041E4C">
        <w:rPr>
          <w:rFonts w:ascii="Times New Roman" w:eastAsia="Times New Roman" w:hAnsi="Times New Roman" w:cs="Times New Roman"/>
          <w:color w:val="auto"/>
        </w:rPr>
        <w:t xml:space="preserve"> close the public hearing an</w:t>
      </w:r>
      <w:r w:rsidR="00F5441C" w:rsidRPr="00041E4C">
        <w:rPr>
          <w:rFonts w:ascii="Times New Roman" w:eastAsia="Times New Roman" w:hAnsi="Times New Roman" w:cs="Times New Roman"/>
          <w:color w:val="auto"/>
        </w:rPr>
        <w:t>d</w:t>
      </w:r>
      <w:r w:rsidRPr="00041E4C">
        <w:rPr>
          <w:rFonts w:ascii="Times New Roman" w:eastAsia="Times New Roman" w:hAnsi="Times New Roman" w:cs="Times New Roman"/>
          <w:color w:val="auto"/>
        </w:rPr>
        <w:t xml:space="preserve"> </w:t>
      </w:r>
      <w:r w:rsidR="00051E1F" w:rsidRPr="00041E4C">
        <w:rPr>
          <w:rFonts w:ascii="Times New Roman" w:eastAsia="Times New Roman" w:hAnsi="Times New Roman" w:cs="Times New Roman"/>
          <w:color w:val="auto"/>
        </w:rPr>
        <w:t>issue a Negative Determination of Applicability with special conditions</w:t>
      </w:r>
      <w:r w:rsidRPr="00041E4C">
        <w:rPr>
          <w:rFonts w:ascii="Times New Roman" w:eastAsia="Times New Roman" w:hAnsi="Times New Roman" w:cs="Times New Roman"/>
          <w:color w:val="auto"/>
        </w:rPr>
        <w:t xml:space="preserve">.  Commissioner </w:t>
      </w:r>
      <w:r w:rsidR="008341C9" w:rsidRPr="00041E4C">
        <w:rPr>
          <w:rFonts w:ascii="Times New Roman" w:eastAsia="Times New Roman" w:hAnsi="Times New Roman" w:cs="Times New Roman"/>
          <w:color w:val="auto"/>
        </w:rPr>
        <w:t xml:space="preserve">Radner </w:t>
      </w:r>
      <w:r w:rsidRPr="00041E4C">
        <w:rPr>
          <w:rFonts w:ascii="Times New Roman" w:eastAsia="Times New Roman" w:hAnsi="Times New Roman" w:cs="Times New Roman"/>
          <w:color w:val="auto"/>
        </w:rPr>
        <w:t xml:space="preserve">seconded. </w:t>
      </w:r>
      <w:r w:rsidR="009644B2" w:rsidRPr="00041E4C">
        <w:rPr>
          <w:rFonts w:ascii="Times New Roman" w:hAnsi="Times New Roman" w:cs="Times New Roman"/>
          <w:bCs/>
          <w:color w:val="auto"/>
        </w:rPr>
        <w:t>A roll call vote was taken</w:t>
      </w:r>
      <w:r w:rsidR="009644B2" w:rsidRPr="00041E4C">
        <w:rPr>
          <w:rFonts w:ascii="Times New Roman" w:hAnsi="Times New Roman" w:cs="Times New Roman"/>
          <w:b/>
          <w:color w:val="auto"/>
        </w:rPr>
        <w:t xml:space="preserve">: </w:t>
      </w:r>
      <w:r w:rsidR="00051E1F" w:rsidRPr="00041E4C">
        <w:rPr>
          <w:rFonts w:ascii="Times New Roman" w:eastAsia="Times New Roman" w:hAnsi="Times New Roman" w:cs="Times New Roman"/>
          <w:color w:val="auto"/>
        </w:rPr>
        <w:t xml:space="preserve">Kayserman, </w:t>
      </w:r>
      <w:r w:rsidR="00F5441C" w:rsidRPr="00041E4C">
        <w:rPr>
          <w:rFonts w:ascii="Times New Roman" w:eastAsia="Times New Roman" w:hAnsi="Times New Roman" w:cs="Times New Roman"/>
          <w:color w:val="auto"/>
        </w:rPr>
        <w:t>Holmes</w:t>
      </w:r>
      <w:r w:rsidR="00E9549D" w:rsidRPr="00041E4C">
        <w:rPr>
          <w:rFonts w:ascii="Times New Roman" w:eastAsia="Times New Roman" w:hAnsi="Times New Roman" w:cs="Times New Roman"/>
          <w:color w:val="auto"/>
        </w:rPr>
        <w:t xml:space="preserve">, </w:t>
      </w:r>
      <w:r w:rsidR="00051E1F" w:rsidRPr="00041E4C">
        <w:rPr>
          <w:rFonts w:ascii="Times New Roman" w:eastAsia="Times New Roman" w:hAnsi="Times New Roman" w:cs="Times New Roman"/>
          <w:color w:val="auto"/>
        </w:rPr>
        <w:t>Foulds,</w:t>
      </w:r>
      <w:r w:rsidR="009644B2" w:rsidRPr="00041E4C">
        <w:rPr>
          <w:rFonts w:ascii="Times New Roman" w:eastAsia="Times New Roman" w:hAnsi="Times New Roman" w:cs="Times New Roman"/>
          <w:color w:val="auto"/>
        </w:rPr>
        <w:t xml:space="preserve"> </w:t>
      </w:r>
      <w:r w:rsidR="00051E1F" w:rsidRPr="00041E4C">
        <w:rPr>
          <w:rFonts w:ascii="Times New Roman" w:eastAsia="Times New Roman" w:hAnsi="Times New Roman" w:cs="Times New Roman"/>
          <w:color w:val="auto"/>
        </w:rPr>
        <w:t>Radner</w:t>
      </w:r>
      <w:r w:rsidR="009644B2" w:rsidRPr="00041E4C">
        <w:rPr>
          <w:rFonts w:ascii="Times New Roman" w:eastAsia="Times New Roman" w:hAnsi="Times New Roman" w:cs="Times New Roman"/>
          <w:color w:val="auto"/>
        </w:rPr>
        <w:t xml:space="preserve">, </w:t>
      </w:r>
      <w:r w:rsidR="00F5441C" w:rsidRPr="00041E4C">
        <w:rPr>
          <w:rFonts w:ascii="Times New Roman" w:eastAsia="Times New Roman" w:hAnsi="Times New Roman" w:cs="Times New Roman"/>
          <w:color w:val="auto"/>
        </w:rPr>
        <w:t xml:space="preserve">and </w:t>
      </w:r>
      <w:r w:rsidR="009644B2" w:rsidRPr="00041E4C">
        <w:rPr>
          <w:rFonts w:ascii="Times New Roman" w:eastAsia="Times New Roman" w:hAnsi="Times New Roman" w:cs="Times New Roman"/>
          <w:color w:val="auto"/>
        </w:rPr>
        <w:t xml:space="preserve">Garlick all voted in favor. </w:t>
      </w:r>
    </w:p>
    <w:p w14:paraId="3177ABF8" w14:textId="77777777" w:rsidR="005F3EDD" w:rsidRPr="00041E4C" w:rsidRDefault="005F3EDD" w:rsidP="005F3EDD">
      <w:pPr>
        <w:autoSpaceDE w:val="0"/>
        <w:autoSpaceDN w:val="0"/>
        <w:adjustRightInd w:val="0"/>
        <w:spacing w:after="40" w:line="240" w:lineRule="auto"/>
        <w:rPr>
          <w:rFonts w:ascii="Times New Roman" w:hAnsi="Times New Roman" w:cs="Times New Roman"/>
        </w:rPr>
      </w:pPr>
      <w:r w:rsidRPr="00041E4C">
        <w:rPr>
          <w:rFonts w:ascii="Times New Roman" w:hAnsi="Times New Roman" w:cs="Times New Roman"/>
        </w:rPr>
        <w:tab/>
      </w:r>
    </w:p>
    <w:p w14:paraId="5632080C" w14:textId="77777777" w:rsidR="00D81424" w:rsidRPr="00041E4C" w:rsidRDefault="00D81424">
      <w:pPr>
        <w:spacing w:line="259" w:lineRule="auto"/>
        <w:rPr>
          <w:rFonts w:ascii="Times New Roman" w:hAnsi="Times New Roman" w:cs="Times New Roman"/>
          <w:b/>
          <w:color w:val="auto"/>
          <w:u w:val="single"/>
        </w:rPr>
      </w:pPr>
      <w:r w:rsidRPr="00041E4C">
        <w:rPr>
          <w:rFonts w:ascii="Times New Roman" w:hAnsi="Times New Roman" w:cs="Times New Roman"/>
          <w:b/>
          <w:color w:val="auto"/>
          <w:u w:val="single"/>
        </w:rPr>
        <w:br w:type="page"/>
      </w:r>
    </w:p>
    <w:p w14:paraId="33AD65C6" w14:textId="0CCAABEB" w:rsidR="005F3EDD" w:rsidRPr="00041E4C" w:rsidRDefault="005F3EDD" w:rsidP="005F3EDD">
      <w:pPr>
        <w:autoSpaceDE w:val="0"/>
        <w:autoSpaceDN w:val="0"/>
        <w:adjustRightInd w:val="0"/>
        <w:spacing w:after="40" w:line="240" w:lineRule="auto"/>
        <w:rPr>
          <w:rFonts w:ascii="Times New Roman" w:hAnsi="Times New Roman" w:cs="Times New Roman"/>
          <w:b/>
          <w:color w:val="auto"/>
          <w:u w:val="single"/>
        </w:rPr>
      </w:pPr>
      <w:r w:rsidRPr="00041E4C">
        <w:rPr>
          <w:rFonts w:ascii="Times New Roman" w:hAnsi="Times New Roman" w:cs="Times New Roman"/>
          <w:b/>
          <w:color w:val="auto"/>
          <w:u w:val="single"/>
        </w:rPr>
        <w:lastRenderedPageBreak/>
        <w:t>Continued Applications</w:t>
      </w:r>
    </w:p>
    <w:p w14:paraId="72718C2E" w14:textId="1E262C35" w:rsidR="007A2485" w:rsidRPr="00041E4C" w:rsidRDefault="007A2485" w:rsidP="007C4CB9">
      <w:pPr>
        <w:rPr>
          <w:rFonts w:ascii="Times New Roman" w:hAnsi="Times New Roman" w:cs="Times New Roman"/>
        </w:rPr>
      </w:pPr>
    </w:p>
    <w:p w14:paraId="13DDE8E7" w14:textId="4232BF28" w:rsidR="00717C67" w:rsidRPr="00041E4C" w:rsidRDefault="00051E1F" w:rsidP="00717C67">
      <w:pPr>
        <w:pStyle w:val="ListParagraph"/>
        <w:numPr>
          <w:ilvl w:val="0"/>
          <w:numId w:val="24"/>
        </w:numPr>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hAnsi="Times New Roman" w:cs="Times New Roman"/>
          <w:b/>
          <w:color w:val="000000" w:themeColor="text1"/>
          <w:u w:val="single"/>
        </w:rPr>
        <w:t>End of Greensboro Road, Dedham Department of Public Works, Applicant – Sara Nichols, Weston &amp; Sampson, Representative</w:t>
      </w:r>
      <w:r w:rsidRPr="00041E4C">
        <w:rPr>
          <w:rFonts w:ascii="Times New Roman" w:hAnsi="Times New Roman" w:cs="Times New Roman"/>
          <w:bCs/>
          <w:color w:val="000000" w:themeColor="text1"/>
        </w:rPr>
        <w:t xml:space="preserve"> – Stormwater improvements (DEP #141-0570).</w:t>
      </w:r>
      <w:r w:rsidR="005309CD" w:rsidRPr="00041E4C">
        <w:rPr>
          <w:rFonts w:ascii="Times New Roman" w:hAnsi="Times New Roman" w:cs="Times New Roman"/>
          <w:bCs/>
          <w:color w:val="000000" w:themeColor="text1"/>
        </w:rPr>
        <w:t xml:space="preserve"> Mike </w:t>
      </w:r>
      <w:r w:rsidR="008341C9" w:rsidRPr="00041E4C">
        <w:rPr>
          <w:rFonts w:ascii="Times New Roman" w:hAnsi="Times New Roman" w:cs="Times New Roman"/>
          <w:bCs/>
          <w:color w:val="000000" w:themeColor="text1"/>
        </w:rPr>
        <w:t>Easler,</w:t>
      </w:r>
      <w:r w:rsidR="005309CD" w:rsidRPr="00041E4C">
        <w:rPr>
          <w:rFonts w:ascii="Times New Roman" w:hAnsi="Times New Roman" w:cs="Times New Roman"/>
          <w:bCs/>
          <w:color w:val="000000" w:themeColor="text1"/>
        </w:rPr>
        <w:t xml:space="preserve"> Weston </w:t>
      </w:r>
      <w:r w:rsidR="008341C9" w:rsidRPr="00041E4C">
        <w:rPr>
          <w:rFonts w:ascii="Times New Roman" w:hAnsi="Times New Roman" w:cs="Times New Roman"/>
          <w:bCs/>
          <w:color w:val="000000" w:themeColor="text1"/>
        </w:rPr>
        <w:t xml:space="preserve">&amp; </w:t>
      </w:r>
      <w:r w:rsidR="005309CD" w:rsidRPr="00041E4C">
        <w:rPr>
          <w:rFonts w:ascii="Times New Roman" w:hAnsi="Times New Roman" w:cs="Times New Roman"/>
          <w:bCs/>
          <w:color w:val="000000" w:themeColor="text1"/>
        </w:rPr>
        <w:t>Sampson, Joe Flannagan</w:t>
      </w:r>
      <w:r w:rsidR="008341C9" w:rsidRPr="00041E4C">
        <w:rPr>
          <w:rFonts w:ascii="Times New Roman" w:hAnsi="Times New Roman" w:cs="Times New Roman"/>
          <w:bCs/>
          <w:color w:val="000000" w:themeColor="text1"/>
        </w:rPr>
        <w:t xml:space="preserve">, </w:t>
      </w:r>
      <w:r w:rsidR="005309CD" w:rsidRPr="00041E4C">
        <w:rPr>
          <w:rFonts w:ascii="Times New Roman" w:hAnsi="Times New Roman" w:cs="Times New Roman"/>
          <w:bCs/>
          <w:color w:val="000000" w:themeColor="text1"/>
        </w:rPr>
        <w:t xml:space="preserve">Dedham Department of Public Works </w:t>
      </w:r>
    </w:p>
    <w:p w14:paraId="7282832B" w14:textId="77777777" w:rsidR="0001560D" w:rsidRPr="00041E4C" w:rsidRDefault="0001560D" w:rsidP="00717C67">
      <w:pPr>
        <w:pStyle w:val="ListParagraph"/>
        <w:autoSpaceDE w:val="0"/>
        <w:autoSpaceDN w:val="0"/>
        <w:adjustRightInd w:val="0"/>
        <w:spacing w:after="40" w:line="240" w:lineRule="auto"/>
        <w:rPr>
          <w:rFonts w:ascii="Times New Roman" w:eastAsia="Times New Roman" w:hAnsi="Times New Roman" w:cs="Times New Roman"/>
          <w:color w:val="auto"/>
        </w:rPr>
      </w:pPr>
    </w:p>
    <w:p w14:paraId="00584093" w14:textId="4DA22047" w:rsidR="00717C67" w:rsidRPr="00041E4C" w:rsidRDefault="00717C67" w:rsidP="00717C67">
      <w:pPr>
        <w:pStyle w:val="ListParagraph"/>
        <w:autoSpaceDE w:val="0"/>
        <w:autoSpaceDN w:val="0"/>
        <w:adjustRightInd w:val="0"/>
        <w:spacing w:after="40" w:line="240" w:lineRule="auto"/>
        <w:rPr>
          <w:rFonts w:ascii="Times New Roman" w:hAnsi="Times New Roman" w:cs="Times New Roman"/>
          <w:bCs/>
          <w:color w:val="000000" w:themeColor="text1"/>
        </w:rPr>
      </w:pPr>
      <w:r w:rsidRPr="00041E4C">
        <w:rPr>
          <w:rFonts w:ascii="Times New Roman" w:eastAsia="Times New Roman" w:hAnsi="Times New Roman" w:cs="Times New Roman"/>
          <w:color w:val="auto"/>
        </w:rPr>
        <w:t>Mr.</w:t>
      </w:r>
      <w:r w:rsidR="00E9549D" w:rsidRPr="00041E4C">
        <w:rPr>
          <w:rFonts w:ascii="Times New Roman" w:eastAsia="Times New Roman" w:hAnsi="Times New Roman" w:cs="Times New Roman"/>
          <w:color w:val="auto"/>
        </w:rPr>
        <w:t xml:space="preserve"> </w:t>
      </w:r>
      <w:r w:rsidR="008341C9" w:rsidRPr="00041E4C">
        <w:rPr>
          <w:rFonts w:ascii="Times New Roman" w:eastAsia="Times New Roman" w:hAnsi="Times New Roman" w:cs="Times New Roman"/>
          <w:color w:val="auto"/>
        </w:rPr>
        <w:t>Ea</w:t>
      </w:r>
      <w:r w:rsidRPr="00041E4C">
        <w:rPr>
          <w:rFonts w:ascii="Times New Roman" w:eastAsia="Times New Roman" w:hAnsi="Times New Roman" w:cs="Times New Roman"/>
          <w:color w:val="auto"/>
        </w:rPr>
        <w:t xml:space="preserve">sler gave a brief </w:t>
      </w:r>
      <w:r w:rsidR="008341C9" w:rsidRPr="00041E4C">
        <w:rPr>
          <w:rFonts w:ascii="Times New Roman" w:eastAsia="Times New Roman" w:hAnsi="Times New Roman" w:cs="Times New Roman"/>
          <w:color w:val="auto"/>
        </w:rPr>
        <w:t xml:space="preserve">description </w:t>
      </w:r>
      <w:r w:rsidRPr="00041E4C">
        <w:rPr>
          <w:rFonts w:ascii="Times New Roman" w:eastAsia="Times New Roman" w:hAnsi="Times New Roman" w:cs="Times New Roman"/>
          <w:color w:val="auto"/>
        </w:rPr>
        <w:t>of the project</w:t>
      </w:r>
      <w:r w:rsidR="008341C9" w:rsidRPr="00041E4C">
        <w:rPr>
          <w:rFonts w:ascii="Times New Roman" w:eastAsia="Times New Roman" w:hAnsi="Times New Roman" w:cs="Times New Roman"/>
          <w:color w:val="auto"/>
        </w:rPr>
        <w:t xml:space="preserve">, which was designed to </w:t>
      </w:r>
      <w:r w:rsidR="00EF5A25" w:rsidRPr="00041E4C">
        <w:rPr>
          <w:rFonts w:ascii="Times New Roman" w:hAnsi="Times New Roman" w:cs="Times New Roman"/>
          <w:bCs/>
          <w:color w:val="000000" w:themeColor="text1"/>
        </w:rPr>
        <w:t xml:space="preserve">improve treatment of stormwater draining from the Greensboro Road area </w:t>
      </w:r>
      <w:r w:rsidR="0001560D" w:rsidRPr="00041E4C">
        <w:rPr>
          <w:rFonts w:ascii="Times New Roman" w:hAnsi="Times New Roman" w:cs="Times New Roman"/>
          <w:bCs/>
          <w:color w:val="000000" w:themeColor="text1"/>
        </w:rPr>
        <w:t xml:space="preserve">into </w:t>
      </w:r>
      <w:r w:rsidR="008341C9" w:rsidRPr="00041E4C">
        <w:rPr>
          <w:rFonts w:ascii="Times New Roman" w:hAnsi="Times New Roman" w:cs="Times New Roman"/>
          <w:bCs/>
          <w:color w:val="000000" w:themeColor="text1"/>
        </w:rPr>
        <w:t xml:space="preserve">Fowl Meadow.  He explained that </w:t>
      </w:r>
      <w:r w:rsidR="00EF5A25" w:rsidRPr="00041E4C">
        <w:rPr>
          <w:rFonts w:ascii="Times New Roman" w:hAnsi="Times New Roman" w:cs="Times New Roman"/>
          <w:bCs/>
          <w:color w:val="000000" w:themeColor="text1"/>
        </w:rPr>
        <w:t>729 cf of storage will be added</w:t>
      </w:r>
      <w:r w:rsidR="008341C9" w:rsidRPr="00041E4C">
        <w:rPr>
          <w:rFonts w:ascii="Times New Roman" w:hAnsi="Times New Roman" w:cs="Times New Roman"/>
          <w:bCs/>
          <w:color w:val="000000" w:themeColor="text1"/>
        </w:rPr>
        <w:t xml:space="preserve">.  The project is located in area that is </w:t>
      </w:r>
      <w:r w:rsidR="00EF5A25" w:rsidRPr="00041E4C">
        <w:rPr>
          <w:rFonts w:ascii="Times New Roman" w:hAnsi="Times New Roman" w:cs="Times New Roman"/>
          <w:bCs/>
          <w:color w:val="000000" w:themeColor="text1"/>
        </w:rPr>
        <w:t xml:space="preserve">endangered species habitat, </w:t>
      </w:r>
      <w:r w:rsidR="008341C9" w:rsidRPr="00041E4C">
        <w:rPr>
          <w:rFonts w:ascii="Times New Roman" w:hAnsi="Times New Roman" w:cs="Times New Roman"/>
          <w:bCs/>
          <w:color w:val="000000" w:themeColor="text1"/>
        </w:rPr>
        <w:t xml:space="preserve">an </w:t>
      </w:r>
      <w:r w:rsidR="00EF5A25" w:rsidRPr="00041E4C">
        <w:rPr>
          <w:rFonts w:ascii="Times New Roman" w:hAnsi="Times New Roman" w:cs="Times New Roman"/>
          <w:bCs/>
          <w:color w:val="000000" w:themeColor="text1"/>
        </w:rPr>
        <w:t xml:space="preserve">ACEC, and </w:t>
      </w:r>
      <w:r w:rsidR="008341C9" w:rsidRPr="00041E4C">
        <w:rPr>
          <w:rFonts w:ascii="Times New Roman" w:hAnsi="Times New Roman" w:cs="Times New Roman"/>
          <w:bCs/>
          <w:color w:val="000000" w:themeColor="text1"/>
        </w:rPr>
        <w:t xml:space="preserve">an </w:t>
      </w:r>
      <w:r w:rsidR="00EF5A25" w:rsidRPr="00041E4C">
        <w:rPr>
          <w:rFonts w:ascii="Times New Roman" w:hAnsi="Times New Roman" w:cs="Times New Roman"/>
          <w:bCs/>
          <w:color w:val="000000" w:themeColor="text1"/>
        </w:rPr>
        <w:t xml:space="preserve">Aquifer Protection District, but the work area is </w:t>
      </w:r>
      <w:r w:rsidR="008341C9" w:rsidRPr="00041E4C">
        <w:rPr>
          <w:rFonts w:ascii="Times New Roman" w:hAnsi="Times New Roman" w:cs="Times New Roman"/>
          <w:bCs/>
          <w:color w:val="000000" w:themeColor="text1"/>
        </w:rPr>
        <w:t xml:space="preserve">on an existing </w:t>
      </w:r>
      <w:r w:rsidR="00EF5A25" w:rsidRPr="00041E4C">
        <w:rPr>
          <w:rFonts w:ascii="Times New Roman" w:hAnsi="Times New Roman" w:cs="Times New Roman"/>
          <w:bCs/>
          <w:color w:val="000000" w:themeColor="text1"/>
        </w:rPr>
        <w:t xml:space="preserve">“paper road” </w:t>
      </w:r>
      <w:r w:rsidR="008341C9" w:rsidRPr="00041E4C">
        <w:rPr>
          <w:rFonts w:ascii="Times New Roman" w:hAnsi="Times New Roman" w:cs="Times New Roman"/>
          <w:bCs/>
          <w:color w:val="000000" w:themeColor="text1"/>
        </w:rPr>
        <w:t xml:space="preserve">layout </w:t>
      </w:r>
      <w:r w:rsidR="00EF5A25" w:rsidRPr="00041E4C">
        <w:rPr>
          <w:rFonts w:ascii="Times New Roman" w:hAnsi="Times New Roman" w:cs="Times New Roman"/>
          <w:bCs/>
          <w:color w:val="000000" w:themeColor="text1"/>
        </w:rPr>
        <w:t>that has already been highly degraded.</w:t>
      </w:r>
    </w:p>
    <w:p w14:paraId="74CAA5A9" w14:textId="77777777" w:rsidR="008341C9" w:rsidRPr="00041E4C" w:rsidRDefault="008341C9" w:rsidP="005309CD">
      <w:pPr>
        <w:pStyle w:val="ListParagraph"/>
        <w:tabs>
          <w:tab w:val="left" w:pos="1080"/>
        </w:tabs>
        <w:spacing w:after="40" w:line="240" w:lineRule="auto"/>
        <w:rPr>
          <w:rFonts w:ascii="Times New Roman" w:eastAsia="Times New Roman" w:hAnsi="Times New Roman" w:cs="Times New Roman"/>
          <w:color w:val="auto"/>
        </w:rPr>
      </w:pPr>
    </w:p>
    <w:p w14:paraId="1E1ACF64" w14:textId="22E4C8A3" w:rsidR="005309CD" w:rsidRPr="00041E4C" w:rsidRDefault="005309CD" w:rsidP="005309CD">
      <w:pPr>
        <w:pStyle w:val="ListParagraph"/>
        <w:tabs>
          <w:tab w:val="left" w:pos="1080"/>
        </w:tabs>
        <w:spacing w:after="4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Mr. Flannagan </w:t>
      </w:r>
      <w:r w:rsidR="008341C9" w:rsidRPr="00041E4C">
        <w:rPr>
          <w:rFonts w:ascii="Times New Roman" w:eastAsia="Times New Roman" w:hAnsi="Times New Roman" w:cs="Times New Roman"/>
          <w:color w:val="auto"/>
        </w:rPr>
        <w:t xml:space="preserve">stated </w:t>
      </w:r>
      <w:r w:rsidRPr="00041E4C">
        <w:rPr>
          <w:rFonts w:ascii="Times New Roman" w:eastAsia="Times New Roman" w:hAnsi="Times New Roman" w:cs="Times New Roman"/>
          <w:color w:val="auto"/>
        </w:rPr>
        <w:t xml:space="preserve">that </w:t>
      </w:r>
      <w:r w:rsidR="008341C9" w:rsidRPr="00041E4C">
        <w:rPr>
          <w:rFonts w:ascii="Times New Roman" w:eastAsia="Times New Roman" w:hAnsi="Times New Roman" w:cs="Times New Roman"/>
          <w:color w:val="auto"/>
        </w:rPr>
        <w:t>he spoke with Mass</w:t>
      </w:r>
      <w:r w:rsidRPr="00041E4C">
        <w:rPr>
          <w:rFonts w:ascii="Times New Roman" w:eastAsia="Times New Roman" w:hAnsi="Times New Roman" w:cs="Times New Roman"/>
          <w:color w:val="auto"/>
        </w:rPr>
        <w:t xml:space="preserve">DEP and Agent Brown </w:t>
      </w:r>
      <w:r w:rsidR="008341C9" w:rsidRPr="00041E4C">
        <w:rPr>
          <w:rFonts w:ascii="Times New Roman" w:eastAsia="Times New Roman" w:hAnsi="Times New Roman" w:cs="Times New Roman"/>
          <w:color w:val="auto"/>
        </w:rPr>
        <w:t xml:space="preserve">to explain that </w:t>
      </w:r>
      <w:r w:rsidRPr="00041E4C">
        <w:rPr>
          <w:rFonts w:ascii="Times New Roman" w:eastAsia="Times New Roman" w:hAnsi="Times New Roman" w:cs="Times New Roman"/>
          <w:color w:val="auto"/>
        </w:rPr>
        <w:t xml:space="preserve">they are hoping to alleviate </w:t>
      </w:r>
      <w:r w:rsidR="00717C67" w:rsidRPr="00041E4C">
        <w:rPr>
          <w:rFonts w:ascii="Times New Roman" w:eastAsia="Times New Roman" w:hAnsi="Times New Roman" w:cs="Times New Roman"/>
          <w:color w:val="auto"/>
        </w:rPr>
        <w:t>flooding</w:t>
      </w:r>
      <w:r w:rsidR="008341C9" w:rsidRPr="00041E4C">
        <w:rPr>
          <w:rFonts w:ascii="Times New Roman" w:eastAsia="Times New Roman" w:hAnsi="Times New Roman" w:cs="Times New Roman"/>
          <w:color w:val="auto"/>
        </w:rPr>
        <w:t xml:space="preserve"> in the area</w:t>
      </w:r>
      <w:r w:rsidRPr="00041E4C">
        <w:rPr>
          <w:rFonts w:ascii="Times New Roman" w:eastAsia="Times New Roman" w:hAnsi="Times New Roman" w:cs="Times New Roman"/>
          <w:color w:val="auto"/>
        </w:rPr>
        <w:t xml:space="preserve">.  The existing pipe is filled with soil and sediment. He </w:t>
      </w:r>
      <w:r w:rsidR="008341C9" w:rsidRPr="00041E4C">
        <w:rPr>
          <w:rFonts w:ascii="Times New Roman" w:eastAsia="Times New Roman" w:hAnsi="Times New Roman" w:cs="Times New Roman"/>
          <w:color w:val="auto"/>
        </w:rPr>
        <w:t xml:space="preserve">realizes that </w:t>
      </w:r>
      <w:r w:rsidRPr="00041E4C">
        <w:rPr>
          <w:rFonts w:ascii="Times New Roman" w:eastAsia="Times New Roman" w:hAnsi="Times New Roman" w:cs="Times New Roman"/>
          <w:color w:val="auto"/>
        </w:rPr>
        <w:t xml:space="preserve">that </w:t>
      </w:r>
      <w:r w:rsidR="008341C9" w:rsidRPr="00041E4C">
        <w:rPr>
          <w:rFonts w:ascii="Times New Roman" w:eastAsia="Times New Roman" w:hAnsi="Times New Roman" w:cs="Times New Roman"/>
          <w:color w:val="auto"/>
        </w:rPr>
        <w:t xml:space="preserve">the project proposed </w:t>
      </w:r>
      <w:proofErr w:type="gramStart"/>
      <w:r w:rsidRPr="00041E4C">
        <w:rPr>
          <w:rFonts w:ascii="Times New Roman" w:eastAsia="Times New Roman" w:hAnsi="Times New Roman" w:cs="Times New Roman"/>
          <w:color w:val="auto"/>
        </w:rPr>
        <w:t>wo</w:t>
      </w:r>
      <w:r w:rsidR="00717C67" w:rsidRPr="00041E4C">
        <w:rPr>
          <w:rFonts w:ascii="Times New Roman" w:eastAsia="Times New Roman" w:hAnsi="Times New Roman" w:cs="Times New Roman"/>
          <w:color w:val="auto"/>
        </w:rPr>
        <w:t>uldn’t</w:t>
      </w:r>
      <w:proofErr w:type="gramEnd"/>
      <w:r w:rsidR="00717C67" w:rsidRPr="00041E4C">
        <w:rPr>
          <w:rFonts w:ascii="Times New Roman" w:eastAsia="Times New Roman" w:hAnsi="Times New Roman" w:cs="Times New Roman"/>
          <w:color w:val="auto"/>
        </w:rPr>
        <w:t xml:space="preserve"> </w:t>
      </w:r>
      <w:r w:rsidRPr="00041E4C">
        <w:rPr>
          <w:rFonts w:ascii="Times New Roman" w:eastAsia="Times New Roman" w:hAnsi="Times New Roman" w:cs="Times New Roman"/>
          <w:color w:val="auto"/>
        </w:rPr>
        <w:t xml:space="preserve">be a </w:t>
      </w:r>
      <w:r w:rsidR="007B5196" w:rsidRPr="00041E4C">
        <w:rPr>
          <w:rFonts w:ascii="Times New Roman" w:eastAsia="Times New Roman" w:hAnsi="Times New Roman" w:cs="Times New Roman"/>
          <w:color w:val="auto"/>
        </w:rPr>
        <w:t>fix but</w:t>
      </w:r>
      <w:r w:rsidR="00717C67" w:rsidRPr="00041E4C">
        <w:rPr>
          <w:rFonts w:ascii="Times New Roman" w:eastAsia="Times New Roman" w:hAnsi="Times New Roman" w:cs="Times New Roman"/>
          <w:color w:val="auto"/>
        </w:rPr>
        <w:t xml:space="preserve"> would help current issues. </w:t>
      </w:r>
    </w:p>
    <w:p w14:paraId="5C7C8AF8" w14:textId="77777777" w:rsidR="002C2D30" w:rsidRPr="00041E4C" w:rsidRDefault="002C2D30" w:rsidP="005309CD">
      <w:pPr>
        <w:pStyle w:val="ListParagraph"/>
        <w:tabs>
          <w:tab w:val="left" w:pos="1080"/>
        </w:tabs>
        <w:spacing w:after="40" w:line="240" w:lineRule="auto"/>
        <w:rPr>
          <w:rFonts w:ascii="Times New Roman" w:eastAsia="Times New Roman" w:hAnsi="Times New Roman" w:cs="Times New Roman"/>
          <w:color w:val="auto"/>
        </w:rPr>
      </w:pPr>
    </w:p>
    <w:p w14:paraId="3B532420" w14:textId="0F3AE7C4" w:rsidR="00E9549D" w:rsidRPr="00041E4C" w:rsidRDefault="001E619D" w:rsidP="00EF5A25">
      <w:pPr>
        <w:pStyle w:val="ListParagraph"/>
        <w:tabs>
          <w:tab w:val="left" w:pos="1080"/>
        </w:tabs>
        <w:spacing w:after="4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Commissioner Kayserman asked that </w:t>
      </w:r>
      <w:r w:rsidR="002C2D30" w:rsidRPr="00041E4C">
        <w:rPr>
          <w:rFonts w:ascii="Times New Roman" w:eastAsia="Times New Roman" w:hAnsi="Times New Roman" w:cs="Times New Roman"/>
          <w:color w:val="auto"/>
        </w:rPr>
        <w:t>S</w:t>
      </w:r>
      <w:r w:rsidRPr="00041E4C">
        <w:rPr>
          <w:rFonts w:ascii="Times New Roman" w:eastAsia="Times New Roman" w:hAnsi="Times New Roman" w:cs="Times New Roman"/>
          <w:color w:val="auto"/>
        </w:rPr>
        <w:t xml:space="preserve">pecial </w:t>
      </w:r>
      <w:r w:rsidR="002C2D30" w:rsidRPr="00041E4C">
        <w:rPr>
          <w:rFonts w:ascii="Times New Roman" w:eastAsia="Times New Roman" w:hAnsi="Times New Roman" w:cs="Times New Roman"/>
          <w:color w:val="auto"/>
        </w:rPr>
        <w:t>C</w:t>
      </w:r>
      <w:r w:rsidRPr="00041E4C">
        <w:rPr>
          <w:rFonts w:ascii="Times New Roman" w:eastAsia="Times New Roman" w:hAnsi="Times New Roman" w:cs="Times New Roman"/>
          <w:color w:val="auto"/>
        </w:rPr>
        <w:t>ondition</w:t>
      </w:r>
      <w:r w:rsidR="002C2D30" w:rsidRPr="00041E4C">
        <w:rPr>
          <w:rFonts w:ascii="Times New Roman" w:eastAsia="Times New Roman" w:hAnsi="Times New Roman" w:cs="Times New Roman"/>
          <w:color w:val="auto"/>
        </w:rPr>
        <w:t>s</w:t>
      </w:r>
      <w:r w:rsidRPr="00041E4C">
        <w:rPr>
          <w:rFonts w:ascii="Times New Roman" w:eastAsia="Times New Roman" w:hAnsi="Times New Roman" w:cs="Times New Roman"/>
          <w:color w:val="auto"/>
        </w:rPr>
        <w:t xml:space="preserve"> be added</w:t>
      </w:r>
      <w:r w:rsidR="002C2D30" w:rsidRPr="00041E4C">
        <w:rPr>
          <w:rFonts w:ascii="Times New Roman" w:eastAsia="Times New Roman" w:hAnsi="Times New Roman" w:cs="Times New Roman"/>
          <w:color w:val="auto"/>
        </w:rPr>
        <w:t xml:space="preserve"> requiring </w:t>
      </w:r>
      <w:r w:rsidRPr="00041E4C">
        <w:rPr>
          <w:rFonts w:ascii="Times New Roman" w:eastAsia="Times New Roman" w:hAnsi="Times New Roman" w:cs="Times New Roman"/>
          <w:color w:val="auto"/>
        </w:rPr>
        <w:t>a pre-construction site</w:t>
      </w:r>
      <w:r w:rsidR="002C2D30" w:rsidRPr="00041E4C">
        <w:rPr>
          <w:rFonts w:ascii="Times New Roman" w:eastAsia="Times New Roman" w:hAnsi="Times New Roman" w:cs="Times New Roman"/>
          <w:color w:val="auto"/>
        </w:rPr>
        <w:t xml:space="preserve"> </w:t>
      </w:r>
      <w:r w:rsidR="00E9549D" w:rsidRPr="00041E4C">
        <w:rPr>
          <w:rFonts w:ascii="Times New Roman" w:eastAsia="Times New Roman" w:hAnsi="Times New Roman" w:cs="Times New Roman"/>
          <w:color w:val="auto"/>
        </w:rPr>
        <w:t>inspection of</w:t>
      </w:r>
      <w:r w:rsidRPr="00041E4C">
        <w:rPr>
          <w:rFonts w:ascii="Times New Roman" w:eastAsia="Times New Roman" w:hAnsi="Times New Roman" w:cs="Times New Roman"/>
          <w:color w:val="auto"/>
        </w:rPr>
        <w:t xml:space="preserve"> erosion</w:t>
      </w:r>
      <w:r w:rsidR="00E9549D" w:rsidRPr="00041E4C">
        <w:rPr>
          <w:rFonts w:ascii="Times New Roman" w:eastAsia="Times New Roman" w:hAnsi="Times New Roman" w:cs="Times New Roman"/>
          <w:color w:val="auto"/>
        </w:rPr>
        <w:t xml:space="preserve"> and sedimentation controls </w:t>
      </w:r>
      <w:r w:rsidR="002C2D30" w:rsidRPr="00041E4C">
        <w:rPr>
          <w:rFonts w:ascii="Times New Roman" w:eastAsia="Times New Roman" w:hAnsi="Times New Roman" w:cs="Times New Roman"/>
          <w:color w:val="auto"/>
        </w:rPr>
        <w:t xml:space="preserve">to ensure placement </w:t>
      </w:r>
      <w:r w:rsidRPr="00041E4C">
        <w:rPr>
          <w:rFonts w:ascii="Times New Roman" w:eastAsia="Times New Roman" w:hAnsi="Times New Roman" w:cs="Times New Roman"/>
          <w:color w:val="auto"/>
        </w:rPr>
        <w:t xml:space="preserve">outside </w:t>
      </w:r>
      <w:r w:rsidR="002C2D30" w:rsidRPr="00041E4C">
        <w:rPr>
          <w:rFonts w:ascii="Times New Roman" w:eastAsia="Times New Roman" w:hAnsi="Times New Roman" w:cs="Times New Roman"/>
          <w:color w:val="auto"/>
        </w:rPr>
        <w:t xml:space="preserve">of </w:t>
      </w:r>
      <w:r w:rsidRPr="00041E4C">
        <w:rPr>
          <w:rFonts w:ascii="Times New Roman" w:eastAsia="Times New Roman" w:hAnsi="Times New Roman" w:cs="Times New Roman"/>
          <w:color w:val="auto"/>
        </w:rPr>
        <w:t xml:space="preserve">the BVW, </w:t>
      </w:r>
      <w:r w:rsidR="002C2D30" w:rsidRPr="00041E4C">
        <w:rPr>
          <w:rFonts w:ascii="Times New Roman" w:eastAsia="Times New Roman" w:hAnsi="Times New Roman" w:cs="Times New Roman"/>
          <w:color w:val="auto"/>
        </w:rPr>
        <w:t xml:space="preserve">that </w:t>
      </w:r>
      <w:r w:rsidRPr="00041E4C">
        <w:rPr>
          <w:rFonts w:ascii="Times New Roman" w:eastAsia="Times New Roman" w:hAnsi="Times New Roman" w:cs="Times New Roman"/>
          <w:color w:val="auto"/>
        </w:rPr>
        <w:t xml:space="preserve">no construction materials </w:t>
      </w:r>
      <w:r w:rsidR="002C2D30" w:rsidRPr="00041E4C">
        <w:rPr>
          <w:rFonts w:ascii="Times New Roman" w:eastAsia="Times New Roman" w:hAnsi="Times New Roman" w:cs="Times New Roman"/>
          <w:color w:val="auto"/>
        </w:rPr>
        <w:t xml:space="preserve">be </w:t>
      </w:r>
      <w:r w:rsidRPr="00041E4C">
        <w:rPr>
          <w:rFonts w:ascii="Times New Roman" w:eastAsia="Times New Roman" w:hAnsi="Times New Roman" w:cs="Times New Roman"/>
          <w:color w:val="auto"/>
        </w:rPr>
        <w:t xml:space="preserve">stored on top of the </w:t>
      </w:r>
      <w:r w:rsidR="00EF5A25" w:rsidRPr="00041E4C">
        <w:rPr>
          <w:rFonts w:ascii="Times New Roman" w:eastAsia="Times New Roman" w:hAnsi="Times New Roman" w:cs="Times New Roman"/>
          <w:color w:val="auto"/>
        </w:rPr>
        <w:t>e</w:t>
      </w:r>
      <w:r w:rsidRPr="00041E4C">
        <w:rPr>
          <w:rFonts w:ascii="Times New Roman" w:eastAsia="Times New Roman" w:hAnsi="Times New Roman" w:cs="Times New Roman"/>
          <w:color w:val="auto"/>
        </w:rPr>
        <w:t>rosion controls,</w:t>
      </w:r>
      <w:r w:rsidR="00EF5A25" w:rsidRPr="00041E4C">
        <w:rPr>
          <w:rFonts w:ascii="Times New Roman" w:eastAsia="Times New Roman" w:hAnsi="Times New Roman" w:cs="Times New Roman"/>
          <w:color w:val="auto"/>
        </w:rPr>
        <w:t xml:space="preserve"> and </w:t>
      </w:r>
      <w:r w:rsidR="002C2D30" w:rsidRPr="00041E4C">
        <w:rPr>
          <w:rFonts w:ascii="Times New Roman" w:eastAsia="Times New Roman" w:hAnsi="Times New Roman" w:cs="Times New Roman"/>
          <w:color w:val="auto"/>
        </w:rPr>
        <w:t xml:space="preserve">that </w:t>
      </w:r>
      <w:r w:rsidR="00EF5A25" w:rsidRPr="00041E4C">
        <w:rPr>
          <w:rFonts w:ascii="Times New Roman" w:eastAsia="Times New Roman" w:hAnsi="Times New Roman" w:cs="Times New Roman"/>
          <w:color w:val="auto"/>
        </w:rPr>
        <w:t>all trash and</w:t>
      </w:r>
      <w:r w:rsidRPr="00041E4C">
        <w:rPr>
          <w:rFonts w:ascii="Times New Roman" w:eastAsia="Times New Roman" w:hAnsi="Times New Roman" w:cs="Times New Roman"/>
          <w:color w:val="auto"/>
        </w:rPr>
        <w:t xml:space="preserve"> debris </w:t>
      </w:r>
      <w:r w:rsidR="00EF5A25" w:rsidRPr="00041E4C">
        <w:rPr>
          <w:rFonts w:ascii="Times New Roman" w:eastAsia="Times New Roman" w:hAnsi="Times New Roman" w:cs="Times New Roman"/>
          <w:color w:val="auto"/>
        </w:rPr>
        <w:t xml:space="preserve"> be </w:t>
      </w:r>
      <w:r w:rsidRPr="00041E4C">
        <w:rPr>
          <w:rFonts w:ascii="Times New Roman" w:eastAsia="Times New Roman" w:hAnsi="Times New Roman" w:cs="Times New Roman"/>
          <w:color w:val="auto"/>
        </w:rPr>
        <w:t>cleaned up daily</w:t>
      </w:r>
      <w:r w:rsidR="00E9549D" w:rsidRPr="00041E4C">
        <w:rPr>
          <w:rFonts w:ascii="Times New Roman" w:eastAsia="Times New Roman" w:hAnsi="Times New Roman" w:cs="Times New Roman"/>
          <w:color w:val="auto"/>
        </w:rPr>
        <w:t xml:space="preserve">. </w:t>
      </w:r>
    </w:p>
    <w:p w14:paraId="31DADDB7" w14:textId="61DA1235" w:rsidR="00717C67" w:rsidRPr="00041E4C" w:rsidRDefault="00717C67" w:rsidP="007C4CB9">
      <w:pPr>
        <w:tabs>
          <w:tab w:val="left" w:pos="1080"/>
        </w:tabs>
        <w:spacing w:after="40" w:line="240" w:lineRule="auto"/>
        <w:rPr>
          <w:rFonts w:ascii="Times New Roman" w:eastAsia="Times New Roman" w:hAnsi="Times New Roman" w:cs="Times New Roman"/>
          <w:color w:val="auto"/>
        </w:rPr>
      </w:pPr>
    </w:p>
    <w:p w14:paraId="112E9A56" w14:textId="32AF8544" w:rsidR="00A67DBB" w:rsidRPr="00041E4C" w:rsidRDefault="00AF41A8" w:rsidP="00A67DBB">
      <w:pPr>
        <w:tabs>
          <w:tab w:val="left" w:pos="1080"/>
        </w:tabs>
        <w:spacing w:after="40" w:line="240" w:lineRule="auto"/>
        <w:ind w:left="720"/>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Commissioner </w:t>
      </w:r>
      <w:r w:rsidR="0054182C" w:rsidRPr="00041E4C">
        <w:rPr>
          <w:rFonts w:ascii="Times New Roman" w:eastAsia="Times New Roman" w:hAnsi="Times New Roman" w:cs="Times New Roman"/>
          <w:color w:val="auto"/>
        </w:rPr>
        <w:t xml:space="preserve">Kayserman </w:t>
      </w:r>
      <w:r w:rsidRPr="00041E4C">
        <w:rPr>
          <w:rFonts w:ascii="Times New Roman" w:eastAsia="Times New Roman" w:hAnsi="Times New Roman" w:cs="Times New Roman"/>
          <w:color w:val="auto"/>
        </w:rPr>
        <w:t>moved to</w:t>
      </w:r>
      <w:r w:rsidR="0054182C" w:rsidRPr="00041E4C">
        <w:rPr>
          <w:rFonts w:ascii="Times New Roman" w:eastAsia="Times New Roman" w:hAnsi="Times New Roman" w:cs="Times New Roman"/>
          <w:color w:val="auto"/>
        </w:rPr>
        <w:t xml:space="preserve"> </w:t>
      </w:r>
      <w:r w:rsidR="00E9549D" w:rsidRPr="00041E4C">
        <w:rPr>
          <w:rFonts w:ascii="Times New Roman" w:eastAsia="Times New Roman" w:hAnsi="Times New Roman" w:cs="Times New Roman"/>
          <w:color w:val="auto"/>
        </w:rPr>
        <w:t xml:space="preserve">close the public hearing and approve the Notice of Intent with </w:t>
      </w:r>
      <w:r w:rsidR="00B62D43" w:rsidRPr="00041E4C">
        <w:rPr>
          <w:rFonts w:ascii="Times New Roman" w:eastAsia="Times New Roman" w:hAnsi="Times New Roman" w:cs="Times New Roman"/>
          <w:color w:val="auto"/>
        </w:rPr>
        <w:t>the addition of the S</w:t>
      </w:r>
      <w:r w:rsidR="00E9549D" w:rsidRPr="00041E4C">
        <w:rPr>
          <w:rFonts w:ascii="Times New Roman" w:eastAsia="Times New Roman" w:hAnsi="Times New Roman" w:cs="Times New Roman"/>
          <w:color w:val="auto"/>
        </w:rPr>
        <w:t xml:space="preserve">pecial </w:t>
      </w:r>
      <w:r w:rsidR="00B62D43" w:rsidRPr="00041E4C">
        <w:rPr>
          <w:rFonts w:ascii="Times New Roman" w:eastAsia="Times New Roman" w:hAnsi="Times New Roman" w:cs="Times New Roman"/>
          <w:color w:val="auto"/>
        </w:rPr>
        <w:t>C</w:t>
      </w:r>
      <w:r w:rsidR="00E9549D" w:rsidRPr="00041E4C">
        <w:rPr>
          <w:rFonts w:ascii="Times New Roman" w:eastAsia="Times New Roman" w:hAnsi="Times New Roman" w:cs="Times New Roman"/>
          <w:color w:val="auto"/>
        </w:rPr>
        <w:t>onditions</w:t>
      </w:r>
      <w:r w:rsidR="00B62D43" w:rsidRPr="00041E4C">
        <w:rPr>
          <w:rFonts w:ascii="Times New Roman" w:eastAsia="Times New Roman" w:hAnsi="Times New Roman" w:cs="Times New Roman"/>
          <w:color w:val="auto"/>
        </w:rPr>
        <w:t xml:space="preserve"> stated</w:t>
      </w:r>
      <w:r w:rsidR="0054182C" w:rsidRPr="00041E4C">
        <w:rPr>
          <w:rFonts w:ascii="Times New Roman" w:eastAsia="Times New Roman" w:hAnsi="Times New Roman" w:cs="Times New Roman"/>
          <w:color w:val="auto"/>
        </w:rPr>
        <w:t xml:space="preserve">. Commissioner </w:t>
      </w:r>
      <w:r w:rsidR="00B62D43" w:rsidRPr="00041E4C">
        <w:rPr>
          <w:rFonts w:ascii="Times New Roman" w:eastAsia="Times New Roman" w:hAnsi="Times New Roman" w:cs="Times New Roman"/>
          <w:color w:val="auto"/>
        </w:rPr>
        <w:t xml:space="preserve">Radner </w:t>
      </w:r>
      <w:r w:rsidRPr="00041E4C">
        <w:rPr>
          <w:rFonts w:ascii="Times New Roman" w:eastAsia="Times New Roman" w:hAnsi="Times New Roman" w:cs="Times New Roman"/>
          <w:color w:val="auto"/>
        </w:rPr>
        <w:t xml:space="preserve">seconded. </w:t>
      </w:r>
      <w:r w:rsidR="00A67DBB" w:rsidRPr="00041E4C">
        <w:rPr>
          <w:rFonts w:ascii="Times New Roman" w:eastAsia="Times New Roman" w:hAnsi="Times New Roman" w:cs="Times New Roman"/>
          <w:color w:val="auto"/>
        </w:rPr>
        <w:t xml:space="preserve">Kayserman, </w:t>
      </w:r>
      <w:r w:rsidR="00B62D43" w:rsidRPr="00041E4C">
        <w:rPr>
          <w:rFonts w:ascii="Times New Roman" w:eastAsia="Times New Roman" w:hAnsi="Times New Roman" w:cs="Times New Roman"/>
          <w:color w:val="auto"/>
        </w:rPr>
        <w:t>Radner</w:t>
      </w:r>
      <w:r w:rsidR="00A67DBB" w:rsidRPr="00041E4C">
        <w:rPr>
          <w:rFonts w:ascii="Times New Roman" w:eastAsia="Times New Roman" w:hAnsi="Times New Roman" w:cs="Times New Roman"/>
          <w:color w:val="auto"/>
        </w:rPr>
        <w:t xml:space="preserve">, </w:t>
      </w:r>
      <w:r w:rsidR="00B62D43" w:rsidRPr="00041E4C">
        <w:rPr>
          <w:rFonts w:ascii="Times New Roman" w:eastAsia="Times New Roman" w:hAnsi="Times New Roman" w:cs="Times New Roman"/>
          <w:color w:val="auto"/>
        </w:rPr>
        <w:t xml:space="preserve">Holmes, </w:t>
      </w:r>
      <w:r w:rsidR="00A67DBB" w:rsidRPr="00041E4C">
        <w:rPr>
          <w:rFonts w:ascii="Times New Roman" w:eastAsia="Times New Roman" w:hAnsi="Times New Roman" w:cs="Times New Roman"/>
          <w:color w:val="auto"/>
        </w:rPr>
        <w:t>Garlick</w:t>
      </w:r>
      <w:r w:rsidR="00EF5A25" w:rsidRPr="00041E4C">
        <w:rPr>
          <w:rFonts w:ascii="Times New Roman" w:eastAsia="Times New Roman" w:hAnsi="Times New Roman" w:cs="Times New Roman"/>
          <w:color w:val="auto"/>
        </w:rPr>
        <w:t xml:space="preserve">, </w:t>
      </w:r>
      <w:r w:rsidR="00B62D43" w:rsidRPr="00041E4C">
        <w:rPr>
          <w:rFonts w:ascii="Times New Roman" w:eastAsia="Times New Roman" w:hAnsi="Times New Roman" w:cs="Times New Roman"/>
          <w:color w:val="auto"/>
        </w:rPr>
        <w:t xml:space="preserve">and </w:t>
      </w:r>
      <w:r w:rsidR="00EF5A25" w:rsidRPr="00041E4C">
        <w:rPr>
          <w:rFonts w:ascii="Times New Roman" w:eastAsia="Times New Roman" w:hAnsi="Times New Roman" w:cs="Times New Roman"/>
          <w:color w:val="auto"/>
        </w:rPr>
        <w:t xml:space="preserve">Foulds </w:t>
      </w:r>
      <w:r w:rsidR="00A67DBB" w:rsidRPr="00041E4C">
        <w:rPr>
          <w:rFonts w:ascii="Times New Roman" w:eastAsia="Times New Roman" w:hAnsi="Times New Roman" w:cs="Times New Roman"/>
          <w:color w:val="auto"/>
        </w:rPr>
        <w:t xml:space="preserve">all voted in favor. </w:t>
      </w:r>
    </w:p>
    <w:p w14:paraId="0FE2086E" w14:textId="3F4420DC" w:rsidR="00AE104A" w:rsidRPr="00041E4C" w:rsidRDefault="00AE104A" w:rsidP="00545C87">
      <w:pPr>
        <w:pStyle w:val="ListParagraph"/>
        <w:autoSpaceDE w:val="0"/>
        <w:autoSpaceDN w:val="0"/>
        <w:adjustRightInd w:val="0"/>
        <w:spacing w:after="40" w:line="240" w:lineRule="auto"/>
        <w:rPr>
          <w:rFonts w:ascii="Times New Roman" w:hAnsi="Times New Roman" w:cs="Times New Roman"/>
          <w:b/>
          <w:color w:val="auto"/>
          <w:u w:val="single"/>
        </w:rPr>
      </w:pPr>
    </w:p>
    <w:p w14:paraId="244C2647" w14:textId="753DCF6B" w:rsidR="00AE104A" w:rsidRPr="00041E4C" w:rsidRDefault="005F3EDD" w:rsidP="005F3EDD">
      <w:pPr>
        <w:pStyle w:val="ListParagraph"/>
        <w:numPr>
          <w:ilvl w:val="0"/>
          <w:numId w:val="24"/>
        </w:numPr>
        <w:autoSpaceDE w:val="0"/>
        <w:autoSpaceDN w:val="0"/>
        <w:adjustRightInd w:val="0"/>
        <w:spacing w:after="40" w:line="240" w:lineRule="auto"/>
        <w:rPr>
          <w:rFonts w:ascii="Times New Roman" w:eastAsia="Times New Roman" w:hAnsi="Times New Roman" w:cs="Times New Roman"/>
          <w:color w:val="auto"/>
        </w:rPr>
      </w:pPr>
      <w:r w:rsidRPr="00041E4C">
        <w:rPr>
          <w:rFonts w:ascii="Times New Roman" w:hAnsi="Times New Roman" w:cs="Times New Roman"/>
          <w:b/>
          <w:bCs/>
          <w:color w:val="000000" w:themeColor="text1"/>
          <w:u w:val="single"/>
        </w:rPr>
        <w:t>212 (</w:t>
      </w:r>
      <w:r w:rsidRPr="00041E4C">
        <w:rPr>
          <w:rFonts w:ascii="Times New Roman" w:hAnsi="Times New Roman" w:cs="Times New Roman"/>
          <w:b/>
          <w:color w:val="000000" w:themeColor="text1"/>
          <w:u w:val="single"/>
        </w:rPr>
        <w:t>Lot 6) Schoolmaster Lane, Supreme Development, Inc. – Giorgio Petruzziello, Applicant – Michael Carter, GCG Associates, Representative</w:t>
      </w:r>
      <w:r w:rsidRPr="00041E4C">
        <w:rPr>
          <w:rFonts w:ascii="Times New Roman" w:hAnsi="Times New Roman" w:cs="Times New Roman"/>
          <w:bCs/>
          <w:color w:val="000000" w:themeColor="text1"/>
        </w:rPr>
        <w:t xml:space="preserve"> – New </w:t>
      </w:r>
      <w:r w:rsidR="00E5170F" w:rsidRPr="00041E4C">
        <w:rPr>
          <w:rFonts w:ascii="Times New Roman" w:hAnsi="Times New Roman" w:cs="Times New Roman"/>
          <w:bCs/>
          <w:color w:val="000000" w:themeColor="text1"/>
        </w:rPr>
        <w:t>single-family</w:t>
      </w:r>
      <w:r w:rsidRPr="00041E4C">
        <w:rPr>
          <w:rFonts w:ascii="Times New Roman" w:hAnsi="Times New Roman" w:cs="Times New Roman"/>
          <w:bCs/>
          <w:color w:val="000000" w:themeColor="text1"/>
        </w:rPr>
        <w:t xml:space="preserve"> dwelling on an undeveloped lot (MSMP 2020-13)</w:t>
      </w:r>
      <w:r w:rsidR="00C65E5C" w:rsidRPr="00041E4C">
        <w:rPr>
          <w:rFonts w:ascii="Times New Roman" w:hAnsi="Times New Roman" w:cs="Times New Roman"/>
          <w:bCs/>
          <w:color w:val="000000" w:themeColor="text1"/>
        </w:rPr>
        <w:t xml:space="preserve">. </w:t>
      </w:r>
      <w:r w:rsidR="00C65E5C" w:rsidRPr="00041E4C">
        <w:rPr>
          <w:rFonts w:ascii="Times New Roman" w:hAnsi="Times New Roman" w:cs="Times New Roman"/>
          <w:bCs/>
          <w:color w:val="auto"/>
        </w:rPr>
        <w:t>John Getherall, GCG Associates and Giorgio Petruzziello.</w:t>
      </w:r>
    </w:p>
    <w:p w14:paraId="33D4CDA6" w14:textId="77777777" w:rsidR="00C65E5C" w:rsidRPr="00041E4C" w:rsidRDefault="00C65E5C" w:rsidP="00C65E5C">
      <w:pPr>
        <w:autoSpaceDE w:val="0"/>
        <w:autoSpaceDN w:val="0"/>
        <w:adjustRightInd w:val="0"/>
        <w:spacing w:after="40" w:line="240" w:lineRule="auto"/>
        <w:ind w:left="360"/>
        <w:rPr>
          <w:rFonts w:ascii="Times New Roman" w:eastAsia="Times New Roman" w:hAnsi="Times New Roman" w:cs="Times New Roman"/>
          <w:color w:val="auto"/>
        </w:rPr>
      </w:pPr>
    </w:p>
    <w:p w14:paraId="65943A29" w14:textId="59FC0859" w:rsidR="005F3EDD" w:rsidRPr="00041E4C" w:rsidRDefault="00C65E5C" w:rsidP="005F3EDD">
      <w:pPr>
        <w:autoSpaceDE w:val="0"/>
        <w:autoSpaceDN w:val="0"/>
        <w:adjustRightInd w:val="0"/>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auto"/>
        </w:rPr>
        <w:t>Mr.</w:t>
      </w:r>
      <w:r w:rsidR="005F3EDD" w:rsidRPr="00041E4C">
        <w:rPr>
          <w:rFonts w:ascii="Times New Roman" w:hAnsi="Times New Roman" w:cs="Times New Roman"/>
          <w:bCs/>
          <w:color w:val="auto"/>
        </w:rPr>
        <w:t xml:space="preserve"> Getherall </w:t>
      </w:r>
      <w:r w:rsidR="00D81424" w:rsidRPr="00041E4C">
        <w:rPr>
          <w:rFonts w:ascii="Times New Roman" w:hAnsi="Times New Roman" w:cs="Times New Roman"/>
          <w:bCs/>
          <w:color w:val="auto"/>
        </w:rPr>
        <w:t>reminded the Commission</w:t>
      </w:r>
      <w:r w:rsidRPr="00041E4C">
        <w:rPr>
          <w:rFonts w:ascii="Times New Roman" w:hAnsi="Times New Roman" w:cs="Times New Roman"/>
          <w:bCs/>
          <w:color w:val="auto"/>
        </w:rPr>
        <w:t xml:space="preserve"> </w:t>
      </w:r>
      <w:r w:rsidR="00E5523B" w:rsidRPr="00041E4C">
        <w:rPr>
          <w:rFonts w:ascii="Times New Roman" w:hAnsi="Times New Roman" w:cs="Times New Roman"/>
          <w:bCs/>
          <w:color w:val="auto"/>
        </w:rPr>
        <w:t>that he had previously presented the project</w:t>
      </w:r>
      <w:r w:rsidR="00FD6BC7" w:rsidRPr="00041E4C">
        <w:rPr>
          <w:rFonts w:ascii="Times New Roman" w:hAnsi="Times New Roman" w:cs="Times New Roman"/>
          <w:bCs/>
          <w:color w:val="auto"/>
        </w:rPr>
        <w:t xml:space="preserve">, but the hearing was continued to resolve </w:t>
      </w:r>
      <w:r w:rsidR="00E5523B" w:rsidRPr="00041E4C">
        <w:rPr>
          <w:rFonts w:ascii="Times New Roman" w:hAnsi="Times New Roman" w:cs="Times New Roman"/>
          <w:bCs/>
          <w:color w:val="auto"/>
        </w:rPr>
        <w:t xml:space="preserve">questions regarding the </w:t>
      </w:r>
      <w:r w:rsidRPr="00041E4C">
        <w:rPr>
          <w:rFonts w:ascii="Times New Roman" w:hAnsi="Times New Roman" w:cs="Times New Roman"/>
          <w:bCs/>
          <w:color w:val="auto"/>
        </w:rPr>
        <w:t>w</w:t>
      </w:r>
      <w:r w:rsidR="00E5523B" w:rsidRPr="00041E4C">
        <w:rPr>
          <w:rFonts w:ascii="Times New Roman" w:hAnsi="Times New Roman" w:cs="Times New Roman"/>
          <w:bCs/>
          <w:color w:val="auto"/>
        </w:rPr>
        <w:t xml:space="preserve">etland line and </w:t>
      </w:r>
      <w:r w:rsidR="00FD6BC7" w:rsidRPr="00041E4C">
        <w:rPr>
          <w:rFonts w:ascii="Times New Roman" w:hAnsi="Times New Roman" w:cs="Times New Roman"/>
          <w:bCs/>
          <w:color w:val="auto"/>
        </w:rPr>
        <w:t xml:space="preserve">associated </w:t>
      </w:r>
      <w:r w:rsidR="00E5523B" w:rsidRPr="00041E4C">
        <w:rPr>
          <w:rFonts w:ascii="Times New Roman" w:hAnsi="Times New Roman" w:cs="Times New Roman"/>
          <w:bCs/>
          <w:color w:val="auto"/>
        </w:rPr>
        <w:t xml:space="preserve">Buffer Zone. </w:t>
      </w:r>
      <w:r w:rsidRPr="00041E4C">
        <w:rPr>
          <w:rFonts w:ascii="Times New Roman" w:hAnsi="Times New Roman" w:cs="Times New Roman"/>
          <w:bCs/>
          <w:color w:val="auto"/>
        </w:rPr>
        <w:t xml:space="preserve">He described the project, which consists of a </w:t>
      </w:r>
      <w:r w:rsidR="00E5523B" w:rsidRPr="00041E4C">
        <w:rPr>
          <w:rFonts w:ascii="Times New Roman" w:hAnsi="Times New Roman" w:cs="Times New Roman"/>
          <w:bCs/>
          <w:color w:val="auto"/>
        </w:rPr>
        <w:t>driveway, deck</w:t>
      </w:r>
      <w:r w:rsidRPr="00041E4C">
        <w:rPr>
          <w:rFonts w:ascii="Times New Roman" w:hAnsi="Times New Roman" w:cs="Times New Roman"/>
          <w:bCs/>
          <w:color w:val="auto"/>
        </w:rPr>
        <w:t xml:space="preserve"> with</w:t>
      </w:r>
      <w:r w:rsidR="00E5523B" w:rsidRPr="00041E4C">
        <w:rPr>
          <w:rFonts w:ascii="Times New Roman" w:hAnsi="Times New Roman" w:cs="Times New Roman"/>
          <w:bCs/>
          <w:color w:val="auto"/>
        </w:rPr>
        <w:t xml:space="preserve"> pervious paver patio underneath, </w:t>
      </w:r>
      <w:r w:rsidR="00D81424" w:rsidRPr="00041E4C">
        <w:rPr>
          <w:rFonts w:ascii="Times New Roman" w:hAnsi="Times New Roman" w:cs="Times New Roman"/>
          <w:bCs/>
          <w:color w:val="auto"/>
        </w:rPr>
        <w:t xml:space="preserve">and </w:t>
      </w:r>
      <w:r w:rsidR="00E5523B" w:rsidRPr="00041E4C">
        <w:rPr>
          <w:rFonts w:ascii="Times New Roman" w:hAnsi="Times New Roman" w:cs="Times New Roman"/>
          <w:bCs/>
          <w:color w:val="auto"/>
        </w:rPr>
        <w:t xml:space="preserve">two </w:t>
      </w:r>
      <w:r w:rsidR="00FD6BC7" w:rsidRPr="00041E4C">
        <w:rPr>
          <w:rFonts w:ascii="Times New Roman" w:hAnsi="Times New Roman" w:cs="Times New Roman"/>
          <w:bCs/>
          <w:color w:val="auto"/>
        </w:rPr>
        <w:t xml:space="preserve">subsurface </w:t>
      </w:r>
      <w:r w:rsidR="00E5523B" w:rsidRPr="00041E4C">
        <w:rPr>
          <w:rFonts w:ascii="Times New Roman" w:hAnsi="Times New Roman" w:cs="Times New Roman"/>
          <w:bCs/>
          <w:color w:val="auto"/>
        </w:rPr>
        <w:t xml:space="preserve">stormwater infiltration systems. The front system will pick up half the roof and the driveway, and the rear will </w:t>
      </w:r>
      <w:r w:rsidR="00D81424" w:rsidRPr="00041E4C">
        <w:rPr>
          <w:rFonts w:ascii="Times New Roman" w:hAnsi="Times New Roman" w:cs="Times New Roman"/>
          <w:bCs/>
          <w:color w:val="auto"/>
        </w:rPr>
        <w:t>pick up the back of the</w:t>
      </w:r>
      <w:r w:rsidR="00E5523B" w:rsidRPr="00041E4C">
        <w:rPr>
          <w:rFonts w:ascii="Times New Roman" w:hAnsi="Times New Roman" w:cs="Times New Roman"/>
          <w:bCs/>
          <w:color w:val="auto"/>
        </w:rPr>
        <w:t xml:space="preserve"> roof.  Mr. Getherall stated that he </w:t>
      </w:r>
      <w:r w:rsidR="00FD6BC7" w:rsidRPr="00041E4C">
        <w:rPr>
          <w:rFonts w:ascii="Times New Roman" w:hAnsi="Times New Roman" w:cs="Times New Roman"/>
          <w:bCs/>
          <w:color w:val="auto"/>
        </w:rPr>
        <w:t xml:space="preserve">had revised the application to </w:t>
      </w:r>
      <w:r w:rsidR="00E5523B" w:rsidRPr="00041E4C">
        <w:rPr>
          <w:rFonts w:ascii="Times New Roman" w:hAnsi="Times New Roman" w:cs="Times New Roman"/>
          <w:bCs/>
          <w:color w:val="auto"/>
        </w:rPr>
        <w:t>model the pavement</w:t>
      </w:r>
      <w:r w:rsidR="00FD6BC7" w:rsidRPr="00041E4C">
        <w:rPr>
          <w:rFonts w:ascii="Times New Roman" w:hAnsi="Times New Roman" w:cs="Times New Roman"/>
          <w:bCs/>
          <w:color w:val="auto"/>
        </w:rPr>
        <w:t xml:space="preserve"> under the deck as impervious and he had adjusted the </w:t>
      </w:r>
      <w:r w:rsidR="00E5523B" w:rsidRPr="00041E4C">
        <w:rPr>
          <w:rFonts w:ascii="Times New Roman" w:hAnsi="Times New Roman" w:cs="Times New Roman"/>
          <w:bCs/>
          <w:color w:val="auto"/>
        </w:rPr>
        <w:t>grading in the rear of the property</w:t>
      </w:r>
      <w:r w:rsidR="00FD6BC7" w:rsidRPr="00041E4C">
        <w:rPr>
          <w:rFonts w:ascii="Times New Roman" w:hAnsi="Times New Roman" w:cs="Times New Roman"/>
          <w:bCs/>
          <w:color w:val="auto"/>
        </w:rPr>
        <w:t xml:space="preserve">.  He stated that </w:t>
      </w:r>
      <w:r w:rsidR="00E5523B" w:rsidRPr="00041E4C">
        <w:rPr>
          <w:rFonts w:ascii="Times New Roman" w:hAnsi="Times New Roman" w:cs="Times New Roman"/>
          <w:bCs/>
          <w:color w:val="auto"/>
        </w:rPr>
        <w:t xml:space="preserve">all </w:t>
      </w:r>
      <w:r w:rsidR="00FD6BC7" w:rsidRPr="00041E4C">
        <w:rPr>
          <w:rFonts w:ascii="Times New Roman" w:hAnsi="Times New Roman" w:cs="Times New Roman"/>
          <w:bCs/>
          <w:color w:val="auto"/>
        </w:rPr>
        <w:t xml:space="preserve">work would be </w:t>
      </w:r>
      <w:r w:rsidR="00E5523B" w:rsidRPr="00041E4C">
        <w:rPr>
          <w:rFonts w:ascii="Times New Roman" w:hAnsi="Times New Roman" w:cs="Times New Roman"/>
          <w:bCs/>
          <w:color w:val="auto"/>
        </w:rPr>
        <w:t xml:space="preserve">outside of the </w:t>
      </w:r>
      <w:r w:rsidR="00FD6BC7" w:rsidRPr="00041E4C">
        <w:rPr>
          <w:rFonts w:ascii="Times New Roman" w:hAnsi="Times New Roman" w:cs="Times New Roman"/>
          <w:bCs/>
          <w:color w:val="auto"/>
        </w:rPr>
        <w:t>B</w:t>
      </w:r>
      <w:r w:rsidR="00E5523B" w:rsidRPr="00041E4C">
        <w:rPr>
          <w:rFonts w:ascii="Times New Roman" w:hAnsi="Times New Roman" w:cs="Times New Roman"/>
          <w:bCs/>
          <w:color w:val="auto"/>
        </w:rPr>
        <w:t xml:space="preserve">uffer </w:t>
      </w:r>
      <w:r w:rsidR="00FD6BC7" w:rsidRPr="00041E4C">
        <w:rPr>
          <w:rFonts w:ascii="Times New Roman" w:hAnsi="Times New Roman" w:cs="Times New Roman"/>
          <w:bCs/>
          <w:color w:val="auto"/>
        </w:rPr>
        <w:t>Z</w:t>
      </w:r>
      <w:r w:rsidR="00E5523B" w:rsidRPr="00041E4C">
        <w:rPr>
          <w:rFonts w:ascii="Times New Roman" w:hAnsi="Times New Roman" w:cs="Times New Roman"/>
          <w:bCs/>
          <w:color w:val="auto"/>
        </w:rPr>
        <w:t xml:space="preserve">one. </w:t>
      </w:r>
      <w:r w:rsidR="00FD6BC7" w:rsidRPr="00041E4C">
        <w:rPr>
          <w:rFonts w:ascii="Times New Roman" w:hAnsi="Times New Roman" w:cs="Times New Roman"/>
          <w:bCs/>
          <w:color w:val="auto"/>
        </w:rPr>
        <w:t xml:space="preserve"> </w:t>
      </w:r>
      <w:r w:rsidR="00E5523B" w:rsidRPr="00041E4C">
        <w:rPr>
          <w:rFonts w:ascii="Times New Roman" w:hAnsi="Times New Roman" w:cs="Times New Roman"/>
          <w:bCs/>
          <w:color w:val="auto"/>
        </w:rPr>
        <w:t xml:space="preserve">The planting plan </w:t>
      </w:r>
      <w:r w:rsidR="00EA6A73" w:rsidRPr="00041E4C">
        <w:rPr>
          <w:rFonts w:ascii="Times New Roman" w:hAnsi="Times New Roman" w:cs="Times New Roman"/>
          <w:bCs/>
          <w:color w:val="auto"/>
        </w:rPr>
        <w:t>had been revised</w:t>
      </w:r>
      <w:r w:rsidR="00FD6BC7" w:rsidRPr="00041E4C">
        <w:rPr>
          <w:rFonts w:ascii="Times New Roman" w:hAnsi="Times New Roman" w:cs="Times New Roman"/>
          <w:bCs/>
          <w:color w:val="auto"/>
        </w:rPr>
        <w:t xml:space="preserve"> to incorporate at least </w:t>
      </w:r>
      <w:r w:rsidR="00E5523B" w:rsidRPr="00041E4C">
        <w:rPr>
          <w:rFonts w:ascii="Times New Roman" w:hAnsi="Times New Roman" w:cs="Times New Roman"/>
          <w:bCs/>
          <w:color w:val="auto"/>
        </w:rPr>
        <w:t xml:space="preserve">a </w:t>
      </w:r>
      <w:r w:rsidR="00FD6BC7" w:rsidRPr="00041E4C">
        <w:rPr>
          <w:rFonts w:ascii="Times New Roman" w:hAnsi="Times New Roman" w:cs="Times New Roman"/>
          <w:bCs/>
          <w:color w:val="auto"/>
        </w:rPr>
        <w:t xml:space="preserve">2:1 tree replacement and that a pitch pine had been substituted for the white pine previously proposed. </w:t>
      </w:r>
      <w:r w:rsidR="00E5523B" w:rsidRPr="00041E4C">
        <w:rPr>
          <w:rFonts w:ascii="Times New Roman" w:hAnsi="Times New Roman" w:cs="Times New Roman"/>
          <w:bCs/>
          <w:color w:val="auto"/>
        </w:rPr>
        <w:t xml:space="preserve"> </w:t>
      </w:r>
      <w:r w:rsidR="00FD6BC7" w:rsidRPr="00041E4C">
        <w:rPr>
          <w:rFonts w:ascii="Times New Roman" w:hAnsi="Times New Roman" w:cs="Times New Roman"/>
          <w:bCs/>
          <w:color w:val="auto"/>
        </w:rPr>
        <w:t>Mr.</w:t>
      </w:r>
      <w:r w:rsidR="00812D74" w:rsidRPr="00041E4C">
        <w:rPr>
          <w:rFonts w:ascii="Times New Roman" w:hAnsi="Times New Roman" w:cs="Times New Roman"/>
          <w:bCs/>
          <w:color w:val="auto"/>
        </w:rPr>
        <w:t xml:space="preserve"> Petruzziello stated that 50-60% of the lot is wooded and the rest is being developed.  </w:t>
      </w:r>
    </w:p>
    <w:p w14:paraId="2B464F8A" w14:textId="77777777" w:rsidR="00FD6BC7" w:rsidRPr="00041E4C" w:rsidRDefault="00FD6BC7" w:rsidP="00DE4B62">
      <w:pPr>
        <w:autoSpaceDE w:val="0"/>
        <w:autoSpaceDN w:val="0"/>
        <w:adjustRightInd w:val="0"/>
        <w:spacing w:after="40" w:line="240" w:lineRule="auto"/>
        <w:ind w:left="720"/>
        <w:rPr>
          <w:rFonts w:ascii="Times New Roman" w:hAnsi="Times New Roman" w:cs="Times New Roman"/>
          <w:bCs/>
          <w:color w:val="auto"/>
        </w:rPr>
      </w:pPr>
    </w:p>
    <w:p w14:paraId="4A9A7005" w14:textId="369F8C1C" w:rsidR="00E5523B" w:rsidRPr="00041E4C" w:rsidRDefault="00EA6A73" w:rsidP="00DE4B62">
      <w:pPr>
        <w:autoSpaceDE w:val="0"/>
        <w:autoSpaceDN w:val="0"/>
        <w:adjustRightInd w:val="0"/>
        <w:spacing w:after="40" w:line="240" w:lineRule="auto"/>
        <w:ind w:left="720"/>
        <w:rPr>
          <w:rFonts w:ascii="Times New Roman" w:hAnsi="Times New Roman" w:cs="Times New Roman"/>
          <w:bCs/>
          <w:color w:val="auto"/>
        </w:rPr>
      </w:pPr>
      <w:r w:rsidRPr="00041E4C">
        <w:rPr>
          <w:rFonts w:ascii="Times New Roman" w:hAnsi="Times New Roman" w:cs="Times New Roman"/>
          <w:bCs/>
          <w:color w:val="auto"/>
        </w:rPr>
        <w:t>Agent Brown stated that the project would require a waiver</w:t>
      </w:r>
      <w:r w:rsidR="007C4510" w:rsidRPr="00041E4C">
        <w:rPr>
          <w:rFonts w:ascii="Times New Roman" w:hAnsi="Times New Roman" w:cs="Times New Roman"/>
          <w:bCs/>
          <w:color w:val="auto"/>
        </w:rPr>
        <w:t xml:space="preserve"> for the test pit prior to construction due to alteration</w:t>
      </w:r>
      <w:r w:rsidR="00812D74" w:rsidRPr="00041E4C">
        <w:rPr>
          <w:rFonts w:ascii="Times New Roman" w:hAnsi="Times New Roman" w:cs="Times New Roman"/>
          <w:bCs/>
          <w:color w:val="auto"/>
        </w:rPr>
        <w:t xml:space="preserve">. Commissioner Kayserman asked that once the soil data is collected and the test pits are done, if </w:t>
      </w:r>
      <w:r w:rsidR="00D81424" w:rsidRPr="00041E4C">
        <w:rPr>
          <w:rFonts w:ascii="Times New Roman" w:hAnsi="Times New Roman" w:cs="Times New Roman"/>
          <w:bCs/>
          <w:color w:val="auto"/>
        </w:rPr>
        <w:t>results</w:t>
      </w:r>
      <w:r w:rsidR="00812D74" w:rsidRPr="00041E4C">
        <w:rPr>
          <w:rFonts w:ascii="Times New Roman" w:hAnsi="Times New Roman" w:cs="Times New Roman"/>
          <w:bCs/>
          <w:color w:val="auto"/>
        </w:rPr>
        <w:t xml:space="preserve"> varied from </w:t>
      </w:r>
      <w:r w:rsidR="00D81424" w:rsidRPr="00041E4C">
        <w:rPr>
          <w:rFonts w:ascii="Times New Roman" w:hAnsi="Times New Roman" w:cs="Times New Roman"/>
          <w:bCs/>
          <w:color w:val="auto"/>
        </w:rPr>
        <w:t xml:space="preserve">assumptions </w:t>
      </w:r>
      <w:r w:rsidR="00812D74" w:rsidRPr="00041E4C">
        <w:rPr>
          <w:rFonts w:ascii="Times New Roman" w:hAnsi="Times New Roman" w:cs="Times New Roman"/>
          <w:bCs/>
          <w:color w:val="auto"/>
        </w:rPr>
        <w:t xml:space="preserve">that the calculations </w:t>
      </w:r>
      <w:r w:rsidR="00D81424" w:rsidRPr="00041E4C">
        <w:rPr>
          <w:rFonts w:ascii="Times New Roman" w:hAnsi="Times New Roman" w:cs="Times New Roman"/>
          <w:bCs/>
          <w:color w:val="auto"/>
        </w:rPr>
        <w:t xml:space="preserve">would need to </w:t>
      </w:r>
      <w:r w:rsidR="00812D74" w:rsidRPr="00041E4C">
        <w:rPr>
          <w:rFonts w:ascii="Times New Roman" w:hAnsi="Times New Roman" w:cs="Times New Roman"/>
          <w:bCs/>
          <w:color w:val="auto"/>
        </w:rPr>
        <w:t>be revised.  She additionally ask</w:t>
      </w:r>
      <w:r w:rsidR="00FD6BC7" w:rsidRPr="00041E4C">
        <w:rPr>
          <w:rFonts w:ascii="Times New Roman" w:hAnsi="Times New Roman" w:cs="Times New Roman"/>
          <w:bCs/>
          <w:color w:val="auto"/>
        </w:rPr>
        <w:t>ed</w:t>
      </w:r>
      <w:r w:rsidR="00812D74" w:rsidRPr="00041E4C">
        <w:rPr>
          <w:rFonts w:ascii="Times New Roman" w:hAnsi="Times New Roman" w:cs="Times New Roman"/>
          <w:bCs/>
          <w:color w:val="auto"/>
        </w:rPr>
        <w:t xml:space="preserve"> that the soil testing be done prior to placing the infiltration system.  </w:t>
      </w:r>
    </w:p>
    <w:p w14:paraId="6E548E99" w14:textId="77777777" w:rsidR="00DE4B62" w:rsidRPr="00041E4C" w:rsidRDefault="00DE4B62" w:rsidP="00812D74">
      <w:pPr>
        <w:autoSpaceDE w:val="0"/>
        <w:autoSpaceDN w:val="0"/>
        <w:adjustRightInd w:val="0"/>
        <w:spacing w:after="40" w:line="240" w:lineRule="auto"/>
        <w:rPr>
          <w:rFonts w:ascii="Times New Roman" w:hAnsi="Times New Roman" w:cs="Times New Roman"/>
          <w:bCs/>
          <w:color w:val="auto"/>
        </w:rPr>
      </w:pPr>
    </w:p>
    <w:p w14:paraId="6976620B" w14:textId="4C6F1F21" w:rsidR="0099534D" w:rsidRPr="00041E4C" w:rsidRDefault="00937D92" w:rsidP="0099534D">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auto"/>
        </w:rPr>
        <w:t xml:space="preserve">Commissioner Kayserman </w:t>
      </w:r>
      <w:r w:rsidR="0099534D" w:rsidRPr="00041E4C">
        <w:rPr>
          <w:rFonts w:ascii="Times New Roman" w:hAnsi="Times New Roman" w:cs="Times New Roman"/>
          <w:bCs/>
          <w:color w:val="auto"/>
        </w:rPr>
        <w:t>moved</w:t>
      </w:r>
      <w:r w:rsidRPr="00041E4C">
        <w:rPr>
          <w:rFonts w:ascii="Times New Roman" w:hAnsi="Times New Roman" w:cs="Times New Roman"/>
          <w:bCs/>
          <w:color w:val="auto"/>
        </w:rPr>
        <w:t xml:space="preserve"> to close the public hearing</w:t>
      </w:r>
      <w:r w:rsidR="0099534D" w:rsidRPr="00041E4C">
        <w:rPr>
          <w:rFonts w:ascii="Times New Roman" w:hAnsi="Times New Roman" w:cs="Times New Roman"/>
          <w:bCs/>
          <w:color w:val="auto"/>
        </w:rPr>
        <w:t xml:space="preserve">, </w:t>
      </w:r>
      <w:r w:rsidRPr="00041E4C">
        <w:rPr>
          <w:rFonts w:ascii="Times New Roman" w:hAnsi="Times New Roman" w:cs="Times New Roman"/>
          <w:bCs/>
          <w:color w:val="auto"/>
        </w:rPr>
        <w:t>approve the waiver</w:t>
      </w:r>
      <w:r w:rsidR="001E5849" w:rsidRPr="00041E4C">
        <w:rPr>
          <w:rFonts w:ascii="Times New Roman" w:hAnsi="Times New Roman" w:cs="Times New Roman"/>
          <w:bCs/>
          <w:color w:val="auto"/>
        </w:rPr>
        <w:t xml:space="preserve"> </w:t>
      </w:r>
      <w:r w:rsidR="00812D74" w:rsidRPr="00041E4C">
        <w:rPr>
          <w:rFonts w:ascii="Times New Roman" w:hAnsi="Times New Roman" w:cs="Times New Roman"/>
          <w:bCs/>
          <w:color w:val="auto"/>
        </w:rPr>
        <w:t xml:space="preserve">for soil testing pits and </w:t>
      </w:r>
      <w:r w:rsidR="00FD6BC7" w:rsidRPr="00041E4C">
        <w:rPr>
          <w:rFonts w:ascii="Times New Roman" w:hAnsi="Times New Roman" w:cs="Times New Roman"/>
          <w:bCs/>
          <w:color w:val="auto"/>
        </w:rPr>
        <w:t>issue the MSMP with t</w:t>
      </w:r>
      <w:r w:rsidR="00812D74" w:rsidRPr="00041E4C">
        <w:rPr>
          <w:rFonts w:ascii="Times New Roman" w:hAnsi="Times New Roman" w:cs="Times New Roman"/>
          <w:bCs/>
          <w:color w:val="auto"/>
        </w:rPr>
        <w:t xml:space="preserve">he </w:t>
      </w:r>
      <w:r w:rsidR="00FD6BC7" w:rsidRPr="00041E4C">
        <w:rPr>
          <w:rFonts w:ascii="Times New Roman" w:hAnsi="Times New Roman" w:cs="Times New Roman"/>
          <w:bCs/>
          <w:color w:val="auto"/>
        </w:rPr>
        <w:t>additional S</w:t>
      </w:r>
      <w:r w:rsidR="00812D74" w:rsidRPr="00041E4C">
        <w:rPr>
          <w:rFonts w:ascii="Times New Roman" w:hAnsi="Times New Roman" w:cs="Times New Roman"/>
          <w:bCs/>
          <w:color w:val="auto"/>
        </w:rPr>
        <w:t xml:space="preserve">pecial </w:t>
      </w:r>
      <w:r w:rsidR="00FD6BC7" w:rsidRPr="00041E4C">
        <w:rPr>
          <w:rFonts w:ascii="Times New Roman" w:hAnsi="Times New Roman" w:cs="Times New Roman"/>
          <w:bCs/>
          <w:color w:val="auto"/>
        </w:rPr>
        <w:t>C</w:t>
      </w:r>
      <w:r w:rsidR="00812D74" w:rsidRPr="00041E4C">
        <w:rPr>
          <w:rFonts w:ascii="Times New Roman" w:hAnsi="Times New Roman" w:cs="Times New Roman"/>
          <w:bCs/>
          <w:color w:val="auto"/>
        </w:rPr>
        <w:t>ondition</w:t>
      </w:r>
      <w:r w:rsidR="00FD6BC7" w:rsidRPr="00041E4C">
        <w:rPr>
          <w:rFonts w:ascii="Times New Roman" w:hAnsi="Times New Roman" w:cs="Times New Roman"/>
          <w:bCs/>
          <w:color w:val="auto"/>
        </w:rPr>
        <w:t xml:space="preserve"> regarding</w:t>
      </w:r>
      <w:r w:rsidR="00812D74" w:rsidRPr="00041E4C">
        <w:rPr>
          <w:rFonts w:ascii="Times New Roman" w:hAnsi="Times New Roman" w:cs="Times New Roman"/>
          <w:bCs/>
          <w:color w:val="auto"/>
        </w:rPr>
        <w:t xml:space="preserve"> for the soil test data</w:t>
      </w:r>
      <w:r w:rsidR="0099534D" w:rsidRPr="00041E4C">
        <w:rPr>
          <w:rFonts w:ascii="Times New Roman" w:hAnsi="Times New Roman" w:cs="Times New Roman"/>
          <w:bCs/>
          <w:color w:val="auto"/>
        </w:rPr>
        <w:t xml:space="preserve">.  </w:t>
      </w:r>
      <w:r w:rsidR="0099534D" w:rsidRPr="00041E4C">
        <w:rPr>
          <w:rFonts w:ascii="Times New Roman" w:eastAsia="Times New Roman" w:hAnsi="Times New Roman" w:cs="Times New Roman"/>
          <w:color w:val="auto"/>
        </w:rPr>
        <w:lastRenderedPageBreak/>
        <w:t xml:space="preserve">Commissioner </w:t>
      </w:r>
      <w:r w:rsidR="00FD6BC7" w:rsidRPr="00041E4C">
        <w:rPr>
          <w:rFonts w:ascii="Times New Roman" w:eastAsia="Times New Roman" w:hAnsi="Times New Roman" w:cs="Times New Roman"/>
          <w:color w:val="auto"/>
        </w:rPr>
        <w:t>Radner</w:t>
      </w:r>
      <w:r w:rsidR="0099534D" w:rsidRPr="00041E4C">
        <w:rPr>
          <w:rFonts w:ascii="Times New Roman" w:eastAsia="Times New Roman" w:hAnsi="Times New Roman" w:cs="Times New Roman"/>
          <w:color w:val="auto"/>
        </w:rPr>
        <w:t xml:space="preserve"> seconded. Kayserman, Holmes, </w:t>
      </w:r>
      <w:r w:rsidR="00812D74" w:rsidRPr="00041E4C">
        <w:rPr>
          <w:rFonts w:ascii="Times New Roman" w:eastAsia="Times New Roman" w:hAnsi="Times New Roman" w:cs="Times New Roman"/>
          <w:color w:val="auto"/>
        </w:rPr>
        <w:t>Foulds</w:t>
      </w:r>
      <w:r w:rsidR="0099534D" w:rsidRPr="00041E4C">
        <w:rPr>
          <w:rFonts w:ascii="Times New Roman" w:eastAsia="Times New Roman" w:hAnsi="Times New Roman" w:cs="Times New Roman"/>
          <w:color w:val="auto"/>
        </w:rPr>
        <w:t xml:space="preserve">, </w:t>
      </w:r>
      <w:r w:rsidR="00FD6BC7" w:rsidRPr="00041E4C">
        <w:rPr>
          <w:rFonts w:ascii="Times New Roman" w:eastAsia="Times New Roman" w:hAnsi="Times New Roman" w:cs="Times New Roman"/>
          <w:color w:val="auto"/>
        </w:rPr>
        <w:t xml:space="preserve">Radner, and </w:t>
      </w:r>
      <w:r w:rsidR="0099534D" w:rsidRPr="00041E4C">
        <w:rPr>
          <w:rFonts w:ascii="Times New Roman" w:eastAsia="Times New Roman" w:hAnsi="Times New Roman" w:cs="Times New Roman"/>
          <w:color w:val="auto"/>
        </w:rPr>
        <w:t xml:space="preserve">Garlick </w:t>
      </w:r>
      <w:r w:rsidR="00FD6BC7" w:rsidRPr="00041E4C">
        <w:rPr>
          <w:rFonts w:ascii="Times New Roman" w:eastAsia="Times New Roman" w:hAnsi="Times New Roman" w:cs="Times New Roman"/>
          <w:color w:val="auto"/>
        </w:rPr>
        <w:t>a</w:t>
      </w:r>
      <w:r w:rsidR="0099534D" w:rsidRPr="00041E4C">
        <w:rPr>
          <w:rFonts w:ascii="Times New Roman" w:eastAsia="Times New Roman" w:hAnsi="Times New Roman" w:cs="Times New Roman"/>
          <w:color w:val="auto"/>
        </w:rPr>
        <w:t xml:space="preserve">ll voted in favor. </w:t>
      </w:r>
    </w:p>
    <w:p w14:paraId="420496E8" w14:textId="0B5F3FA1" w:rsidR="00FD6BC7" w:rsidRPr="00041E4C" w:rsidRDefault="00FD6BC7" w:rsidP="00C1406C">
      <w:pPr>
        <w:autoSpaceDE w:val="0"/>
        <w:autoSpaceDN w:val="0"/>
        <w:adjustRightInd w:val="0"/>
        <w:spacing w:after="40" w:line="240" w:lineRule="auto"/>
        <w:ind w:left="720"/>
        <w:rPr>
          <w:rFonts w:ascii="Times New Roman" w:hAnsi="Times New Roman" w:cs="Times New Roman"/>
          <w:bCs/>
          <w:color w:val="auto"/>
        </w:rPr>
      </w:pPr>
    </w:p>
    <w:p w14:paraId="6018B9A9" w14:textId="67E4C5DE" w:rsidR="00FD6BC7" w:rsidRPr="00041E4C" w:rsidRDefault="00C363A3" w:rsidP="00C1406C">
      <w:pPr>
        <w:autoSpaceDE w:val="0"/>
        <w:autoSpaceDN w:val="0"/>
        <w:adjustRightInd w:val="0"/>
        <w:spacing w:after="40" w:line="240" w:lineRule="auto"/>
        <w:ind w:left="720"/>
        <w:rPr>
          <w:rFonts w:ascii="Times New Roman" w:hAnsi="Times New Roman" w:cs="Times New Roman"/>
          <w:bCs/>
        </w:rPr>
      </w:pPr>
      <w:r w:rsidRPr="00041E4C">
        <w:rPr>
          <w:rFonts w:ascii="Times New Roman" w:hAnsi="Times New Roman" w:cs="Times New Roman"/>
          <w:b/>
          <w:u w:val="single"/>
        </w:rPr>
        <w:t xml:space="preserve">80 Bridge Street, Chris Kotsiopoulos, Applicant – Joyce Hastings, GLM Engineering Consultants, Inc.,  Representative </w:t>
      </w:r>
      <w:r w:rsidRPr="00041E4C">
        <w:rPr>
          <w:rFonts w:ascii="Times New Roman" w:hAnsi="Times New Roman" w:cs="Times New Roman"/>
          <w:bCs/>
          <w:u w:val="single"/>
        </w:rPr>
        <w:t xml:space="preserve">– </w:t>
      </w:r>
      <w:r w:rsidRPr="00041E4C">
        <w:rPr>
          <w:rFonts w:ascii="Times New Roman" w:hAnsi="Times New Roman" w:cs="Times New Roman"/>
          <w:bCs/>
        </w:rPr>
        <w:t xml:space="preserve">Renovation of existing commercial building in Riverfront and Buffer Zone to Bank  (DEP #141-0572, mSMP 2020-04).  </w:t>
      </w:r>
    </w:p>
    <w:p w14:paraId="0DAF3231" w14:textId="58402B41" w:rsidR="00952A73" w:rsidRPr="00041E4C" w:rsidRDefault="00952A73" w:rsidP="00C1406C">
      <w:pPr>
        <w:autoSpaceDE w:val="0"/>
        <w:autoSpaceDN w:val="0"/>
        <w:adjustRightInd w:val="0"/>
        <w:spacing w:after="40" w:line="240" w:lineRule="auto"/>
        <w:ind w:left="720"/>
        <w:rPr>
          <w:rFonts w:ascii="Times New Roman" w:hAnsi="Times New Roman" w:cs="Times New Roman"/>
          <w:bCs/>
          <w:color w:val="auto"/>
        </w:rPr>
      </w:pPr>
    </w:p>
    <w:p w14:paraId="07C7DD19" w14:textId="77777777" w:rsidR="001F7040" w:rsidRPr="00041E4C" w:rsidRDefault="00C07B10" w:rsidP="00C1406C">
      <w:pPr>
        <w:autoSpaceDE w:val="0"/>
        <w:autoSpaceDN w:val="0"/>
        <w:adjustRightInd w:val="0"/>
        <w:spacing w:after="40" w:line="240" w:lineRule="auto"/>
        <w:ind w:left="720"/>
        <w:rPr>
          <w:rFonts w:ascii="Times New Roman" w:hAnsi="Times New Roman" w:cs="Times New Roman"/>
          <w:bCs/>
          <w:color w:val="auto"/>
        </w:rPr>
      </w:pPr>
      <w:r w:rsidRPr="00041E4C">
        <w:rPr>
          <w:rFonts w:ascii="Times New Roman" w:hAnsi="Times New Roman" w:cs="Times New Roman"/>
          <w:bCs/>
          <w:color w:val="auto"/>
        </w:rPr>
        <w:t xml:space="preserve">Commissioner Kayserman explained to the applicant that the work being conducted is considered redevelopment under the Massachusetts Wetlands Protection Act and thus requires stormwater management to the maximum extent practicable.  The proposal previously submitted did not appear to meet that standard.  Commissioner Gauthier repeated his request from the last meeting for pre- and post-construction plans and a post-construction landscaping plan.  He questioned whether the work proposed met the criteria for a minor stormwater management permit, or whether a Major stormwater management permit was more appropriate.  Kayserman asked the applicant what they were doing to improve water quality.  </w:t>
      </w:r>
      <w:r w:rsidR="000E6E61" w:rsidRPr="00041E4C">
        <w:rPr>
          <w:rFonts w:ascii="Times New Roman" w:hAnsi="Times New Roman" w:cs="Times New Roman"/>
          <w:bCs/>
          <w:color w:val="auto"/>
        </w:rPr>
        <w:t xml:space="preserve">Commissioner Gauthier suggested that the applicant review Best Management Practices to improve TSS removal.  </w:t>
      </w:r>
    </w:p>
    <w:p w14:paraId="6F060425" w14:textId="77777777" w:rsidR="001F7040" w:rsidRPr="00041E4C" w:rsidRDefault="001F7040" w:rsidP="00C1406C">
      <w:pPr>
        <w:autoSpaceDE w:val="0"/>
        <w:autoSpaceDN w:val="0"/>
        <w:adjustRightInd w:val="0"/>
        <w:spacing w:after="40" w:line="240" w:lineRule="auto"/>
        <w:ind w:left="720"/>
        <w:rPr>
          <w:rFonts w:ascii="Times New Roman" w:hAnsi="Times New Roman" w:cs="Times New Roman"/>
          <w:bCs/>
          <w:color w:val="auto"/>
        </w:rPr>
      </w:pPr>
    </w:p>
    <w:p w14:paraId="30C830C2" w14:textId="3B300E66" w:rsidR="00C07B10" w:rsidRPr="00041E4C" w:rsidRDefault="00C07B10" w:rsidP="00C1406C">
      <w:pPr>
        <w:autoSpaceDE w:val="0"/>
        <w:autoSpaceDN w:val="0"/>
        <w:adjustRightInd w:val="0"/>
        <w:spacing w:after="40" w:line="240" w:lineRule="auto"/>
        <w:ind w:left="720"/>
        <w:rPr>
          <w:rFonts w:ascii="Times New Roman" w:hAnsi="Times New Roman" w:cs="Times New Roman"/>
          <w:bCs/>
          <w:color w:val="auto"/>
        </w:rPr>
      </w:pPr>
      <w:r w:rsidRPr="00041E4C">
        <w:rPr>
          <w:rFonts w:ascii="Times New Roman" w:hAnsi="Times New Roman" w:cs="Times New Roman"/>
          <w:bCs/>
          <w:color w:val="auto"/>
        </w:rPr>
        <w:t xml:space="preserve">Mr. Grosshandler, speaking on behalf of Mr. Kostiopoulos, </w:t>
      </w:r>
      <w:r w:rsidR="001F7040" w:rsidRPr="00041E4C">
        <w:rPr>
          <w:rFonts w:ascii="Times New Roman" w:hAnsi="Times New Roman" w:cs="Times New Roman"/>
          <w:bCs/>
          <w:color w:val="auto"/>
        </w:rPr>
        <w:t>and Mr. Kostiopoulos said that they would go back to their engineer and see if they could make additional improvements.</w:t>
      </w:r>
    </w:p>
    <w:p w14:paraId="3DA53599" w14:textId="77777777" w:rsidR="001F7040" w:rsidRPr="00041E4C" w:rsidRDefault="001F7040" w:rsidP="00C1406C">
      <w:pPr>
        <w:autoSpaceDE w:val="0"/>
        <w:autoSpaceDN w:val="0"/>
        <w:adjustRightInd w:val="0"/>
        <w:spacing w:after="40" w:line="240" w:lineRule="auto"/>
        <w:ind w:left="720"/>
        <w:rPr>
          <w:rFonts w:ascii="Times New Roman" w:hAnsi="Times New Roman" w:cs="Times New Roman"/>
          <w:bCs/>
          <w:color w:val="auto"/>
        </w:rPr>
      </w:pPr>
    </w:p>
    <w:p w14:paraId="53F77B40" w14:textId="77777777" w:rsidR="00C07B10" w:rsidRPr="00041E4C" w:rsidRDefault="00C07B10" w:rsidP="00C07B10">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auto"/>
        </w:rPr>
        <w:t xml:space="preserve">Commissioner Kayserman moved to continue the hearing on the current application to October 1, 2020.  </w:t>
      </w:r>
      <w:r w:rsidRPr="00041E4C">
        <w:rPr>
          <w:rFonts w:ascii="Times New Roman" w:eastAsia="Times New Roman" w:hAnsi="Times New Roman" w:cs="Times New Roman"/>
          <w:color w:val="auto"/>
        </w:rPr>
        <w:t xml:space="preserve">Commissioner Radner seconded. Kayserman, Holmes, Foulds, Radner, and Garlick all voted in favor. </w:t>
      </w:r>
    </w:p>
    <w:p w14:paraId="36361437" w14:textId="53B24723" w:rsidR="00FD6BC7" w:rsidRPr="00041E4C" w:rsidRDefault="00FD6BC7" w:rsidP="00C1406C">
      <w:pPr>
        <w:autoSpaceDE w:val="0"/>
        <w:autoSpaceDN w:val="0"/>
        <w:adjustRightInd w:val="0"/>
        <w:spacing w:after="40" w:line="240" w:lineRule="auto"/>
        <w:ind w:left="720"/>
        <w:rPr>
          <w:rFonts w:ascii="Times New Roman" w:hAnsi="Times New Roman" w:cs="Times New Roman"/>
          <w:bCs/>
          <w:color w:val="auto"/>
        </w:rPr>
      </w:pPr>
    </w:p>
    <w:p w14:paraId="795FFCA7" w14:textId="13DC6C39" w:rsidR="00FD6BC7" w:rsidRPr="00041E4C" w:rsidRDefault="00C363A3" w:rsidP="00C1406C">
      <w:pPr>
        <w:autoSpaceDE w:val="0"/>
        <w:autoSpaceDN w:val="0"/>
        <w:adjustRightInd w:val="0"/>
        <w:spacing w:after="40" w:line="240" w:lineRule="auto"/>
        <w:ind w:left="720"/>
        <w:rPr>
          <w:rFonts w:ascii="Times New Roman" w:hAnsi="Times New Roman" w:cs="Times New Roman"/>
          <w:bCs/>
        </w:rPr>
      </w:pPr>
      <w:r w:rsidRPr="00041E4C">
        <w:rPr>
          <w:rFonts w:ascii="Times New Roman" w:hAnsi="Times New Roman" w:cs="Times New Roman"/>
          <w:b/>
          <w:u w:val="single"/>
        </w:rPr>
        <w:t xml:space="preserve">370 Common Street,  Northeastern University, Applicant – Trey Sasser, Sasaki, Representative </w:t>
      </w:r>
      <w:r w:rsidRPr="00041E4C">
        <w:rPr>
          <w:rFonts w:ascii="Times New Roman" w:hAnsi="Times New Roman" w:cs="Times New Roman"/>
          <w:bCs/>
          <w:u w:val="single"/>
        </w:rPr>
        <w:t xml:space="preserve">– </w:t>
      </w:r>
      <w:r w:rsidRPr="00041E4C">
        <w:rPr>
          <w:rFonts w:ascii="Times New Roman" w:hAnsi="Times New Roman" w:cs="Times New Roman"/>
          <w:bCs/>
        </w:rPr>
        <w:t xml:space="preserve">ADA improvements and renovation of existing gravel drive and seating area at the field hockey field (DEP #141-0574, MSMP 2020-14).  </w:t>
      </w:r>
    </w:p>
    <w:p w14:paraId="0A307DDC" w14:textId="76B82D2D" w:rsidR="00E21E28" w:rsidRPr="00041E4C" w:rsidRDefault="00E21E28" w:rsidP="00C1406C">
      <w:pPr>
        <w:autoSpaceDE w:val="0"/>
        <w:autoSpaceDN w:val="0"/>
        <w:adjustRightInd w:val="0"/>
        <w:spacing w:after="40" w:line="240" w:lineRule="auto"/>
        <w:ind w:left="720"/>
        <w:rPr>
          <w:rFonts w:ascii="Times New Roman" w:hAnsi="Times New Roman" w:cs="Times New Roman"/>
          <w:bCs/>
          <w:color w:val="auto"/>
        </w:rPr>
      </w:pPr>
    </w:p>
    <w:p w14:paraId="12AA007A" w14:textId="26617081" w:rsidR="00E21E28" w:rsidRPr="00041E4C" w:rsidRDefault="00E21E28" w:rsidP="00C1406C">
      <w:pPr>
        <w:autoSpaceDE w:val="0"/>
        <w:autoSpaceDN w:val="0"/>
        <w:adjustRightInd w:val="0"/>
        <w:spacing w:after="40" w:line="240" w:lineRule="auto"/>
        <w:ind w:left="720"/>
        <w:rPr>
          <w:rFonts w:ascii="Times New Roman" w:hAnsi="Times New Roman" w:cs="Times New Roman"/>
          <w:bCs/>
          <w:color w:val="auto"/>
        </w:rPr>
      </w:pPr>
      <w:r w:rsidRPr="00041E4C">
        <w:rPr>
          <w:rFonts w:ascii="Times New Roman" w:hAnsi="Times New Roman" w:cs="Times New Roman"/>
          <w:bCs/>
          <w:color w:val="auto"/>
        </w:rPr>
        <w:t xml:space="preserve">Mr. Sell described the proposed invasive species management plan.  Commissioner Foulds noted that to be effective that this would require long term maintenance.  The Commission </w:t>
      </w:r>
      <w:r w:rsidR="00952A73" w:rsidRPr="00041E4C">
        <w:rPr>
          <w:rFonts w:ascii="Times New Roman" w:hAnsi="Times New Roman" w:cs="Times New Roman"/>
          <w:bCs/>
          <w:color w:val="auto"/>
        </w:rPr>
        <w:t>approved the plan as proposed.</w:t>
      </w:r>
    </w:p>
    <w:p w14:paraId="0325DB09" w14:textId="5E509766" w:rsidR="00952A73" w:rsidRPr="00041E4C" w:rsidRDefault="00952A73" w:rsidP="00C1406C">
      <w:pPr>
        <w:autoSpaceDE w:val="0"/>
        <w:autoSpaceDN w:val="0"/>
        <w:adjustRightInd w:val="0"/>
        <w:spacing w:after="40" w:line="240" w:lineRule="auto"/>
        <w:ind w:left="720"/>
        <w:rPr>
          <w:rFonts w:ascii="Times New Roman" w:hAnsi="Times New Roman" w:cs="Times New Roman"/>
          <w:bCs/>
        </w:rPr>
      </w:pPr>
    </w:p>
    <w:p w14:paraId="1D633EB1" w14:textId="00F591BE" w:rsidR="00952A73" w:rsidRPr="00041E4C" w:rsidRDefault="00952A73" w:rsidP="00952A73">
      <w:pPr>
        <w:tabs>
          <w:tab w:val="left" w:pos="1080"/>
        </w:tabs>
        <w:spacing w:after="40" w:line="240" w:lineRule="auto"/>
        <w:ind w:left="720"/>
        <w:rPr>
          <w:rFonts w:ascii="Times New Roman" w:eastAsia="Times New Roman" w:hAnsi="Times New Roman" w:cs="Times New Roman"/>
          <w:color w:val="auto"/>
        </w:rPr>
      </w:pPr>
      <w:r w:rsidRPr="00041E4C">
        <w:rPr>
          <w:rFonts w:ascii="Times New Roman" w:hAnsi="Times New Roman" w:cs="Times New Roman"/>
          <w:bCs/>
          <w:color w:val="auto"/>
        </w:rPr>
        <w:t xml:space="preserve">Commissioner Kayserman moved to continue the hearing on the current application to October 1, 2020.  </w:t>
      </w:r>
      <w:r w:rsidRPr="00041E4C">
        <w:rPr>
          <w:rFonts w:ascii="Times New Roman" w:eastAsia="Times New Roman" w:hAnsi="Times New Roman" w:cs="Times New Roman"/>
          <w:color w:val="auto"/>
        </w:rPr>
        <w:t xml:space="preserve">Commissioner Radner seconded. Kayserman, Holmes, Foulds, Radner, and Garlick all voted in favor. </w:t>
      </w:r>
    </w:p>
    <w:p w14:paraId="1CF3575A" w14:textId="3E6AE193" w:rsidR="00FD6BC7" w:rsidRPr="00041E4C" w:rsidRDefault="00FD6BC7" w:rsidP="00C1406C">
      <w:pPr>
        <w:autoSpaceDE w:val="0"/>
        <w:autoSpaceDN w:val="0"/>
        <w:adjustRightInd w:val="0"/>
        <w:spacing w:after="40" w:line="240" w:lineRule="auto"/>
        <w:ind w:left="720"/>
        <w:rPr>
          <w:rFonts w:ascii="Times New Roman" w:hAnsi="Times New Roman" w:cs="Times New Roman"/>
          <w:bCs/>
          <w:color w:val="auto"/>
        </w:rPr>
      </w:pPr>
    </w:p>
    <w:p w14:paraId="5F05799E" w14:textId="52979FD0" w:rsidR="00C363A3" w:rsidRPr="00041E4C" w:rsidRDefault="00C363A3" w:rsidP="00C363A3">
      <w:pPr>
        <w:pStyle w:val="ListParagraph"/>
        <w:autoSpaceDE w:val="0"/>
        <w:autoSpaceDN w:val="0"/>
        <w:adjustRightInd w:val="0"/>
        <w:spacing w:after="40" w:line="240" w:lineRule="auto"/>
        <w:rPr>
          <w:rFonts w:ascii="Times New Roman" w:hAnsi="Times New Roman" w:cs="Times New Roman"/>
          <w:bCs/>
        </w:rPr>
      </w:pPr>
      <w:r w:rsidRPr="00041E4C">
        <w:rPr>
          <w:rFonts w:ascii="Times New Roman" w:hAnsi="Times New Roman" w:cs="Times New Roman"/>
          <w:b/>
          <w:u w:val="single"/>
        </w:rPr>
        <w:t>76 Old River Place, Andrew Mulligan, Applicant – David Johnson, Norwood Engineering, Representative</w:t>
      </w:r>
      <w:r w:rsidRPr="00041E4C">
        <w:rPr>
          <w:rFonts w:ascii="Times New Roman" w:hAnsi="Times New Roman" w:cs="Times New Roman"/>
          <w:bCs/>
        </w:rPr>
        <w:t xml:space="preserve"> – New </w:t>
      </w:r>
      <w:r w:rsidR="007B5196" w:rsidRPr="00041E4C">
        <w:rPr>
          <w:rFonts w:ascii="Times New Roman" w:hAnsi="Times New Roman" w:cs="Times New Roman"/>
          <w:bCs/>
        </w:rPr>
        <w:t>single-family</w:t>
      </w:r>
      <w:r w:rsidRPr="00041E4C">
        <w:rPr>
          <w:rFonts w:ascii="Times New Roman" w:hAnsi="Times New Roman" w:cs="Times New Roman"/>
          <w:bCs/>
        </w:rPr>
        <w:t xml:space="preserve"> dwelling (MSMP 2020-11).</w:t>
      </w:r>
      <w:r w:rsidR="009C2C3B" w:rsidRPr="00041E4C">
        <w:rPr>
          <w:rFonts w:ascii="Times New Roman" w:hAnsi="Times New Roman" w:cs="Times New Roman"/>
          <w:bCs/>
        </w:rPr>
        <w:t xml:space="preserve"> </w:t>
      </w:r>
    </w:p>
    <w:p w14:paraId="1D9BBFBF" w14:textId="7B17CC1D" w:rsidR="009C2C3B" w:rsidRPr="00041E4C" w:rsidRDefault="009C2C3B" w:rsidP="00C363A3">
      <w:pPr>
        <w:pStyle w:val="ListParagraph"/>
        <w:autoSpaceDE w:val="0"/>
        <w:autoSpaceDN w:val="0"/>
        <w:adjustRightInd w:val="0"/>
        <w:spacing w:after="40" w:line="240" w:lineRule="auto"/>
        <w:rPr>
          <w:rFonts w:ascii="Times New Roman" w:eastAsia="Times New Roman" w:hAnsi="Times New Roman" w:cs="Times New Roman"/>
          <w:color w:val="auto"/>
        </w:rPr>
      </w:pPr>
    </w:p>
    <w:p w14:paraId="5AFE6A8C" w14:textId="5B10721B" w:rsidR="009C2C3B" w:rsidRPr="00041E4C" w:rsidRDefault="009C2C3B" w:rsidP="00C363A3">
      <w:pPr>
        <w:pStyle w:val="ListParagraph"/>
        <w:autoSpaceDE w:val="0"/>
        <w:autoSpaceDN w:val="0"/>
        <w:adjustRightInd w:val="0"/>
        <w:spacing w:after="40" w:line="240" w:lineRule="auto"/>
        <w:rPr>
          <w:rFonts w:ascii="Times New Roman" w:hAnsi="Times New Roman" w:cs="Times New Roman"/>
          <w:bCs/>
        </w:rPr>
      </w:pPr>
      <w:r w:rsidRPr="00041E4C">
        <w:rPr>
          <w:rFonts w:ascii="Times New Roman" w:hAnsi="Times New Roman" w:cs="Times New Roman"/>
          <w:bCs/>
        </w:rPr>
        <w:t>Mr. Mulligan stated that he had purchased the lot contingent upon obtaining permits.  As he has since learned that the stormwater easement was owned by Norfolk County, not the Town of Dedham as originally assumed, and that he would not be able to connect to that drain, he will be withdrawing his application.</w:t>
      </w:r>
    </w:p>
    <w:p w14:paraId="20F665AE" w14:textId="77777777" w:rsidR="009C2C3B" w:rsidRPr="00041E4C" w:rsidRDefault="009C2C3B" w:rsidP="00C363A3">
      <w:pPr>
        <w:pStyle w:val="ListParagraph"/>
        <w:autoSpaceDE w:val="0"/>
        <w:autoSpaceDN w:val="0"/>
        <w:adjustRightInd w:val="0"/>
        <w:spacing w:after="40" w:line="240" w:lineRule="auto"/>
        <w:rPr>
          <w:rFonts w:ascii="Times New Roman" w:hAnsi="Times New Roman" w:cs="Times New Roman"/>
          <w:bCs/>
        </w:rPr>
      </w:pPr>
    </w:p>
    <w:p w14:paraId="58816E8D" w14:textId="07FBC0D2" w:rsidR="00937D92" w:rsidRPr="00041E4C" w:rsidRDefault="001E5849" w:rsidP="007C4CB9">
      <w:pPr>
        <w:autoSpaceDE w:val="0"/>
        <w:autoSpaceDN w:val="0"/>
        <w:adjustRightInd w:val="0"/>
        <w:spacing w:after="40" w:line="240" w:lineRule="auto"/>
        <w:rPr>
          <w:rFonts w:ascii="Times New Roman" w:eastAsia="Times New Roman" w:hAnsi="Times New Roman" w:cs="Times New Roman"/>
          <w:b/>
          <w:bCs/>
          <w:color w:val="auto"/>
        </w:rPr>
      </w:pPr>
      <w:bookmarkStart w:id="1" w:name="_Hlk48217729"/>
      <w:r w:rsidRPr="00041E4C">
        <w:rPr>
          <w:rFonts w:ascii="Times New Roman" w:eastAsia="Times New Roman" w:hAnsi="Times New Roman" w:cs="Times New Roman"/>
          <w:b/>
          <w:bCs/>
          <w:color w:val="auto"/>
        </w:rPr>
        <w:t>Miscellaneous</w:t>
      </w:r>
    </w:p>
    <w:bookmarkEnd w:id="1"/>
    <w:p w14:paraId="1C3F9B7E" w14:textId="04E7406F" w:rsidR="001E5849" w:rsidRPr="00041E4C" w:rsidRDefault="009C2C3B" w:rsidP="00AA5777">
      <w:pPr>
        <w:pStyle w:val="ListParagraph"/>
        <w:numPr>
          <w:ilvl w:val="0"/>
          <w:numId w:val="9"/>
        </w:numPr>
        <w:tabs>
          <w:tab w:val="left" w:pos="720"/>
        </w:tabs>
        <w:spacing w:after="40" w:line="240" w:lineRule="auto"/>
        <w:rPr>
          <w:rFonts w:ascii="Times New Roman" w:hAnsi="Times New Roman" w:cs="Times New Roman"/>
          <w:b/>
          <w:bCs/>
          <w:color w:val="auto"/>
        </w:rPr>
      </w:pPr>
      <w:r w:rsidRPr="00041E4C">
        <w:rPr>
          <w:rFonts w:ascii="Times New Roman" w:hAnsi="Times New Roman" w:cs="Times New Roman"/>
          <w:b/>
          <w:bCs/>
          <w:color w:val="auto"/>
        </w:rPr>
        <w:t>– The Commission issued the following Certificates of Compliance</w:t>
      </w:r>
    </w:p>
    <w:p w14:paraId="315304C7" w14:textId="77777777" w:rsidR="00FD6BC7" w:rsidRPr="00041E4C" w:rsidRDefault="00FD6BC7" w:rsidP="009C2C3B">
      <w:pPr>
        <w:tabs>
          <w:tab w:val="left" w:pos="900"/>
        </w:tabs>
        <w:spacing w:after="40" w:line="240" w:lineRule="auto"/>
        <w:ind w:left="900"/>
        <w:rPr>
          <w:rFonts w:ascii="Times New Roman" w:hAnsi="Times New Roman" w:cs="Times New Roman"/>
          <w:b/>
          <w:bCs/>
        </w:rPr>
      </w:pPr>
      <w:r w:rsidRPr="00041E4C">
        <w:rPr>
          <w:rFonts w:ascii="Times New Roman" w:hAnsi="Times New Roman" w:cs="Times New Roman"/>
          <w:b/>
          <w:bCs/>
        </w:rPr>
        <w:t>West Street (Behind Norfolk Corrections) -</w:t>
      </w:r>
      <w:r w:rsidRPr="00041E4C">
        <w:rPr>
          <w:rFonts w:ascii="Times New Roman" w:hAnsi="Times New Roman" w:cs="Times New Roman"/>
        </w:rPr>
        <w:t>Needham Cell Tower (141-0556)</w:t>
      </w:r>
    </w:p>
    <w:p w14:paraId="58EB08E7" w14:textId="77777777" w:rsidR="00FD6BC7" w:rsidRPr="00041E4C" w:rsidRDefault="00FD6BC7" w:rsidP="009C2C3B">
      <w:pPr>
        <w:tabs>
          <w:tab w:val="left" w:pos="900"/>
        </w:tabs>
        <w:spacing w:after="40" w:line="240" w:lineRule="auto"/>
        <w:ind w:left="900"/>
        <w:rPr>
          <w:rFonts w:ascii="Times New Roman" w:hAnsi="Times New Roman" w:cs="Times New Roman"/>
          <w:b/>
          <w:bCs/>
        </w:rPr>
      </w:pPr>
      <w:r w:rsidRPr="00041E4C">
        <w:rPr>
          <w:rFonts w:ascii="Times New Roman" w:hAnsi="Times New Roman" w:cs="Times New Roman"/>
          <w:b/>
          <w:bCs/>
        </w:rPr>
        <w:t xml:space="preserve">124 Quabbish Road – </w:t>
      </w:r>
      <w:r w:rsidRPr="00041E4C">
        <w:rPr>
          <w:rFonts w:ascii="Times New Roman" w:hAnsi="Times New Roman" w:cs="Times New Roman"/>
        </w:rPr>
        <w:t>Partial COC for grading (141-0545)</w:t>
      </w:r>
    </w:p>
    <w:p w14:paraId="4BC1721D" w14:textId="388DB3A5" w:rsidR="00FD6BC7" w:rsidRPr="00041E4C" w:rsidRDefault="00FD6BC7" w:rsidP="009C2C3B">
      <w:pPr>
        <w:tabs>
          <w:tab w:val="left" w:pos="900"/>
        </w:tabs>
        <w:spacing w:after="40" w:line="240" w:lineRule="auto"/>
        <w:ind w:left="900"/>
        <w:rPr>
          <w:rFonts w:ascii="Times New Roman" w:hAnsi="Times New Roman" w:cs="Times New Roman"/>
          <w:b/>
          <w:bCs/>
        </w:rPr>
      </w:pPr>
      <w:r w:rsidRPr="00041E4C">
        <w:rPr>
          <w:rFonts w:ascii="Times New Roman" w:hAnsi="Times New Roman" w:cs="Times New Roman"/>
          <w:b/>
          <w:bCs/>
        </w:rPr>
        <w:lastRenderedPageBreak/>
        <w:t xml:space="preserve">140 West Jersey Street – </w:t>
      </w:r>
      <w:r w:rsidRPr="00041E4C">
        <w:rPr>
          <w:rFonts w:ascii="Times New Roman" w:hAnsi="Times New Roman" w:cs="Times New Roman"/>
        </w:rPr>
        <w:t xml:space="preserve">New </w:t>
      </w:r>
      <w:r w:rsidR="007B5196" w:rsidRPr="00041E4C">
        <w:rPr>
          <w:rFonts w:ascii="Times New Roman" w:hAnsi="Times New Roman" w:cs="Times New Roman"/>
        </w:rPr>
        <w:t>single-family</w:t>
      </w:r>
      <w:r w:rsidR="009C2C3B" w:rsidRPr="00041E4C">
        <w:rPr>
          <w:rFonts w:ascii="Times New Roman" w:hAnsi="Times New Roman" w:cs="Times New Roman"/>
        </w:rPr>
        <w:t xml:space="preserve"> dwelling</w:t>
      </w:r>
      <w:r w:rsidRPr="00041E4C">
        <w:rPr>
          <w:rFonts w:ascii="Times New Roman" w:hAnsi="Times New Roman" w:cs="Times New Roman"/>
        </w:rPr>
        <w:t xml:space="preserve"> (MSMP 2019-20)</w:t>
      </w:r>
    </w:p>
    <w:p w14:paraId="5743A776" w14:textId="1937886E" w:rsidR="00FD6BC7" w:rsidRPr="00041E4C" w:rsidRDefault="00FD6BC7" w:rsidP="009C2C3B">
      <w:pPr>
        <w:tabs>
          <w:tab w:val="left" w:pos="900"/>
        </w:tabs>
        <w:spacing w:after="40" w:line="240" w:lineRule="auto"/>
        <w:ind w:left="900"/>
        <w:rPr>
          <w:rFonts w:ascii="Times New Roman" w:hAnsi="Times New Roman"/>
          <w:b/>
          <w:bCs/>
        </w:rPr>
      </w:pPr>
      <w:r w:rsidRPr="00041E4C">
        <w:rPr>
          <w:rFonts w:ascii="Times New Roman" w:hAnsi="Times New Roman"/>
          <w:b/>
          <w:bCs/>
        </w:rPr>
        <w:t xml:space="preserve">150 Schoolmaster Lane – </w:t>
      </w:r>
      <w:r w:rsidRPr="00041E4C">
        <w:rPr>
          <w:rFonts w:ascii="Times New Roman" w:hAnsi="Times New Roman"/>
        </w:rPr>
        <w:t>New</w:t>
      </w:r>
      <w:r w:rsidR="009C2C3B" w:rsidRPr="00041E4C">
        <w:rPr>
          <w:rFonts w:ascii="Times New Roman" w:hAnsi="Times New Roman"/>
        </w:rPr>
        <w:t xml:space="preserve"> </w:t>
      </w:r>
      <w:r w:rsidR="007B5196" w:rsidRPr="00041E4C">
        <w:rPr>
          <w:rFonts w:ascii="Times New Roman" w:hAnsi="Times New Roman"/>
        </w:rPr>
        <w:t>single-family</w:t>
      </w:r>
      <w:r w:rsidR="009C2C3B" w:rsidRPr="00041E4C">
        <w:rPr>
          <w:rFonts w:ascii="Times New Roman" w:hAnsi="Times New Roman"/>
        </w:rPr>
        <w:t xml:space="preserve"> dwelling </w:t>
      </w:r>
      <w:r w:rsidRPr="00041E4C">
        <w:rPr>
          <w:rFonts w:ascii="Times New Roman" w:hAnsi="Times New Roman"/>
        </w:rPr>
        <w:t>(MSMP 2018-18)</w:t>
      </w:r>
    </w:p>
    <w:p w14:paraId="34928FE2" w14:textId="2570E260" w:rsidR="001E5849" w:rsidRPr="00041E4C" w:rsidRDefault="009C2C3B" w:rsidP="009C2C3B">
      <w:pPr>
        <w:autoSpaceDE w:val="0"/>
        <w:autoSpaceDN w:val="0"/>
        <w:adjustRightInd w:val="0"/>
        <w:spacing w:after="40" w:line="240" w:lineRule="auto"/>
        <w:ind w:left="720" w:firstLine="180"/>
        <w:rPr>
          <w:rFonts w:ascii="Times New Roman" w:eastAsia="Times New Roman" w:hAnsi="Times New Roman" w:cs="Times New Roman"/>
          <w:color w:val="auto"/>
        </w:rPr>
      </w:pPr>
      <w:r w:rsidRPr="00041E4C">
        <w:rPr>
          <w:rFonts w:ascii="Times New Roman" w:eastAsia="Times New Roman" w:hAnsi="Times New Roman" w:cs="Times New Roman"/>
          <w:color w:val="auto"/>
        </w:rPr>
        <w:t>In addition, the Commission authorized the release of surety for 140 West Jersey Street.</w:t>
      </w:r>
    </w:p>
    <w:p w14:paraId="76A932E5" w14:textId="77777777" w:rsidR="009C2C3B" w:rsidRPr="00041E4C" w:rsidRDefault="009C2C3B" w:rsidP="009C2C3B">
      <w:pPr>
        <w:autoSpaceDE w:val="0"/>
        <w:autoSpaceDN w:val="0"/>
        <w:adjustRightInd w:val="0"/>
        <w:spacing w:after="40" w:line="240" w:lineRule="auto"/>
        <w:rPr>
          <w:rFonts w:ascii="Times New Roman" w:eastAsia="Times New Roman" w:hAnsi="Times New Roman" w:cs="Times New Roman"/>
          <w:color w:val="auto"/>
        </w:rPr>
      </w:pPr>
    </w:p>
    <w:p w14:paraId="2EFD2F41" w14:textId="77777777" w:rsidR="001E5849" w:rsidRPr="00041E4C" w:rsidRDefault="001E5849" w:rsidP="00C1406C">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sidRPr="00041E4C">
        <w:rPr>
          <w:rFonts w:ascii="Times New Roman" w:eastAsia="Times New Roman" w:hAnsi="Times New Roman" w:cs="Times New Roman"/>
          <w:b/>
          <w:bCs/>
          <w:color w:val="auto"/>
        </w:rPr>
        <w:t>Request for Modification of Existing Permits</w:t>
      </w:r>
    </w:p>
    <w:p w14:paraId="6868C3EF" w14:textId="24B252FD" w:rsidR="001160C7" w:rsidRPr="00041E4C" w:rsidRDefault="00AA5777" w:rsidP="009310D3">
      <w:pPr>
        <w:pStyle w:val="ListParagraph"/>
        <w:autoSpaceDE w:val="0"/>
        <w:autoSpaceDN w:val="0"/>
        <w:adjustRightInd w:val="0"/>
        <w:spacing w:after="40" w:line="240" w:lineRule="auto"/>
        <w:rPr>
          <w:rFonts w:ascii="Times New Roman" w:eastAsia="Times New Roman" w:hAnsi="Times New Roman" w:cs="Times New Roman"/>
          <w:b/>
          <w:color w:val="auto"/>
        </w:rPr>
      </w:pPr>
      <w:r w:rsidRPr="00041E4C">
        <w:rPr>
          <w:rFonts w:ascii="Times New Roman" w:hAnsi="Times New Roman"/>
          <w:b/>
          <w:bCs/>
          <w:color w:val="auto"/>
        </w:rPr>
        <w:t>480</w:t>
      </w:r>
      <w:r w:rsidR="001E5849" w:rsidRPr="00041E4C">
        <w:rPr>
          <w:rFonts w:ascii="Times New Roman" w:hAnsi="Times New Roman"/>
          <w:b/>
          <w:bCs/>
          <w:color w:val="auto"/>
        </w:rPr>
        <w:t xml:space="preserve"> Sprague Street – Stormwater system</w:t>
      </w:r>
      <w:r w:rsidR="001160C7" w:rsidRPr="00041E4C">
        <w:rPr>
          <w:rFonts w:ascii="Times New Roman" w:hAnsi="Times New Roman"/>
          <w:color w:val="auto"/>
        </w:rPr>
        <w:t xml:space="preserve">.  </w:t>
      </w:r>
      <w:r w:rsidR="001E5849" w:rsidRPr="00041E4C">
        <w:rPr>
          <w:rFonts w:ascii="Times New Roman" w:hAnsi="Times New Roman"/>
          <w:color w:val="auto"/>
        </w:rPr>
        <w:t xml:space="preserve">Commissioner Kayserman </w:t>
      </w:r>
      <w:r w:rsidRPr="00041E4C">
        <w:rPr>
          <w:rFonts w:ascii="Times New Roman" w:hAnsi="Times New Roman"/>
          <w:color w:val="auto"/>
        </w:rPr>
        <w:t xml:space="preserve">moved </w:t>
      </w:r>
      <w:r w:rsidR="001E5849" w:rsidRPr="00041E4C">
        <w:rPr>
          <w:rFonts w:ascii="Times New Roman" w:hAnsi="Times New Roman"/>
          <w:color w:val="auto"/>
        </w:rPr>
        <w:t xml:space="preserve">to approve the </w:t>
      </w:r>
      <w:r w:rsidR="001160C7" w:rsidRPr="00041E4C">
        <w:rPr>
          <w:rFonts w:ascii="Times New Roman" w:hAnsi="Times New Roman"/>
          <w:color w:val="auto"/>
        </w:rPr>
        <w:t xml:space="preserve">modification to the </w:t>
      </w:r>
      <w:r w:rsidR="001E5849" w:rsidRPr="00041E4C">
        <w:rPr>
          <w:rFonts w:ascii="Times New Roman" w:hAnsi="Times New Roman"/>
          <w:color w:val="auto"/>
        </w:rPr>
        <w:t>Major Stormwater Permit</w:t>
      </w:r>
      <w:r w:rsidRPr="00041E4C">
        <w:rPr>
          <w:rFonts w:ascii="Times New Roman" w:hAnsi="Times New Roman"/>
          <w:color w:val="auto"/>
        </w:rPr>
        <w:t xml:space="preserve"> to move the drain line encountered</w:t>
      </w:r>
      <w:r w:rsidR="001E5849" w:rsidRPr="00041E4C">
        <w:rPr>
          <w:rFonts w:ascii="Times New Roman" w:hAnsi="Times New Roman"/>
          <w:color w:val="auto"/>
        </w:rPr>
        <w:t xml:space="preserve">. Commissioner </w:t>
      </w:r>
      <w:r w:rsidRPr="00041E4C">
        <w:rPr>
          <w:rFonts w:ascii="Times New Roman" w:hAnsi="Times New Roman"/>
          <w:color w:val="auto"/>
        </w:rPr>
        <w:t>Radner</w:t>
      </w:r>
      <w:r w:rsidR="001E5849" w:rsidRPr="00041E4C">
        <w:rPr>
          <w:rFonts w:ascii="Times New Roman" w:hAnsi="Times New Roman"/>
          <w:color w:val="auto"/>
        </w:rPr>
        <w:t xml:space="preserve"> seconded.  </w:t>
      </w:r>
      <w:r w:rsidR="001160C7" w:rsidRPr="00041E4C">
        <w:rPr>
          <w:rFonts w:ascii="Times New Roman" w:eastAsia="Times New Roman" w:hAnsi="Times New Roman" w:cs="Times New Roman"/>
          <w:color w:val="auto"/>
        </w:rPr>
        <w:t xml:space="preserve">Kayserman, Holmes, </w:t>
      </w:r>
      <w:r w:rsidRPr="00041E4C">
        <w:rPr>
          <w:rFonts w:ascii="Times New Roman" w:eastAsia="Times New Roman" w:hAnsi="Times New Roman" w:cs="Times New Roman"/>
          <w:color w:val="auto"/>
        </w:rPr>
        <w:t>Radner</w:t>
      </w:r>
      <w:r w:rsidR="001160C7" w:rsidRPr="00041E4C">
        <w:rPr>
          <w:rFonts w:ascii="Times New Roman" w:eastAsia="Times New Roman" w:hAnsi="Times New Roman" w:cs="Times New Roman"/>
          <w:color w:val="auto"/>
        </w:rPr>
        <w:t xml:space="preserve">, </w:t>
      </w:r>
      <w:r w:rsidRPr="00041E4C">
        <w:rPr>
          <w:rFonts w:ascii="Times New Roman" w:eastAsia="Times New Roman" w:hAnsi="Times New Roman" w:cs="Times New Roman"/>
          <w:color w:val="auto"/>
        </w:rPr>
        <w:t xml:space="preserve">and </w:t>
      </w:r>
      <w:r w:rsidR="001160C7" w:rsidRPr="00041E4C">
        <w:rPr>
          <w:rFonts w:ascii="Times New Roman" w:eastAsia="Times New Roman" w:hAnsi="Times New Roman" w:cs="Times New Roman"/>
          <w:color w:val="auto"/>
        </w:rPr>
        <w:t>Garlick all voted in favor.</w:t>
      </w:r>
    </w:p>
    <w:p w14:paraId="2A244993" w14:textId="77777777" w:rsidR="001E5849" w:rsidRPr="00041E4C" w:rsidRDefault="001E5849" w:rsidP="00300FDB">
      <w:pPr>
        <w:autoSpaceDE w:val="0"/>
        <w:autoSpaceDN w:val="0"/>
        <w:adjustRightInd w:val="0"/>
        <w:spacing w:after="40" w:line="240" w:lineRule="auto"/>
        <w:rPr>
          <w:rFonts w:ascii="Times New Roman" w:eastAsia="Times New Roman" w:hAnsi="Times New Roman" w:cs="Times New Roman"/>
          <w:b/>
          <w:bCs/>
          <w:color w:val="auto"/>
        </w:rPr>
      </w:pPr>
    </w:p>
    <w:p w14:paraId="573A8440" w14:textId="12D5B31F" w:rsidR="001E5849" w:rsidRPr="00041E4C" w:rsidRDefault="00300FDB" w:rsidP="00C1406C">
      <w:pPr>
        <w:pStyle w:val="ListParagraph"/>
        <w:numPr>
          <w:ilvl w:val="0"/>
          <w:numId w:val="23"/>
        </w:numPr>
        <w:autoSpaceDE w:val="0"/>
        <w:autoSpaceDN w:val="0"/>
        <w:adjustRightInd w:val="0"/>
        <w:spacing w:after="40" w:line="240" w:lineRule="auto"/>
        <w:rPr>
          <w:rFonts w:ascii="Times New Roman" w:eastAsia="Times New Roman" w:hAnsi="Times New Roman" w:cs="Times New Roman"/>
          <w:b/>
          <w:bCs/>
          <w:color w:val="auto"/>
        </w:rPr>
      </w:pPr>
      <w:r w:rsidRPr="00041E4C">
        <w:rPr>
          <w:rFonts w:ascii="Times New Roman" w:eastAsia="Times New Roman" w:hAnsi="Times New Roman" w:cs="Times New Roman"/>
          <w:b/>
          <w:bCs/>
          <w:color w:val="auto"/>
        </w:rPr>
        <w:t>Agents Report:</w:t>
      </w:r>
    </w:p>
    <w:p w14:paraId="73809DB5" w14:textId="77777777" w:rsidR="009310D3" w:rsidRPr="00041E4C" w:rsidRDefault="009310D3" w:rsidP="009310D3">
      <w:pPr>
        <w:pStyle w:val="ListParagraph"/>
        <w:autoSpaceDE w:val="0"/>
        <w:autoSpaceDN w:val="0"/>
        <w:adjustRightInd w:val="0"/>
        <w:spacing w:after="4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Agent Brown stated that a draft of the Tree Policy had been sent to Town Counsel.  She has not yet heard back from them. </w:t>
      </w:r>
    </w:p>
    <w:p w14:paraId="5C824BD2" w14:textId="1A99BACC" w:rsidR="001E5849" w:rsidRPr="00041E4C" w:rsidRDefault="009310D3" w:rsidP="009310D3">
      <w:pPr>
        <w:pStyle w:val="ListParagraph"/>
        <w:autoSpaceDE w:val="0"/>
        <w:autoSpaceDN w:val="0"/>
        <w:adjustRightInd w:val="0"/>
        <w:spacing w:after="4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Agent Brown stated that she is waiting for plans from 180 Milton St and 7 Schoolmaster Lane in response to the Notices of Violations that were issued. </w:t>
      </w:r>
    </w:p>
    <w:p w14:paraId="169FF03D" w14:textId="77777777" w:rsidR="009C2C3B" w:rsidRPr="00041E4C" w:rsidRDefault="009C2C3B" w:rsidP="009310D3">
      <w:pPr>
        <w:pStyle w:val="ListParagraph"/>
        <w:autoSpaceDE w:val="0"/>
        <w:autoSpaceDN w:val="0"/>
        <w:adjustRightInd w:val="0"/>
        <w:spacing w:after="40" w:line="240" w:lineRule="auto"/>
        <w:rPr>
          <w:rFonts w:ascii="Times New Roman" w:eastAsia="Times New Roman" w:hAnsi="Times New Roman" w:cs="Times New Roman"/>
          <w:color w:val="auto"/>
        </w:rPr>
      </w:pPr>
    </w:p>
    <w:p w14:paraId="2ADEFA9D" w14:textId="00547E58" w:rsidR="00C1406C" w:rsidRPr="00041E4C" w:rsidRDefault="001E5849" w:rsidP="00AA5777">
      <w:pPr>
        <w:pStyle w:val="ListParagraph"/>
        <w:numPr>
          <w:ilvl w:val="0"/>
          <w:numId w:val="23"/>
        </w:numPr>
        <w:autoSpaceDE w:val="0"/>
        <w:autoSpaceDN w:val="0"/>
        <w:adjustRightInd w:val="0"/>
        <w:spacing w:after="40" w:line="240" w:lineRule="auto"/>
        <w:rPr>
          <w:rFonts w:ascii="Times New Roman" w:eastAsia="Times New Roman" w:hAnsi="Times New Roman" w:cs="Times New Roman"/>
          <w:b/>
          <w:color w:val="auto"/>
        </w:rPr>
      </w:pPr>
      <w:r w:rsidRPr="00041E4C">
        <w:rPr>
          <w:rFonts w:ascii="Times New Roman" w:hAnsi="Times New Roman" w:cs="Times New Roman"/>
          <w:b/>
          <w:bCs/>
          <w:color w:val="auto"/>
        </w:rPr>
        <w:t xml:space="preserve">Minutes-  </w:t>
      </w:r>
      <w:r w:rsidR="00C83547" w:rsidRPr="00041E4C">
        <w:rPr>
          <w:rFonts w:ascii="Times New Roman" w:hAnsi="Times New Roman" w:cs="Times New Roman"/>
          <w:color w:val="auto"/>
        </w:rPr>
        <w:t xml:space="preserve">Review </w:t>
      </w:r>
      <w:r w:rsidR="00AA5777" w:rsidRPr="00041E4C">
        <w:rPr>
          <w:rFonts w:ascii="Times New Roman" w:hAnsi="Times New Roman" w:cs="Times New Roman"/>
          <w:color w:val="auto"/>
        </w:rPr>
        <w:t xml:space="preserve">of </w:t>
      </w:r>
      <w:r w:rsidR="009310D3" w:rsidRPr="00041E4C">
        <w:rPr>
          <w:rFonts w:ascii="Times New Roman" w:hAnsi="Times New Roman" w:cs="Times New Roman"/>
          <w:color w:val="auto"/>
        </w:rPr>
        <w:t xml:space="preserve">the </w:t>
      </w:r>
      <w:r w:rsidR="00C1406C" w:rsidRPr="00041E4C">
        <w:rPr>
          <w:rFonts w:ascii="Times New Roman" w:hAnsi="Times New Roman" w:cs="Times New Roman"/>
          <w:color w:val="auto"/>
        </w:rPr>
        <w:t>minutes</w:t>
      </w:r>
      <w:r w:rsidR="00C1406C" w:rsidRPr="00041E4C">
        <w:rPr>
          <w:rFonts w:ascii="Times New Roman" w:hAnsi="Times New Roman" w:cs="Times New Roman"/>
          <w:b/>
          <w:bCs/>
          <w:color w:val="auto"/>
        </w:rPr>
        <w:t xml:space="preserve"> </w:t>
      </w:r>
      <w:r w:rsidR="009310D3" w:rsidRPr="00041E4C">
        <w:rPr>
          <w:rFonts w:ascii="Times New Roman" w:hAnsi="Times New Roman" w:cs="Times New Roman"/>
          <w:color w:val="auto"/>
        </w:rPr>
        <w:t>of 8/6/20 and 9/3/20</w:t>
      </w:r>
      <w:r w:rsidR="009310D3" w:rsidRPr="00041E4C">
        <w:rPr>
          <w:rFonts w:ascii="Times New Roman" w:hAnsi="Times New Roman" w:cs="Times New Roman"/>
          <w:b/>
          <w:bCs/>
          <w:color w:val="auto"/>
        </w:rPr>
        <w:t xml:space="preserve"> </w:t>
      </w:r>
      <w:r w:rsidR="00C1406C" w:rsidRPr="00041E4C">
        <w:rPr>
          <w:rFonts w:ascii="Times New Roman" w:hAnsi="Times New Roman" w:cs="Times New Roman"/>
          <w:color w:val="auto"/>
        </w:rPr>
        <w:t xml:space="preserve">were </w:t>
      </w:r>
      <w:r w:rsidR="00C83547" w:rsidRPr="00041E4C">
        <w:rPr>
          <w:rFonts w:ascii="Times New Roman" w:hAnsi="Times New Roman" w:cs="Times New Roman"/>
          <w:color w:val="auto"/>
        </w:rPr>
        <w:t>deferred</w:t>
      </w:r>
      <w:r w:rsidR="009310D3" w:rsidRPr="00041E4C">
        <w:rPr>
          <w:rFonts w:ascii="Times New Roman" w:hAnsi="Times New Roman" w:cs="Times New Roman"/>
          <w:color w:val="auto"/>
        </w:rPr>
        <w:t xml:space="preserve"> pending further review</w:t>
      </w:r>
      <w:r w:rsidR="00C83547" w:rsidRPr="00041E4C">
        <w:rPr>
          <w:rFonts w:ascii="Times New Roman" w:hAnsi="Times New Roman" w:cs="Times New Roman"/>
          <w:color w:val="auto"/>
        </w:rPr>
        <w:t xml:space="preserve">. </w:t>
      </w:r>
    </w:p>
    <w:p w14:paraId="274F50C1" w14:textId="28D9D3DB" w:rsidR="005C7277" w:rsidRPr="00041E4C" w:rsidRDefault="005C7277" w:rsidP="005C7277">
      <w:pPr>
        <w:pStyle w:val="ListParagraph"/>
        <w:autoSpaceDE w:val="0"/>
        <w:autoSpaceDN w:val="0"/>
        <w:adjustRightInd w:val="0"/>
        <w:spacing w:after="40" w:line="240" w:lineRule="auto"/>
        <w:rPr>
          <w:rFonts w:ascii="Times New Roman" w:eastAsia="Times New Roman" w:hAnsi="Times New Roman" w:cs="Times New Roman"/>
          <w:color w:val="auto"/>
        </w:rPr>
      </w:pPr>
    </w:p>
    <w:p w14:paraId="6FB6F60B" w14:textId="77777777" w:rsidR="009310D3" w:rsidRPr="00041E4C" w:rsidRDefault="009310D3" w:rsidP="00B82C4F">
      <w:pPr>
        <w:spacing w:after="0" w:line="240" w:lineRule="auto"/>
        <w:rPr>
          <w:rFonts w:ascii="Times New Roman" w:eastAsia="Times New Roman" w:hAnsi="Times New Roman" w:cs="Times New Roman"/>
          <w:color w:val="auto"/>
        </w:rPr>
      </w:pPr>
    </w:p>
    <w:p w14:paraId="7DD7D49D" w14:textId="5909F630" w:rsidR="00B82C4F" w:rsidRPr="00041E4C" w:rsidRDefault="00B82C4F" w:rsidP="00B82C4F">
      <w:pPr>
        <w:spacing w:after="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Respectfully submitted, </w:t>
      </w:r>
    </w:p>
    <w:p w14:paraId="5C0492A7" w14:textId="14C03663" w:rsidR="00B82C4F" w:rsidRPr="00041E4C" w:rsidRDefault="00B82C4F" w:rsidP="00B82C4F">
      <w:pPr>
        <w:spacing w:after="0" w:line="240" w:lineRule="auto"/>
        <w:rPr>
          <w:rFonts w:ascii="Times New Roman" w:eastAsia="Times New Roman" w:hAnsi="Times New Roman" w:cs="Times New Roman"/>
          <w:color w:val="auto"/>
        </w:rPr>
      </w:pPr>
      <w:r w:rsidRPr="00041E4C">
        <w:rPr>
          <w:rFonts w:ascii="Times New Roman" w:eastAsia="Times New Roman" w:hAnsi="Times New Roman" w:cs="Times New Roman"/>
          <w:color w:val="auto"/>
        </w:rPr>
        <w:t xml:space="preserve">Renee Johnson, Administrator </w:t>
      </w:r>
    </w:p>
    <w:p w14:paraId="6D8B90BD" w14:textId="77777777" w:rsidR="00DE4B62" w:rsidRPr="00041E4C" w:rsidRDefault="00DE4B62" w:rsidP="00B82C4F">
      <w:pPr>
        <w:spacing w:after="0" w:line="240" w:lineRule="auto"/>
        <w:rPr>
          <w:rFonts w:ascii="Times New Roman" w:eastAsia="Times New Roman" w:hAnsi="Times New Roman" w:cs="Times New Roman"/>
          <w:color w:val="auto"/>
        </w:rPr>
      </w:pPr>
    </w:p>
    <w:sectPr w:rsidR="00DE4B62" w:rsidRPr="00041E4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13AE7" w14:textId="77777777" w:rsidR="00937D92" w:rsidRDefault="00937D92" w:rsidP="00EE21E5">
      <w:pPr>
        <w:spacing w:after="0" w:line="240" w:lineRule="auto"/>
      </w:pPr>
      <w:r>
        <w:separator/>
      </w:r>
    </w:p>
  </w:endnote>
  <w:endnote w:type="continuationSeparator" w:id="0">
    <w:p w14:paraId="3F756C3C" w14:textId="77777777" w:rsidR="00937D92" w:rsidRDefault="00937D92" w:rsidP="00EE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07A1" w14:textId="2F4FB204" w:rsidR="00937D92" w:rsidRPr="005341B4" w:rsidRDefault="00937D92">
    <w:pPr>
      <w:pStyle w:val="Footer"/>
      <w:rPr>
        <w:rFonts w:ascii="Times New Roman" w:hAnsi="Times New Roman" w:cs="Times New Roman"/>
        <w:noProof/>
      </w:rPr>
    </w:pPr>
    <w:r w:rsidRPr="005341B4">
      <w:rPr>
        <w:rFonts w:ascii="Times New Roman" w:hAnsi="Times New Roman" w:cs="Times New Roman"/>
      </w:rPr>
      <w:t>Conservation Commission</w:t>
    </w:r>
    <w:r w:rsidRPr="005341B4">
      <w:rPr>
        <w:rFonts w:ascii="Times New Roman" w:hAnsi="Times New Roman" w:cs="Times New Roman"/>
      </w:rPr>
      <w:tab/>
      <w:t xml:space="preserve">Page </w:t>
    </w:r>
    <w:r w:rsidRPr="005341B4">
      <w:rPr>
        <w:rFonts w:ascii="Times New Roman" w:hAnsi="Times New Roman" w:cs="Times New Roman"/>
      </w:rPr>
      <w:fldChar w:fldCharType="begin"/>
    </w:r>
    <w:r w:rsidRPr="005341B4">
      <w:rPr>
        <w:rFonts w:ascii="Times New Roman" w:hAnsi="Times New Roman" w:cs="Times New Roman"/>
      </w:rPr>
      <w:instrText xml:space="preserve"> PAGE   \* MERGEFORMAT </w:instrText>
    </w:r>
    <w:r w:rsidRPr="005341B4">
      <w:rPr>
        <w:rFonts w:ascii="Times New Roman" w:hAnsi="Times New Roman" w:cs="Times New Roman"/>
      </w:rPr>
      <w:fldChar w:fldCharType="separate"/>
    </w:r>
    <w:r w:rsidRPr="005341B4">
      <w:rPr>
        <w:rFonts w:ascii="Times New Roman" w:hAnsi="Times New Roman" w:cs="Times New Roman"/>
        <w:noProof/>
      </w:rPr>
      <w:t>1</w:t>
    </w:r>
    <w:r w:rsidRPr="005341B4">
      <w:rPr>
        <w:rFonts w:ascii="Times New Roman" w:hAnsi="Times New Roman" w:cs="Times New Roman"/>
        <w:noProof/>
      </w:rPr>
      <w:fldChar w:fldCharType="end"/>
    </w:r>
    <w:r w:rsidRPr="005341B4">
      <w:rPr>
        <w:rFonts w:ascii="Times New Roman" w:hAnsi="Times New Roman" w:cs="Times New Roman"/>
        <w:noProof/>
      </w:rPr>
      <w:t xml:space="preserve"> of 6</w:t>
    </w:r>
    <w:r w:rsidRPr="005341B4">
      <w:rPr>
        <w:rFonts w:ascii="Times New Roman" w:hAnsi="Times New Roman" w:cs="Times New Roman"/>
        <w:noProof/>
      </w:rPr>
      <w:tab/>
    </w:r>
    <w:r w:rsidR="00F32387" w:rsidRPr="005341B4">
      <w:rPr>
        <w:rFonts w:ascii="Times New Roman" w:hAnsi="Times New Roman" w:cs="Times New Roman"/>
        <w:noProof/>
      </w:rPr>
      <w:t>9/3/2020</w:t>
    </w:r>
    <w:r w:rsidRPr="005341B4">
      <w:rPr>
        <w:rFonts w:ascii="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9CEBF" w14:textId="77777777" w:rsidR="00937D92" w:rsidRDefault="00937D92" w:rsidP="00EE21E5">
      <w:pPr>
        <w:spacing w:after="0" w:line="240" w:lineRule="auto"/>
      </w:pPr>
      <w:r>
        <w:separator/>
      </w:r>
    </w:p>
  </w:footnote>
  <w:footnote w:type="continuationSeparator" w:id="0">
    <w:p w14:paraId="0F4C7507" w14:textId="77777777" w:rsidR="00937D92" w:rsidRDefault="00937D92" w:rsidP="00EE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495E"/>
    <w:multiLevelType w:val="hybridMultilevel"/>
    <w:tmpl w:val="7976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96A10"/>
    <w:multiLevelType w:val="multilevel"/>
    <w:tmpl w:val="8F228B70"/>
    <w:lvl w:ilvl="0">
      <w:start w:val="2"/>
      <w:numFmt w:val="decimal"/>
      <w:lvlText w:val="%1"/>
      <w:lvlJc w:val="left"/>
      <w:pPr>
        <w:ind w:left="420" w:hanging="420"/>
      </w:pPr>
      <w:rPr>
        <w:rFonts w:hint="default"/>
      </w:rPr>
    </w:lvl>
    <w:lvl w:ilvl="1">
      <w:start w:val="2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D55C3"/>
    <w:multiLevelType w:val="hybridMultilevel"/>
    <w:tmpl w:val="6ED0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6731"/>
    <w:multiLevelType w:val="hybridMultilevel"/>
    <w:tmpl w:val="1DE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85B2B"/>
    <w:multiLevelType w:val="hybridMultilevel"/>
    <w:tmpl w:val="A0EE5F48"/>
    <w:lvl w:ilvl="0" w:tplc="04090001">
      <w:start w:val="1"/>
      <w:numFmt w:val="bullet"/>
      <w:lvlText w:val=""/>
      <w:lvlJc w:val="left"/>
      <w:pPr>
        <w:ind w:left="1187" w:hanging="360"/>
      </w:pPr>
      <w:rPr>
        <w:rFonts w:ascii="Symbol" w:hAnsi="Symbol" w:cs="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cs="Wingdings" w:hint="default"/>
      </w:rPr>
    </w:lvl>
    <w:lvl w:ilvl="3" w:tplc="04090001">
      <w:start w:val="1"/>
      <w:numFmt w:val="bullet"/>
      <w:lvlText w:val=""/>
      <w:lvlJc w:val="left"/>
      <w:pPr>
        <w:ind w:left="3347" w:hanging="360"/>
      </w:pPr>
      <w:rPr>
        <w:rFonts w:ascii="Symbol" w:hAnsi="Symbol" w:cs="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cs="Wingdings" w:hint="default"/>
      </w:rPr>
    </w:lvl>
    <w:lvl w:ilvl="6" w:tplc="04090001">
      <w:start w:val="1"/>
      <w:numFmt w:val="bullet"/>
      <w:lvlText w:val=""/>
      <w:lvlJc w:val="left"/>
      <w:pPr>
        <w:ind w:left="5507" w:hanging="360"/>
      </w:pPr>
      <w:rPr>
        <w:rFonts w:ascii="Symbol" w:hAnsi="Symbol" w:cs="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cs="Wingdings" w:hint="default"/>
      </w:rPr>
    </w:lvl>
  </w:abstractNum>
  <w:abstractNum w:abstractNumId="5" w15:restartNumberingAfterBreak="0">
    <w:nsid w:val="12115789"/>
    <w:multiLevelType w:val="hybridMultilevel"/>
    <w:tmpl w:val="DAC2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A55E8"/>
    <w:multiLevelType w:val="hybridMultilevel"/>
    <w:tmpl w:val="FFFFFFFF"/>
    <w:lvl w:ilvl="0" w:tplc="D7FEAB84">
      <w:start w:val="1"/>
      <w:numFmt w:val="bullet"/>
      <w:lvlText w:val=""/>
      <w:lvlJc w:val="left"/>
      <w:pPr>
        <w:ind w:left="720" w:hanging="360"/>
      </w:pPr>
      <w:rPr>
        <w:rFonts w:ascii="Symbol" w:hAnsi="Symbol" w:hint="default"/>
      </w:rPr>
    </w:lvl>
    <w:lvl w:ilvl="1" w:tplc="919C7732">
      <w:start w:val="1"/>
      <w:numFmt w:val="bullet"/>
      <w:lvlText w:val="o"/>
      <w:lvlJc w:val="left"/>
      <w:pPr>
        <w:ind w:left="1440" w:hanging="360"/>
      </w:pPr>
      <w:rPr>
        <w:rFonts w:ascii="Courier New" w:hAnsi="Courier New" w:cs="Times New Roman" w:hint="default"/>
      </w:rPr>
    </w:lvl>
    <w:lvl w:ilvl="2" w:tplc="2F16D28A">
      <w:start w:val="1"/>
      <w:numFmt w:val="bullet"/>
      <w:lvlText w:val=""/>
      <w:lvlJc w:val="left"/>
      <w:pPr>
        <w:ind w:left="2160" w:hanging="360"/>
      </w:pPr>
      <w:rPr>
        <w:rFonts w:ascii="Wingdings" w:hAnsi="Wingdings" w:hint="default"/>
      </w:rPr>
    </w:lvl>
    <w:lvl w:ilvl="3" w:tplc="6D829F94">
      <w:start w:val="1"/>
      <w:numFmt w:val="bullet"/>
      <w:lvlText w:val=""/>
      <w:lvlJc w:val="left"/>
      <w:pPr>
        <w:ind w:left="2880" w:hanging="360"/>
      </w:pPr>
      <w:rPr>
        <w:rFonts w:ascii="Symbol" w:hAnsi="Symbol" w:hint="default"/>
      </w:rPr>
    </w:lvl>
    <w:lvl w:ilvl="4" w:tplc="68C49294">
      <w:start w:val="1"/>
      <w:numFmt w:val="bullet"/>
      <w:lvlText w:val="o"/>
      <w:lvlJc w:val="left"/>
      <w:pPr>
        <w:ind w:left="3600" w:hanging="360"/>
      </w:pPr>
      <w:rPr>
        <w:rFonts w:ascii="Courier New" w:hAnsi="Courier New" w:cs="Times New Roman" w:hint="default"/>
      </w:rPr>
    </w:lvl>
    <w:lvl w:ilvl="5" w:tplc="D8CC8E7C">
      <w:start w:val="1"/>
      <w:numFmt w:val="bullet"/>
      <w:lvlText w:val=""/>
      <w:lvlJc w:val="left"/>
      <w:pPr>
        <w:ind w:left="4320" w:hanging="360"/>
      </w:pPr>
      <w:rPr>
        <w:rFonts w:ascii="Wingdings" w:hAnsi="Wingdings" w:hint="default"/>
      </w:rPr>
    </w:lvl>
    <w:lvl w:ilvl="6" w:tplc="935475C8">
      <w:start w:val="1"/>
      <w:numFmt w:val="bullet"/>
      <w:lvlText w:val=""/>
      <w:lvlJc w:val="left"/>
      <w:pPr>
        <w:ind w:left="5040" w:hanging="360"/>
      </w:pPr>
      <w:rPr>
        <w:rFonts w:ascii="Symbol" w:hAnsi="Symbol" w:hint="default"/>
      </w:rPr>
    </w:lvl>
    <w:lvl w:ilvl="7" w:tplc="00CE5E9A">
      <w:start w:val="1"/>
      <w:numFmt w:val="bullet"/>
      <w:lvlText w:val="o"/>
      <w:lvlJc w:val="left"/>
      <w:pPr>
        <w:ind w:left="5760" w:hanging="360"/>
      </w:pPr>
      <w:rPr>
        <w:rFonts w:ascii="Courier New" w:hAnsi="Courier New" w:cs="Times New Roman" w:hint="default"/>
      </w:rPr>
    </w:lvl>
    <w:lvl w:ilvl="8" w:tplc="CE6CAAF2">
      <w:start w:val="1"/>
      <w:numFmt w:val="bullet"/>
      <w:lvlText w:val=""/>
      <w:lvlJc w:val="left"/>
      <w:pPr>
        <w:ind w:left="6480" w:hanging="360"/>
      </w:pPr>
      <w:rPr>
        <w:rFonts w:ascii="Wingdings" w:hAnsi="Wingdings" w:hint="default"/>
      </w:rPr>
    </w:lvl>
  </w:abstractNum>
  <w:abstractNum w:abstractNumId="7" w15:restartNumberingAfterBreak="0">
    <w:nsid w:val="1CD603DE"/>
    <w:multiLevelType w:val="hybridMultilevel"/>
    <w:tmpl w:val="AC92058C"/>
    <w:lvl w:ilvl="0" w:tplc="94668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D5947"/>
    <w:multiLevelType w:val="hybridMultilevel"/>
    <w:tmpl w:val="69705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120C73"/>
    <w:multiLevelType w:val="hybridMultilevel"/>
    <w:tmpl w:val="E4589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053B1"/>
    <w:multiLevelType w:val="multilevel"/>
    <w:tmpl w:val="C6A66C00"/>
    <w:lvl w:ilvl="0">
      <w:start w:val="1"/>
      <w:numFmt w:val="decimal"/>
      <w:lvlText w:val="%1."/>
      <w:lvlJc w:val="left"/>
      <w:pPr>
        <w:ind w:left="810" w:hanging="360"/>
      </w:pPr>
      <w:rPr>
        <w:b/>
        <w:bCs/>
      </w:rPr>
    </w:lvl>
    <w:lvl w:ilvl="1">
      <w:start w:val="1"/>
      <w:numFmt w:val="decimal"/>
      <w:isLgl/>
      <w:lvlText w:val="%1.%2"/>
      <w:lvlJc w:val="left"/>
      <w:pPr>
        <w:ind w:left="1170" w:hanging="360"/>
      </w:pPr>
      <w:rPr>
        <w:b w:val="0"/>
        <w:bCs/>
        <w:strike w:val="0"/>
        <w:dstrike w:val="0"/>
        <w:u w:val="none"/>
        <w:effect w:val="none"/>
      </w:rPr>
    </w:lvl>
    <w:lvl w:ilvl="2">
      <w:start w:val="1"/>
      <w:numFmt w:val="decimal"/>
      <w:isLgl/>
      <w:lvlText w:val="%1.%2.%3"/>
      <w:lvlJc w:val="left"/>
      <w:pPr>
        <w:ind w:left="1170" w:hanging="720"/>
      </w:pPr>
      <w:rPr>
        <w:b/>
        <w:u w:val="single"/>
      </w:rPr>
    </w:lvl>
    <w:lvl w:ilvl="3">
      <w:start w:val="1"/>
      <w:numFmt w:val="decimal"/>
      <w:isLgl/>
      <w:lvlText w:val="%1.%2.%3.%4"/>
      <w:lvlJc w:val="left"/>
      <w:pPr>
        <w:ind w:left="2250" w:hanging="720"/>
      </w:pPr>
      <w:rPr>
        <w:b/>
        <w:u w:val="single"/>
      </w:rPr>
    </w:lvl>
    <w:lvl w:ilvl="4">
      <w:start w:val="1"/>
      <w:numFmt w:val="decimal"/>
      <w:isLgl/>
      <w:lvlText w:val="%1.%2.%3.%4.%5"/>
      <w:lvlJc w:val="left"/>
      <w:pPr>
        <w:ind w:left="2610" w:hanging="720"/>
      </w:pPr>
      <w:rPr>
        <w:b/>
        <w:u w:val="single"/>
      </w:rPr>
    </w:lvl>
    <w:lvl w:ilvl="5">
      <w:start w:val="1"/>
      <w:numFmt w:val="decimal"/>
      <w:isLgl/>
      <w:lvlText w:val="%1.%2.%3.%4.%5.%6"/>
      <w:lvlJc w:val="left"/>
      <w:pPr>
        <w:ind w:left="3330" w:hanging="1080"/>
      </w:pPr>
      <w:rPr>
        <w:b/>
        <w:u w:val="single"/>
      </w:rPr>
    </w:lvl>
    <w:lvl w:ilvl="6">
      <w:start w:val="1"/>
      <w:numFmt w:val="decimal"/>
      <w:isLgl/>
      <w:lvlText w:val="%1.%2.%3.%4.%5.%6.%7"/>
      <w:lvlJc w:val="left"/>
      <w:pPr>
        <w:ind w:left="3690" w:hanging="1080"/>
      </w:pPr>
      <w:rPr>
        <w:b/>
        <w:u w:val="single"/>
      </w:rPr>
    </w:lvl>
    <w:lvl w:ilvl="7">
      <w:start w:val="1"/>
      <w:numFmt w:val="decimal"/>
      <w:isLgl/>
      <w:lvlText w:val="%1.%2.%3.%4.%5.%6.%7.%8"/>
      <w:lvlJc w:val="left"/>
      <w:pPr>
        <w:ind w:left="4410" w:hanging="1440"/>
      </w:pPr>
      <w:rPr>
        <w:b/>
        <w:u w:val="single"/>
      </w:rPr>
    </w:lvl>
    <w:lvl w:ilvl="8">
      <w:start w:val="1"/>
      <w:numFmt w:val="decimal"/>
      <w:isLgl/>
      <w:lvlText w:val="%1.%2.%3.%4.%5.%6.%7.%8.%9"/>
      <w:lvlJc w:val="left"/>
      <w:pPr>
        <w:ind w:left="4770" w:hanging="1440"/>
      </w:pPr>
      <w:rPr>
        <w:b/>
        <w:u w:val="single"/>
      </w:rPr>
    </w:lvl>
  </w:abstractNum>
  <w:abstractNum w:abstractNumId="11" w15:restartNumberingAfterBreak="0">
    <w:nsid w:val="4DB25CEB"/>
    <w:multiLevelType w:val="hybridMultilevel"/>
    <w:tmpl w:val="C0287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849E9"/>
    <w:multiLevelType w:val="hybridMultilevel"/>
    <w:tmpl w:val="437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E599D"/>
    <w:multiLevelType w:val="hybridMultilevel"/>
    <w:tmpl w:val="CF6ABB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B34C88"/>
    <w:multiLevelType w:val="hybridMultilevel"/>
    <w:tmpl w:val="8996CBA2"/>
    <w:lvl w:ilvl="0" w:tplc="3F8ADF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F17E4"/>
    <w:multiLevelType w:val="hybridMultilevel"/>
    <w:tmpl w:val="5A8AF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B272E"/>
    <w:multiLevelType w:val="hybridMultilevel"/>
    <w:tmpl w:val="A6106410"/>
    <w:lvl w:ilvl="0" w:tplc="55E47C00">
      <w:start w:val="1"/>
      <w:numFmt w:val="bullet"/>
      <w:lvlText w:val=""/>
      <w:lvlJc w:val="left"/>
      <w:pPr>
        <w:ind w:left="720" w:hanging="360"/>
      </w:pPr>
      <w:rPr>
        <w:rFonts w:ascii="Symbol" w:hAnsi="Symbol" w:hint="default"/>
      </w:rPr>
    </w:lvl>
    <w:lvl w:ilvl="1" w:tplc="ACB4F978">
      <w:start w:val="1"/>
      <w:numFmt w:val="bullet"/>
      <w:lvlText w:val=""/>
      <w:lvlJc w:val="left"/>
      <w:pPr>
        <w:ind w:left="1440" w:hanging="360"/>
      </w:pPr>
      <w:rPr>
        <w:rFonts w:ascii="Symbol" w:hAnsi="Symbol" w:hint="default"/>
      </w:rPr>
    </w:lvl>
    <w:lvl w:ilvl="2" w:tplc="38A6BE98">
      <w:start w:val="1"/>
      <w:numFmt w:val="bullet"/>
      <w:lvlText w:val=""/>
      <w:lvlJc w:val="left"/>
      <w:pPr>
        <w:ind w:left="2160" w:hanging="360"/>
      </w:pPr>
      <w:rPr>
        <w:rFonts w:ascii="Wingdings" w:hAnsi="Wingdings" w:hint="default"/>
      </w:rPr>
    </w:lvl>
    <w:lvl w:ilvl="3" w:tplc="3DFC7CF4">
      <w:start w:val="1"/>
      <w:numFmt w:val="bullet"/>
      <w:lvlText w:val=""/>
      <w:lvlJc w:val="left"/>
      <w:pPr>
        <w:ind w:left="2880" w:hanging="360"/>
      </w:pPr>
      <w:rPr>
        <w:rFonts w:ascii="Symbol" w:hAnsi="Symbol" w:hint="default"/>
      </w:rPr>
    </w:lvl>
    <w:lvl w:ilvl="4" w:tplc="2F60F89E">
      <w:start w:val="1"/>
      <w:numFmt w:val="bullet"/>
      <w:lvlText w:val="o"/>
      <w:lvlJc w:val="left"/>
      <w:pPr>
        <w:ind w:left="3600" w:hanging="360"/>
      </w:pPr>
      <w:rPr>
        <w:rFonts w:ascii="Courier New" w:hAnsi="Courier New" w:cs="Times New Roman" w:hint="default"/>
      </w:rPr>
    </w:lvl>
    <w:lvl w:ilvl="5" w:tplc="791A4BDE">
      <w:start w:val="1"/>
      <w:numFmt w:val="bullet"/>
      <w:lvlText w:val=""/>
      <w:lvlJc w:val="left"/>
      <w:pPr>
        <w:ind w:left="4320" w:hanging="360"/>
      </w:pPr>
      <w:rPr>
        <w:rFonts w:ascii="Wingdings" w:hAnsi="Wingdings" w:hint="default"/>
      </w:rPr>
    </w:lvl>
    <w:lvl w:ilvl="6" w:tplc="0C64C99A">
      <w:start w:val="1"/>
      <w:numFmt w:val="bullet"/>
      <w:lvlText w:val=""/>
      <w:lvlJc w:val="left"/>
      <w:pPr>
        <w:ind w:left="5040" w:hanging="360"/>
      </w:pPr>
      <w:rPr>
        <w:rFonts w:ascii="Symbol" w:hAnsi="Symbol" w:hint="default"/>
      </w:rPr>
    </w:lvl>
    <w:lvl w:ilvl="7" w:tplc="8E967FBE">
      <w:start w:val="1"/>
      <w:numFmt w:val="bullet"/>
      <w:lvlText w:val="o"/>
      <w:lvlJc w:val="left"/>
      <w:pPr>
        <w:ind w:left="5760" w:hanging="360"/>
      </w:pPr>
      <w:rPr>
        <w:rFonts w:ascii="Courier New" w:hAnsi="Courier New" w:cs="Times New Roman" w:hint="default"/>
      </w:rPr>
    </w:lvl>
    <w:lvl w:ilvl="8" w:tplc="06789B80">
      <w:start w:val="1"/>
      <w:numFmt w:val="bullet"/>
      <w:lvlText w:val=""/>
      <w:lvlJc w:val="left"/>
      <w:pPr>
        <w:ind w:left="6480" w:hanging="360"/>
      </w:pPr>
      <w:rPr>
        <w:rFonts w:ascii="Wingdings" w:hAnsi="Wingdings" w:hint="default"/>
      </w:rPr>
    </w:lvl>
  </w:abstractNum>
  <w:abstractNum w:abstractNumId="17" w15:restartNumberingAfterBreak="0">
    <w:nsid w:val="613631CA"/>
    <w:multiLevelType w:val="hybridMultilevel"/>
    <w:tmpl w:val="FFFFFFFF"/>
    <w:lvl w:ilvl="0" w:tplc="C1A8E03C">
      <w:start w:val="1"/>
      <w:numFmt w:val="bullet"/>
      <w:lvlText w:val=""/>
      <w:lvlJc w:val="left"/>
      <w:pPr>
        <w:ind w:left="720" w:hanging="360"/>
      </w:pPr>
      <w:rPr>
        <w:rFonts w:ascii="Symbol" w:hAnsi="Symbol" w:hint="default"/>
      </w:rPr>
    </w:lvl>
    <w:lvl w:ilvl="1" w:tplc="0952CEB4">
      <w:start w:val="1"/>
      <w:numFmt w:val="bullet"/>
      <w:lvlText w:val="o"/>
      <w:lvlJc w:val="left"/>
      <w:pPr>
        <w:ind w:left="1440" w:hanging="360"/>
      </w:pPr>
      <w:rPr>
        <w:rFonts w:ascii="Courier New" w:hAnsi="Courier New" w:cs="Times New Roman" w:hint="default"/>
      </w:rPr>
    </w:lvl>
    <w:lvl w:ilvl="2" w:tplc="7368BC50">
      <w:start w:val="1"/>
      <w:numFmt w:val="bullet"/>
      <w:lvlText w:val=""/>
      <w:lvlJc w:val="left"/>
      <w:pPr>
        <w:ind w:left="2160" w:hanging="360"/>
      </w:pPr>
      <w:rPr>
        <w:rFonts w:ascii="Wingdings" w:hAnsi="Wingdings" w:hint="default"/>
      </w:rPr>
    </w:lvl>
    <w:lvl w:ilvl="3" w:tplc="F45CF204">
      <w:start w:val="1"/>
      <w:numFmt w:val="bullet"/>
      <w:lvlText w:val=""/>
      <w:lvlJc w:val="left"/>
      <w:pPr>
        <w:ind w:left="2880" w:hanging="360"/>
      </w:pPr>
      <w:rPr>
        <w:rFonts w:ascii="Symbol" w:hAnsi="Symbol" w:hint="default"/>
      </w:rPr>
    </w:lvl>
    <w:lvl w:ilvl="4" w:tplc="44E46D70">
      <w:start w:val="1"/>
      <w:numFmt w:val="bullet"/>
      <w:lvlText w:val="o"/>
      <w:lvlJc w:val="left"/>
      <w:pPr>
        <w:ind w:left="3600" w:hanging="360"/>
      </w:pPr>
      <w:rPr>
        <w:rFonts w:ascii="Courier New" w:hAnsi="Courier New" w:cs="Times New Roman" w:hint="default"/>
      </w:rPr>
    </w:lvl>
    <w:lvl w:ilvl="5" w:tplc="D0FCEB78">
      <w:start w:val="1"/>
      <w:numFmt w:val="bullet"/>
      <w:lvlText w:val=""/>
      <w:lvlJc w:val="left"/>
      <w:pPr>
        <w:ind w:left="4320" w:hanging="360"/>
      </w:pPr>
      <w:rPr>
        <w:rFonts w:ascii="Wingdings" w:hAnsi="Wingdings" w:hint="default"/>
      </w:rPr>
    </w:lvl>
    <w:lvl w:ilvl="6" w:tplc="18E8F474">
      <w:start w:val="1"/>
      <w:numFmt w:val="bullet"/>
      <w:lvlText w:val=""/>
      <w:lvlJc w:val="left"/>
      <w:pPr>
        <w:ind w:left="5040" w:hanging="360"/>
      </w:pPr>
      <w:rPr>
        <w:rFonts w:ascii="Symbol" w:hAnsi="Symbol" w:hint="default"/>
      </w:rPr>
    </w:lvl>
    <w:lvl w:ilvl="7" w:tplc="B122FAA4">
      <w:start w:val="1"/>
      <w:numFmt w:val="bullet"/>
      <w:lvlText w:val="o"/>
      <w:lvlJc w:val="left"/>
      <w:pPr>
        <w:ind w:left="5760" w:hanging="360"/>
      </w:pPr>
      <w:rPr>
        <w:rFonts w:ascii="Courier New" w:hAnsi="Courier New" w:cs="Times New Roman" w:hint="default"/>
      </w:rPr>
    </w:lvl>
    <w:lvl w:ilvl="8" w:tplc="22545156">
      <w:start w:val="1"/>
      <w:numFmt w:val="bullet"/>
      <w:lvlText w:val=""/>
      <w:lvlJc w:val="left"/>
      <w:pPr>
        <w:ind w:left="6480" w:hanging="360"/>
      </w:pPr>
      <w:rPr>
        <w:rFonts w:ascii="Wingdings" w:hAnsi="Wingdings" w:hint="default"/>
      </w:rPr>
    </w:lvl>
  </w:abstractNum>
  <w:abstractNum w:abstractNumId="18" w15:restartNumberingAfterBreak="0">
    <w:nsid w:val="69AC2A5D"/>
    <w:multiLevelType w:val="hybridMultilevel"/>
    <w:tmpl w:val="8FF67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9E688E"/>
    <w:multiLevelType w:val="hybridMultilevel"/>
    <w:tmpl w:val="FFFFFFFF"/>
    <w:lvl w:ilvl="0" w:tplc="94668AA6">
      <w:start w:val="1"/>
      <w:numFmt w:val="bullet"/>
      <w:lvlText w:val=""/>
      <w:lvlJc w:val="left"/>
      <w:pPr>
        <w:ind w:left="720" w:hanging="360"/>
      </w:pPr>
      <w:rPr>
        <w:rFonts w:ascii="Symbol" w:hAnsi="Symbol" w:hint="default"/>
      </w:rPr>
    </w:lvl>
    <w:lvl w:ilvl="1" w:tplc="823CBA24">
      <w:start w:val="1"/>
      <w:numFmt w:val="bullet"/>
      <w:lvlText w:val="o"/>
      <w:lvlJc w:val="left"/>
      <w:pPr>
        <w:ind w:left="1440" w:hanging="360"/>
      </w:pPr>
      <w:rPr>
        <w:rFonts w:ascii="Courier New" w:hAnsi="Courier New" w:cs="Times New Roman" w:hint="default"/>
      </w:rPr>
    </w:lvl>
    <w:lvl w:ilvl="2" w:tplc="79460B52">
      <w:start w:val="1"/>
      <w:numFmt w:val="bullet"/>
      <w:lvlText w:val=""/>
      <w:lvlJc w:val="left"/>
      <w:pPr>
        <w:ind w:left="2160" w:hanging="360"/>
      </w:pPr>
      <w:rPr>
        <w:rFonts w:ascii="Wingdings" w:hAnsi="Wingdings" w:hint="default"/>
      </w:rPr>
    </w:lvl>
    <w:lvl w:ilvl="3" w:tplc="B44A16B2">
      <w:start w:val="1"/>
      <w:numFmt w:val="bullet"/>
      <w:lvlText w:val=""/>
      <w:lvlJc w:val="left"/>
      <w:pPr>
        <w:ind w:left="2880" w:hanging="360"/>
      </w:pPr>
      <w:rPr>
        <w:rFonts w:ascii="Symbol" w:hAnsi="Symbol" w:hint="default"/>
      </w:rPr>
    </w:lvl>
    <w:lvl w:ilvl="4" w:tplc="FF34F614">
      <w:start w:val="1"/>
      <w:numFmt w:val="bullet"/>
      <w:lvlText w:val="o"/>
      <w:lvlJc w:val="left"/>
      <w:pPr>
        <w:ind w:left="3600" w:hanging="360"/>
      </w:pPr>
      <w:rPr>
        <w:rFonts w:ascii="Courier New" w:hAnsi="Courier New" w:cs="Times New Roman" w:hint="default"/>
      </w:rPr>
    </w:lvl>
    <w:lvl w:ilvl="5" w:tplc="F636F70E">
      <w:start w:val="1"/>
      <w:numFmt w:val="bullet"/>
      <w:lvlText w:val=""/>
      <w:lvlJc w:val="left"/>
      <w:pPr>
        <w:ind w:left="4320" w:hanging="360"/>
      </w:pPr>
      <w:rPr>
        <w:rFonts w:ascii="Wingdings" w:hAnsi="Wingdings" w:hint="default"/>
      </w:rPr>
    </w:lvl>
    <w:lvl w:ilvl="6" w:tplc="608A091C">
      <w:start w:val="1"/>
      <w:numFmt w:val="bullet"/>
      <w:lvlText w:val=""/>
      <w:lvlJc w:val="left"/>
      <w:pPr>
        <w:ind w:left="5040" w:hanging="360"/>
      </w:pPr>
      <w:rPr>
        <w:rFonts w:ascii="Symbol" w:hAnsi="Symbol" w:hint="default"/>
      </w:rPr>
    </w:lvl>
    <w:lvl w:ilvl="7" w:tplc="B7D2762A">
      <w:start w:val="1"/>
      <w:numFmt w:val="bullet"/>
      <w:lvlText w:val="o"/>
      <w:lvlJc w:val="left"/>
      <w:pPr>
        <w:ind w:left="5760" w:hanging="360"/>
      </w:pPr>
      <w:rPr>
        <w:rFonts w:ascii="Courier New" w:hAnsi="Courier New" w:cs="Times New Roman" w:hint="default"/>
      </w:rPr>
    </w:lvl>
    <w:lvl w:ilvl="8" w:tplc="CC102FB4">
      <w:start w:val="1"/>
      <w:numFmt w:val="bullet"/>
      <w:lvlText w:val=""/>
      <w:lvlJc w:val="left"/>
      <w:pPr>
        <w:ind w:left="6480" w:hanging="360"/>
      </w:pPr>
      <w:rPr>
        <w:rFonts w:ascii="Wingdings" w:hAnsi="Wingdings" w:hint="default"/>
      </w:rPr>
    </w:lvl>
  </w:abstractNum>
  <w:abstractNum w:abstractNumId="20" w15:restartNumberingAfterBreak="0">
    <w:nsid w:val="730B49E4"/>
    <w:multiLevelType w:val="hybridMultilevel"/>
    <w:tmpl w:val="FFFFFFFF"/>
    <w:lvl w:ilvl="0" w:tplc="F20698D6">
      <w:start w:val="1"/>
      <w:numFmt w:val="bullet"/>
      <w:lvlText w:val=""/>
      <w:lvlJc w:val="left"/>
      <w:pPr>
        <w:ind w:left="720" w:hanging="360"/>
      </w:pPr>
      <w:rPr>
        <w:rFonts w:ascii="Symbol" w:hAnsi="Symbol" w:hint="default"/>
      </w:rPr>
    </w:lvl>
    <w:lvl w:ilvl="1" w:tplc="F79CDF80">
      <w:start w:val="1"/>
      <w:numFmt w:val="bullet"/>
      <w:lvlText w:val="o"/>
      <w:lvlJc w:val="left"/>
      <w:pPr>
        <w:ind w:left="1440" w:hanging="360"/>
      </w:pPr>
      <w:rPr>
        <w:rFonts w:ascii="Courier New" w:hAnsi="Courier New" w:cs="Times New Roman" w:hint="default"/>
      </w:rPr>
    </w:lvl>
    <w:lvl w:ilvl="2" w:tplc="ADE6F036">
      <w:start w:val="1"/>
      <w:numFmt w:val="bullet"/>
      <w:lvlText w:val=""/>
      <w:lvlJc w:val="left"/>
      <w:pPr>
        <w:ind w:left="2160" w:hanging="360"/>
      </w:pPr>
      <w:rPr>
        <w:rFonts w:ascii="Wingdings" w:hAnsi="Wingdings" w:hint="default"/>
      </w:rPr>
    </w:lvl>
    <w:lvl w:ilvl="3" w:tplc="DC486426">
      <w:start w:val="1"/>
      <w:numFmt w:val="bullet"/>
      <w:lvlText w:val=""/>
      <w:lvlJc w:val="left"/>
      <w:pPr>
        <w:ind w:left="2880" w:hanging="360"/>
      </w:pPr>
      <w:rPr>
        <w:rFonts w:ascii="Symbol" w:hAnsi="Symbol" w:hint="default"/>
      </w:rPr>
    </w:lvl>
    <w:lvl w:ilvl="4" w:tplc="8FD68F4C">
      <w:start w:val="1"/>
      <w:numFmt w:val="bullet"/>
      <w:lvlText w:val="o"/>
      <w:lvlJc w:val="left"/>
      <w:pPr>
        <w:ind w:left="3600" w:hanging="360"/>
      </w:pPr>
      <w:rPr>
        <w:rFonts w:ascii="Courier New" w:hAnsi="Courier New" w:cs="Times New Roman" w:hint="default"/>
      </w:rPr>
    </w:lvl>
    <w:lvl w:ilvl="5" w:tplc="F3E8D3AC">
      <w:start w:val="1"/>
      <w:numFmt w:val="bullet"/>
      <w:lvlText w:val=""/>
      <w:lvlJc w:val="left"/>
      <w:pPr>
        <w:ind w:left="4320" w:hanging="360"/>
      </w:pPr>
      <w:rPr>
        <w:rFonts w:ascii="Wingdings" w:hAnsi="Wingdings" w:hint="default"/>
      </w:rPr>
    </w:lvl>
    <w:lvl w:ilvl="6" w:tplc="0EFADAAE">
      <w:start w:val="1"/>
      <w:numFmt w:val="bullet"/>
      <w:lvlText w:val=""/>
      <w:lvlJc w:val="left"/>
      <w:pPr>
        <w:ind w:left="5040" w:hanging="360"/>
      </w:pPr>
      <w:rPr>
        <w:rFonts w:ascii="Symbol" w:hAnsi="Symbol" w:hint="default"/>
      </w:rPr>
    </w:lvl>
    <w:lvl w:ilvl="7" w:tplc="CB9CB046">
      <w:start w:val="1"/>
      <w:numFmt w:val="bullet"/>
      <w:lvlText w:val="o"/>
      <w:lvlJc w:val="left"/>
      <w:pPr>
        <w:ind w:left="5760" w:hanging="360"/>
      </w:pPr>
      <w:rPr>
        <w:rFonts w:ascii="Courier New" w:hAnsi="Courier New" w:cs="Times New Roman" w:hint="default"/>
      </w:rPr>
    </w:lvl>
    <w:lvl w:ilvl="8" w:tplc="F3E08B30">
      <w:start w:val="1"/>
      <w:numFmt w:val="bullet"/>
      <w:lvlText w:val=""/>
      <w:lvlJc w:val="left"/>
      <w:pPr>
        <w:ind w:left="6480" w:hanging="360"/>
      </w:pPr>
      <w:rPr>
        <w:rFonts w:ascii="Wingdings" w:hAnsi="Wingdings" w:hint="default"/>
      </w:rPr>
    </w:lvl>
  </w:abstractNum>
  <w:abstractNum w:abstractNumId="21" w15:restartNumberingAfterBreak="0">
    <w:nsid w:val="77BD6361"/>
    <w:multiLevelType w:val="hybridMultilevel"/>
    <w:tmpl w:val="AA96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381480"/>
    <w:multiLevelType w:val="multilevel"/>
    <w:tmpl w:val="5B38D27E"/>
    <w:lvl w:ilvl="0">
      <w:start w:val="1"/>
      <w:numFmt w:val="decimal"/>
      <w:lvlText w:val="%1."/>
      <w:lvlJc w:val="left"/>
      <w:pPr>
        <w:ind w:left="720" w:hanging="360"/>
      </w:pPr>
      <w:rPr>
        <w:rFonts w:hint="default"/>
        <w:b/>
      </w:rPr>
    </w:lvl>
    <w:lvl w:ilvl="1">
      <w:start w:val="1"/>
      <w:numFmt w:val="decimal"/>
      <w:isLgl/>
      <w:lvlText w:val="%1.%2"/>
      <w:lvlJc w:val="left"/>
      <w:pPr>
        <w:ind w:left="45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2610" w:hanging="720"/>
      </w:pPr>
      <w:rPr>
        <w:rFonts w:hint="default"/>
        <w:b w:val="0"/>
        <w:bCs w:val="0"/>
        <w:i w:val="0"/>
      </w:rPr>
    </w:lvl>
    <w:lvl w:ilvl="4">
      <w:start w:val="1"/>
      <w:numFmt w:val="decimal"/>
      <w:isLgl/>
      <w:lvlText w:val="%1.%2.%3.%4.%5"/>
      <w:lvlJc w:val="left"/>
      <w:pPr>
        <w:ind w:left="1800" w:hanging="720"/>
      </w:pPr>
      <w:rPr>
        <w:rFonts w:hint="default"/>
        <w:i w:val="0"/>
      </w:rPr>
    </w:lvl>
    <w:lvl w:ilvl="5">
      <w:start w:val="1"/>
      <w:numFmt w:val="decimal"/>
      <w:isLgl/>
      <w:lvlText w:val="%1.%2.%3.%4.%5.%6"/>
      <w:lvlJc w:val="left"/>
      <w:pPr>
        <w:ind w:left="2340" w:hanging="1080"/>
      </w:pPr>
      <w:rPr>
        <w:rFonts w:hint="default"/>
        <w:i w:val="0"/>
      </w:rPr>
    </w:lvl>
    <w:lvl w:ilvl="6">
      <w:start w:val="1"/>
      <w:numFmt w:val="decimal"/>
      <w:isLgl/>
      <w:lvlText w:val="%1.%2.%3.%4.%5.%6.%7"/>
      <w:lvlJc w:val="left"/>
      <w:pPr>
        <w:ind w:left="2520" w:hanging="1080"/>
      </w:pPr>
      <w:rPr>
        <w:rFonts w:hint="default"/>
        <w:i w:val="0"/>
      </w:rPr>
    </w:lvl>
    <w:lvl w:ilvl="7">
      <w:start w:val="1"/>
      <w:numFmt w:val="decimal"/>
      <w:isLgl/>
      <w:lvlText w:val="%1.%2.%3.%4.%5.%6.%7.%8"/>
      <w:lvlJc w:val="left"/>
      <w:pPr>
        <w:ind w:left="3060" w:hanging="1440"/>
      </w:pPr>
      <w:rPr>
        <w:rFonts w:hint="default"/>
        <w:i w:val="0"/>
      </w:rPr>
    </w:lvl>
    <w:lvl w:ilvl="8">
      <w:start w:val="1"/>
      <w:numFmt w:val="decimal"/>
      <w:isLgl/>
      <w:lvlText w:val="%1.%2.%3.%4.%5.%6.%7.%8.%9"/>
      <w:lvlJc w:val="left"/>
      <w:pPr>
        <w:ind w:left="3240" w:hanging="1440"/>
      </w:pPr>
      <w:rPr>
        <w:rFonts w:hint="default"/>
        <w:i w:val="0"/>
      </w:rPr>
    </w:lvl>
  </w:abstractNum>
  <w:num w:numId="1">
    <w:abstractNumId w:val="19"/>
  </w:num>
  <w:num w:numId="2">
    <w:abstractNumId w:val="6"/>
  </w:num>
  <w:num w:numId="3">
    <w:abstractNumId w:val="4"/>
  </w:num>
  <w:num w:numId="4">
    <w:abstractNumId w:val="20"/>
  </w:num>
  <w:num w:numId="5">
    <w:abstractNumId w:val="16"/>
  </w:num>
  <w:num w:numId="6">
    <w:abstractNumId w:val="1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1"/>
  </w:num>
  <w:num w:numId="10">
    <w:abstractNumId w:val="9"/>
  </w:num>
  <w:num w:numId="11">
    <w:abstractNumId w:val="10"/>
  </w:num>
  <w:num w:numId="12">
    <w:abstractNumId w:val="8"/>
  </w:num>
  <w:num w:numId="13">
    <w:abstractNumId w:val="11"/>
  </w:num>
  <w:num w:numId="14">
    <w:abstractNumId w:val="18"/>
  </w:num>
  <w:num w:numId="15">
    <w:abstractNumId w:val="15"/>
  </w:num>
  <w:num w:numId="16">
    <w:abstractNumId w:val="13"/>
  </w:num>
  <w:num w:numId="17">
    <w:abstractNumId w:val="1"/>
  </w:num>
  <w:num w:numId="18">
    <w:abstractNumId w:val="14"/>
  </w:num>
  <w:num w:numId="19">
    <w:abstractNumId w:val="5"/>
  </w:num>
  <w:num w:numId="20">
    <w:abstractNumId w:val="0"/>
  </w:num>
  <w:num w:numId="21">
    <w:abstractNumId w:val="3"/>
  </w:num>
  <w:num w:numId="22">
    <w:abstractNumId w:val="12"/>
  </w:num>
  <w:num w:numId="23">
    <w:abstractNumId w:val="2"/>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4F"/>
    <w:rsid w:val="0001560D"/>
    <w:rsid w:val="00023701"/>
    <w:rsid w:val="0003759B"/>
    <w:rsid w:val="00041E4C"/>
    <w:rsid w:val="00042339"/>
    <w:rsid w:val="00051E1F"/>
    <w:rsid w:val="00055FBF"/>
    <w:rsid w:val="000854F1"/>
    <w:rsid w:val="000A0C34"/>
    <w:rsid w:val="000B45F2"/>
    <w:rsid w:val="000D22C8"/>
    <w:rsid w:val="000E4D88"/>
    <w:rsid w:val="000E6E61"/>
    <w:rsid w:val="00101225"/>
    <w:rsid w:val="001160C7"/>
    <w:rsid w:val="00132DC3"/>
    <w:rsid w:val="00141596"/>
    <w:rsid w:val="00173228"/>
    <w:rsid w:val="00185573"/>
    <w:rsid w:val="00186AF3"/>
    <w:rsid w:val="001A5DF7"/>
    <w:rsid w:val="001B2FDB"/>
    <w:rsid w:val="001C0BA0"/>
    <w:rsid w:val="001C0FA8"/>
    <w:rsid w:val="001D5F00"/>
    <w:rsid w:val="001E5849"/>
    <w:rsid w:val="001E619D"/>
    <w:rsid w:val="001F40F2"/>
    <w:rsid w:val="001F69DC"/>
    <w:rsid w:val="001F7040"/>
    <w:rsid w:val="00202189"/>
    <w:rsid w:val="00213834"/>
    <w:rsid w:val="002168F7"/>
    <w:rsid w:val="00233C50"/>
    <w:rsid w:val="00273F3A"/>
    <w:rsid w:val="002C2D30"/>
    <w:rsid w:val="002D2B83"/>
    <w:rsid w:val="002E3374"/>
    <w:rsid w:val="002F1E65"/>
    <w:rsid w:val="00300FDB"/>
    <w:rsid w:val="00332EFD"/>
    <w:rsid w:val="003705C9"/>
    <w:rsid w:val="00371A11"/>
    <w:rsid w:val="00392287"/>
    <w:rsid w:val="0039666F"/>
    <w:rsid w:val="003A0B87"/>
    <w:rsid w:val="003C0C9A"/>
    <w:rsid w:val="003C6FA0"/>
    <w:rsid w:val="003D3CBE"/>
    <w:rsid w:val="003E2424"/>
    <w:rsid w:val="003F2D51"/>
    <w:rsid w:val="003F3303"/>
    <w:rsid w:val="003F6CD5"/>
    <w:rsid w:val="004230CE"/>
    <w:rsid w:val="00435037"/>
    <w:rsid w:val="0047045B"/>
    <w:rsid w:val="004714D1"/>
    <w:rsid w:val="004731E7"/>
    <w:rsid w:val="004C5117"/>
    <w:rsid w:val="004C6CA6"/>
    <w:rsid w:val="004F16E8"/>
    <w:rsid w:val="005309CD"/>
    <w:rsid w:val="00531C7D"/>
    <w:rsid w:val="005341B4"/>
    <w:rsid w:val="0054182C"/>
    <w:rsid w:val="00545C87"/>
    <w:rsid w:val="00547A59"/>
    <w:rsid w:val="00550AC6"/>
    <w:rsid w:val="005529FD"/>
    <w:rsid w:val="00553948"/>
    <w:rsid w:val="0056391A"/>
    <w:rsid w:val="005C1545"/>
    <w:rsid w:val="005C7277"/>
    <w:rsid w:val="005D2F1B"/>
    <w:rsid w:val="005E27F9"/>
    <w:rsid w:val="005F3EDD"/>
    <w:rsid w:val="006224D6"/>
    <w:rsid w:val="006300F5"/>
    <w:rsid w:val="00650DC3"/>
    <w:rsid w:val="00681D44"/>
    <w:rsid w:val="006A2E19"/>
    <w:rsid w:val="006C0CDA"/>
    <w:rsid w:val="006D1AEA"/>
    <w:rsid w:val="006F5393"/>
    <w:rsid w:val="00717C67"/>
    <w:rsid w:val="0073653A"/>
    <w:rsid w:val="00765E52"/>
    <w:rsid w:val="00770A69"/>
    <w:rsid w:val="00784E08"/>
    <w:rsid w:val="007905EF"/>
    <w:rsid w:val="0079390B"/>
    <w:rsid w:val="007A1957"/>
    <w:rsid w:val="007A2485"/>
    <w:rsid w:val="007A63EC"/>
    <w:rsid w:val="007A652C"/>
    <w:rsid w:val="007B5196"/>
    <w:rsid w:val="007C4510"/>
    <w:rsid w:val="007C4CB9"/>
    <w:rsid w:val="007D0199"/>
    <w:rsid w:val="007E5BAD"/>
    <w:rsid w:val="00800840"/>
    <w:rsid w:val="008033A2"/>
    <w:rsid w:val="00812D74"/>
    <w:rsid w:val="008263D5"/>
    <w:rsid w:val="008341C9"/>
    <w:rsid w:val="008368EC"/>
    <w:rsid w:val="00857B8F"/>
    <w:rsid w:val="00863418"/>
    <w:rsid w:val="0088031A"/>
    <w:rsid w:val="0088256B"/>
    <w:rsid w:val="008D0B64"/>
    <w:rsid w:val="009062DB"/>
    <w:rsid w:val="009310D3"/>
    <w:rsid w:val="00935381"/>
    <w:rsid w:val="00937D51"/>
    <w:rsid w:val="00937D92"/>
    <w:rsid w:val="00952A73"/>
    <w:rsid w:val="009644B2"/>
    <w:rsid w:val="00965FB4"/>
    <w:rsid w:val="0099534D"/>
    <w:rsid w:val="009C2C3B"/>
    <w:rsid w:val="009C5261"/>
    <w:rsid w:val="00A13618"/>
    <w:rsid w:val="00A145BF"/>
    <w:rsid w:val="00A41CB5"/>
    <w:rsid w:val="00A51ED5"/>
    <w:rsid w:val="00A54F97"/>
    <w:rsid w:val="00A55065"/>
    <w:rsid w:val="00A67DBB"/>
    <w:rsid w:val="00A855D7"/>
    <w:rsid w:val="00A93E49"/>
    <w:rsid w:val="00AA5777"/>
    <w:rsid w:val="00AB1DDC"/>
    <w:rsid w:val="00AD0D55"/>
    <w:rsid w:val="00AD6187"/>
    <w:rsid w:val="00AE104A"/>
    <w:rsid w:val="00AE512C"/>
    <w:rsid w:val="00AE5F4A"/>
    <w:rsid w:val="00AF41A8"/>
    <w:rsid w:val="00B169D9"/>
    <w:rsid w:val="00B35B27"/>
    <w:rsid w:val="00B50B5C"/>
    <w:rsid w:val="00B62D43"/>
    <w:rsid w:val="00B82C4F"/>
    <w:rsid w:val="00B8476F"/>
    <w:rsid w:val="00BF1FC6"/>
    <w:rsid w:val="00BF6591"/>
    <w:rsid w:val="00C07B10"/>
    <w:rsid w:val="00C1406C"/>
    <w:rsid w:val="00C16361"/>
    <w:rsid w:val="00C363A3"/>
    <w:rsid w:val="00C50644"/>
    <w:rsid w:val="00C57A83"/>
    <w:rsid w:val="00C60292"/>
    <w:rsid w:val="00C65C8D"/>
    <w:rsid w:val="00C65E5C"/>
    <w:rsid w:val="00C82623"/>
    <w:rsid w:val="00C83547"/>
    <w:rsid w:val="00C93BFF"/>
    <w:rsid w:val="00CB6CFD"/>
    <w:rsid w:val="00CD40C6"/>
    <w:rsid w:val="00CE48B9"/>
    <w:rsid w:val="00D32085"/>
    <w:rsid w:val="00D37A6D"/>
    <w:rsid w:val="00D52965"/>
    <w:rsid w:val="00D81424"/>
    <w:rsid w:val="00DB2D2D"/>
    <w:rsid w:val="00DD44D8"/>
    <w:rsid w:val="00DE007D"/>
    <w:rsid w:val="00DE2803"/>
    <w:rsid w:val="00DE4B62"/>
    <w:rsid w:val="00DF6F9D"/>
    <w:rsid w:val="00E176F8"/>
    <w:rsid w:val="00E21E28"/>
    <w:rsid w:val="00E37867"/>
    <w:rsid w:val="00E41E32"/>
    <w:rsid w:val="00E506BE"/>
    <w:rsid w:val="00E5170F"/>
    <w:rsid w:val="00E5523B"/>
    <w:rsid w:val="00E57CD5"/>
    <w:rsid w:val="00E71C48"/>
    <w:rsid w:val="00E92ED8"/>
    <w:rsid w:val="00E9549D"/>
    <w:rsid w:val="00EA44D4"/>
    <w:rsid w:val="00EA6A73"/>
    <w:rsid w:val="00EB00AE"/>
    <w:rsid w:val="00EE21E5"/>
    <w:rsid w:val="00EE63D2"/>
    <w:rsid w:val="00EF5A25"/>
    <w:rsid w:val="00F32387"/>
    <w:rsid w:val="00F40A02"/>
    <w:rsid w:val="00F44202"/>
    <w:rsid w:val="00F5441C"/>
    <w:rsid w:val="00F72D59"/>
    <w:rsid w:val="00F75F6A"/>
    <w:rsid w:val="00F86043"/>
    <w:rsid w:val="00F90B28"/>
    <w:rsid w:val="00F97E7D"/>
    <w:rsid w:val="00FB5D23"/>
    <w:rsid w:val="00FC3B28"/>
    <w:rsid w:val="00FD6BC7"/>
    <w:rsid w:val="00FF5243"/>
    <w:rsid w:val="00FF72E8"/>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455999"/>
  <w15:chartTrackingRefBased/>
  <w15:docId w15:val="{842DD5D0-7CAB-4F27-8099-BF0AFDCE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4F"/>
    <w:pPr>
      <w:spacing w:line="256" w:lineRule="auto"/>
    </w:pPr>
    <w:rPr>
      <w:color w:val="595959" w:themeColor="text1" w:themeTint="A6"/>
    </w:rPr>
  </w:style>
  <w:style w:type="paragraph" w:styleId="Heading1">
    <w:name w:val="heading 1"/>
    <w:basedOn w:val="Normal"/>
    <w:next w:val="Normal"/>
    <w:link w:val="Heading1Char"/>
    <w:uiPriority w:val="9"/>
    <w:qFormat/>
    <w:rsid w:val="00B82C4F"/>
    <w:pPr>
      <w:keepNext/>
      <w:keepLines/>
      <w:spacing w:before="480" w:after="20"/>
      <w:contextualSpacing/>
      <w:outlineLvl w:val="0"/>
    </w:pPr>
    <w:rPr>
      <w:rFonts w:asciiTheme="majorHAnsi" w:eastAsiaTheme="majorEastAsia" w:hAnsiTheme="majorHAnsi" w:cstheme="majorBidi"/>
      <w:color w:val="2F5496"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C4F"/>
    <w:rPr>
      <w:rFonts w:asciiTheme="majorHAnsi" w:eastAsiaTheme="majorEastAsia" w:hAnsiTheme="majorHAnsi" w:cstheme="majorBidi"/>
      <w:color w:val="2F5496" w:themeColor="accent1" w:themeShade="BF"/>
      <w:sz w:val="40"/>
      <w:szCs w:val="32"/>
    </w:rPr>
  </w:style>
  <w:style w:type="paragraph" w:styleId="NormalWeb">
    <w:name w:val="Normal (Web)"/>
    <w:basedOn w:val="Normal"/>
    <w:uiPriority w:val="99"/>
    <w:semiHidden/>
    <w:unhideWhenUsed/>
    <w:rsid w:val="00B82C4F"/>
    <w:rPr>
      <w:rFonts w:ascii="Times New Roman" w:hAnsi="Times New Roman" w:cs="Times New Roman"/>
      <w:sz w:val="24"/>
      <w:szCs w:val="24"/>
    </w:rPr>
  </w:style>
  <w:style w:type="paragraph" w:styleId="BlockText">
    <w:name w:val="Block Text"/>
    <w:basedOn w:val="Normal"/>
    <w:uiPriority w:val="12"/>
    <w:unhideWhenUsed/>
    <w:qFormat/>
    <w:rsid w:val="00B82C4F"/>
    <w:pPr>
      <w:spacing w:before="60" w:after="0" w:line="249" w:lineRule="auto"/>
      <w:contextualSpacing/>
    </w:pPr>
    <w:rPr>
      <w:rFonts w:eastAsiaTheme="minorEastAsia"/>
      <w:b/>
      <w:iCs/>
    </w:rPr>
  </w:style>
  <w:style w:type="paragraph" w:styleId="NoSpacing">
    <w:name w:val="No Spacing"/>
    <w:uiPriority w:val="2"/>
    <w:qFormat/>
    <w:rsid w:val="00B82C4F"/>
    <w:pPr>
      <w:spacing w:after="0" w:line="240" w:lineRule="auto"/>
    </w:pPr>
    <w:rPr>
      <w:color w:val="595959" w:themeColor="text1" w:themeTint="A6"/>
    </w:rPr>
  </w:style>
  <w:style w:type="paragraph" w:styleId="ListParagraph">
    <w:name w:val="List Paragraph"/>
    <w:basedOn w:val="Normal"/>
    <w:uiPriority w:val="34"/>
    <w:qFormat/>
    <w:rsid w:val="00B82C4F"/>
    <w:pPr>
      <w:ind w:left="720"/>
      <w:contextualSpacing/>
    </w:pPr>
  </w:style>
  <w:style w:type="paragraph" w:styleId="Header">
    <w:name w:val="header"/>
    <w:basedOn w:val="Normal"/>
    <w:link w:val="HeaderChar"/>
    <w:uiPriority w:val="99"/>
    <w:unhideWhenUsed/>
    <w:rsid w:val="00EE21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1E5"/>
    <w:rPr>
      <w:color w:val="595959" w:themeColor="text1" w:themeTint="A6"/>
    </w:rPr>
  </w:style>
  <w:style w:type="paragraph" w:styleId="Footer">
    <w:name w:val="footer"/>
    <w:basedOn w:val="Normal"/>
    <w:link w:val="FooterChar"/>
    <w:uiPriority w:val="99"/>
    <w:unhideWhenUsed/>
    <w:rsid w:val="00EE21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1E5"/>
    <w:rPr>
      <w:color w:val="595959" w:themeColor="text1" w:themeTint="A6"/>
    </w:rPr>
  </w:style>
  <w:style w:type="table" w:styleId="TableGrid">
    <w:name w:val="Table Grid"/>
    <w:basedOn w:val="TableNormal"/>
    <w:uiPriority w:val="39"/>
    <w:rsid w:val="00EE21E5"/>
    <w:pPr>
      <w:spacing w:after="0" w:line="240" w:lineRule="auto"/>
    </w:pPr>
    <w:rPr>
      <w:color w:val="59595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D5F00"/>
    <w:rPr>
      <w:i/>
      <w:iCs/>
    </w:rPr>
  </w:style>
  <w:style w:type="paragraph" w:styleId="BalloonText">
    <w:name w:val="Balloon Text"/>
    <w:basedOn w:val="Normal"/>
    <w:link w:val="BalloonTextChar"/>
    <w:uiPriority w:val="99"/>
    <w:semiHidden/>
    <w:unhideWhenUsed/>
    <w:rsid w:val="00FF5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243"/>
    <w:rPr>
      <w:rFonts w:ascii="Segoe UI" w:hAnsi="Segoe UI" w:cs="Segoe UI"/>
      <w:color w:val="595959" w:themeColor="text1" w:themeTint="A6"/>
      <w:sz w:val="18"/>
      <w:szCs w:val="18"/>
    </w:rPr>
  </w:style>
  <w:style w:type="character" w:styleId="CommentReference">
    <w:name w:val="annotation reference"/>
    <w:basedOn w:val="DefaultParagraphFont"/>
    <w:uiPriority w:val="99"/>
    <w:semiHidden/>
    <w:unhideWhenUsed/>
    <w:rsid w:val="00D37A6D"/>
    <w:rPr>
      <w:sz w:val="16"/>
      <w:szCs w:val="16"/>
    </w:rPr>
  </w:style>
  <w:style w:type="paragraph" w:styleId="CommentText">
    <w:name w:val="annotation text"/>
    <w:basedOn w:val="Normal"/>
    <w:link w:val="CommentTextChar"/>
    <w:uiPriority w:val="99"/>
    <w:semiHidden/>
    <w:unhideWhenUsed/>
    <w:rsid w:val="00D37A6D"/>
    <w:pPr>
      <w:spacing w:line="240" w:lineRule="auto"/>
    </w:pPr>
    <w:rPr>
      <w:sz w:val="20"/>
      <w:szCs w:val="20"/>
    </w:rPr>
  </w:style>
  <w:style w:type="character" w:customStyle="1" w:styleId="CommentTextChar">
    <w:name w:val="Comment Text Char"/>
    <w:basedOn w:val="DefaultParagraphFont"/>
    <w:link w:val="CommentText"/>
    <w:uiPriority w:val="99"/>
    <w:semiHidden/>
    <w:rsid w:val="00D37A6D"/>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D37A6D"/>
    <w:rPr>
      <w:b/>
      <w:bCs/>
    </w:rPr>
  </w:style>
  <w:style w:type="character" w:customStyle="1" w:styleId="CommentSubjectChar">
    <w:name w:val="Comment Subject Char"/>
    <w:basedOn w:val="CommentTextChar"/>
    <w:link w:val="CommentSubject"/>
    <w:uiPriority w:val="99"/>
    <w:semiHidden/>
    <w:rsid w:val="00D37A6D"/>
    <w:rPr>
      <w:b/>
      <w:bCs/>
      <w:color w:val="595959" w:themeColor="text1" w:themeTint="A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921">
      <w:bodyDiv w:val="1"/>
      <w:marLeft w:val="0"/>
      <w:marRight w:val="0"/>
      <w:marTop w:val="0"/>
      <w:marBottom w:val="0"/>
      <w:divBdr>
        <w:top w:val="none" w:sz="0" w:space="0" w:color="auto"/>
        <w:left w:val="none" w:sz="0" w:space="0" w:color="auto"/>
        <w:bottom w:val="none" w:sz="0" w:space="0" w:color="auto"/>
        <w:right w:val="none" w:sz="0" w:space="0" w:color="auto"/>
      </w:divBdr>
    </w:div>
    <w:div w:id="56363394">
      <w:bodyDiv w:val="1"/>
      <w:marLeft w:val="0"/>
      <w:marRight w:val="0"/>
      <w:marTop w:val="0"/>
      <w:marBottom w:val="0"/>
      <w:divBdr>
        <w:top w:val="none" w:sz="0" w:space="0" w:color="auto"/>
        <w:left w:val="none" w:sz="0" w:space="0" w:color="auto"/>
        <w:bottom w:val="none" w:sz="0" w:space="0" w:color="auto"/>
        <w:right w:val="none" w:sz="0" w:space="0" w:color="auto"/>
      </w:divBdr>
    </w:div>
    <w:div w:id="148594818">
      <w:bodyDiv w:val="1"/>
      <w:marLeft w:val="0"/>
      <w:marRight w:val="0"/>
      <w:marTop w:val="0"/>
      <w:marBottom w:val="0"/>
      <w:divBdr>
        <w:top w:val="none" w:sz="0" w:space="0" w:color="auto"/>
        <w:left w:val="none" w:sz="0" w:space="0" w:color="auto"/>
        <w:bottom w:val="none" w:sz="0" w:space="0" w:color="auto"/>
        <w:right w:val="none" w:sz="0" w:space="0" w:color="auto"/>
      </w:divBdr>
    </w:div>
    <w:div w:id="554437240">
      <w:bodyDiv w:val="1"/>
      <w:marLeft w:val="0"/>
      <w:marRight w:val="0"/>
      <w:marTop w:val="0"/>
      <w:marBottom w:val="0"/>
      <w:divBdr>
        <w:top w:val="none" w:sz="0" w:space="0" w:color="auto"/>
        <w:left w:val="none" w:sz="0" w:space="0" w:color="auto"/>
        <w:bottom w:val="none" w:sz="0" w:space="0" w:color="auto"/>
        <w:right w:val="none" w:sz="0" w:space="0" w:color="auto"/>
      </w:divBdr>
    </w:div>
    <w:div w:id="586033669">
      <w:bodyDiv w:val="1"/>
      <w:marLeft w:val="0"/>
      <w:marRight w:val="0"/>
      <w:marTop w:val="0"/>
      <w:marBottom w:val="0"/>
      <w:divBdr>
        <w:top w:val="none" w:sz="0" w:space="0" w:color="auto"/>
        <w:left w:val="none" w:sz="0" w:space="0" w:color="auto"/>
        <w:bottom w:val="none" w:sz="0" w:space="0" w:color="auto"/>
        <w:right w:val="none" w:sz="0" w:space="0" w:color="auto"/>
      </w:divBdr>
    </w:div>
    <w:div w:id="809253268">
      <w:bodyDiv w:val="1"/>
      <w:marLeft w:val="0"/>
      <w:marRight w:val="0"/>
      <w:marTop w:val="0"/>
      <w:marBottom w:val="0"/>
      <w:divBdr>
        <w:top w:val="none" w:sz="0" w:space="0" w:color="auto"/>
        <w:left w:val="none" w:sz="0" w:space="0" w:color="auto"/>
        <w:bottom w:val="none" w:sz="0" w:space="0" w:color="auto"/>
        <w:right w:val="none" w:sz="0" w:space="0" w:color="auto"/>
      </w:divBdr>
    </w:div>
    <w:div w:id="810562193">
      <w:bodyDiv w:val="1"/>
      <w:marLeft w:val="0"/>
      <w:marRight w:val="0"/>
      <w:marTop w:val="0"/>
      <w:marBottom w:val="0"/>
      <w:divBdr>
        <w:top w:val="none" w:sz="0" w:space="0" w:color="auto"/>
        <w:left w:val="none" w:sz="0" w:space="0" w:color="auto"/>
        <w:bottom w:val="none" w:sz="0" w:space="0" w:color="auto"/>
        <w:right w:val="none" w:sz="0" w:space="0" w:color="auto"/>
      </w:divBdr>
    </w:div>
    <w:div w:id="827555164">
      <w:bodyDiv w:val="1"/>
      <w:marLeft w:val="0"/>
      <w:marRight w:val="0"/>
      <w:marTop w:val="0"/>
      <w:marBottom w:val="0"/>
      <w:divBdr>
        <w:top w:val="none" w:sz="0" w:space="0" w:color="auto"/>
        <w:left w:val="none" w:sz="0" w:space="0" w:color="auto"/>
        <w:bottom w:val="none" w:sz="0" w:space="0" w:color="auto"/>
        <w:right w:val="none" w:sz="0" w:space="0" w:color="auto"/>
      </w:divBdr>
    </w:div>
    <w:div w:id="868492277">
      <w:bodyDiv w:val="1"/>
      <w:marLeft w:val="0"/>
      <w:marRight w:val="0"/>
      <w:marTop w:val="0"/>
      <w:marBottom w:val="0"/>
      <w:divBdr>
        <w:top w:val="none" w:sz="0" w:space="0" w:color="auto"/>
        <w:left w:val="none" w:sz="0" w:space="0" w:color="auto"/>
        <w:bottom w:val="none" w:sz="0" w:space="0" w:color="auto"/>
        <w:right w:val="none" w:sz="0" w:space="0" w:color="auto"/>
      </w:divBdr>
    </w:div>
    <w:div w:id="947270947">
      <w:bodyDiv w:val="1"/>
      <w:marLeft w:val="0"/>
      <w:marRight w:val="0"/>
      <w:marTop w:val="0"/>
      <w:marBottom w:val="0"/>
      <w:divBdr>
        <w:top w:val="none" w:sz="0" w:space="0" w:color="auto"/>
        <w:left w:val="none" w:sz="0" w:space="0" w:color="auto"/>
        <w:bottom w:val="none" w:sz="0" w:space="0" w:color="auto"/>
        <w:right w:val="none" w:sz="0" w:space="0" w:color="auto"/>
      </w:divBdr>
    </w:div>
    <w:div w:id="1062027518">
      <w:bodyDiv w:val="1"/>
      <w:marLeft w:val="0"/>
      <w:marRight w:val="0"/>
      <w:marTop w:val="0"/>
      <w:marBottom w:val="0"/>
      <w:divBdr>
        <w:top w:val="none" w:sz="0" w:space="0" w:color="auto"/>
        <w:left w:val="none" w:sz="0" w:space="0" w:color="auto"/>
        <w:bottom w:val="none" w:sz="0" w:space="0" w:color="auto"/>
        <w:right w:val="none" w:sz="0" w:space="0" w:color="auto"/>
      </w:divBdr>
    </w:div>
    <w:div w:id="1229149143">
      <w:bodyDiv w:val="1"/>
      <w:marLeft w:val="0"/>
      <w:marRight w:val="0"/>
      <w:marTop w:val="0"/>
      <w:marBottom w:val="0"/>
      <w:divBdr>
        <w:top w:val="none" w:sz="0" w:space="0" w:color="auto"/>
        <w:left w:val="none" w:sz="0" w:space="0" w:color="auto"/>
        <w:bottom w:val="none" w:sz="0" w:space="0" w:color="auto"/>
        <w:right w:val="none" w:sz="0" w:space="0" w:color="auto"/>
      </w:divBdr>
    </w:div>
    <w:div w:id="1371030111">
      <w:bodyDiv w:val="1"/>
      <w:marLeft w:val="0"/>
      <w:marRight w:val="0"/>
      <w:marTop w:val="0"/>
      <w:marBottom w:val="0"/>
      <w:divBdr>
        <w:top w:val="none" w:sz="0" w:space="0" w:color="auto"/>
        <w:left w:val="none" w:sz="0" w:space="0" w:color="auto"/>
        <w:bottom w:val="none" w:sz="0" w:space="0" w:color="auto"/>
        <w:right w:val="none" w:sz="0" w:space="0" w:color="auto"/>
      </w:divBdr>
    </w:div>
    <w:div w:id="1386372450">
      <w:bodyDiv w:val="1"/>
      <w:marLeft w:val="0"/>
      <w:marRight w:val="0"/>
      <w:marTop w:val="0"/>
      <w:marBottom w:val="0"/>
      <w:divBdr>
        <w:top w:val="none" w:sz="0" w:space="0" w:color="auto"/>
        <w:left w:val="none" w:sz="0" w:space="0" w:color="auto"/>
        <w:bottom w:val="none" w:sz="0" w:space="0" w:color="auto"/>
        <w:right w:val="none" w:sz="0" w:space="0" w:color="auto"/>
      </w:divBdr>
    </w:div>
    <w:div w:id="1521121571">
      <w:bodyDiv w:val="1"/>
      <w:marLeft w:val="0"/>
      <w:marRight w:val="0"/>
      <w:marTop w:val="0"/>
      <w:marBottom w:val="0"/>
      <w:divBdr>
        <w:top w:val="none" w:sz="0" w:space="0" w:color="auto"/>
        <w:left w:val="none" w:sz="0" w:space="0" w:color="auto"/>
        <w:bottom w:val="none" w:sz="0" w:space="0" w:color="auto"/>
        <w:right w:val="none" w:sz="0" w:space="0" w:color="auto"/>
      </w:divBdr>
    </w:div>
    <w:div w:id="1539471534">
      <w:bodyDiv w:val="1"/>
      <w:marLeft w:val="0"/>
      <w:marRight w:val="0"/>
      <w:marTop w:val="0"/>
      <w:marBottom w:val="0"/>
      <w:divBdr>
        <w:top w:val="none" w:sz="0" w:space="0" w:color="auto"/>
        <w:left w:val="none" w:sz="0" w:space="0" w:color="auto"/>
        <w:bottom w:val="none" w:sz="0" w:space="0" w:color="auto"/>
        <w:right w:val="none" w:sz="0" w:space="0" w:color="auto"/>
      </w:divBdr>
    </w:div>
    <w:div w:id="1657955023">
      <w:bodyDiv w:val="1"/>
      <w:marLeft w:val="0"/>
      <w:marRight w:val="0"/>
      <w:marTop w:val="0"/>
      <w:marBottom w:val="0"/>
      <w:divBdr>
        <w:top w:val="none" w:sz="0" w:space="0" w:color="auto"/>
        <w:left w:val="none" w:sz="0" w:space="0" w:color="auto"/>
        <w:bottom w:val="none" w:sz="0" w:space="0" w:color="auto"/>
        <w:right w:val="none" w:sz="0" w:space="0" w:color="auto"/>
      </w:divBdr>
    </w:div>
    <w:div w:id="18656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C280C-3CC7-4283-9D9C-C7191811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Johnson</dc:creator>
  <cp:keywords/>
  <dc:description/>
  <cp:lastModifiedBy>Elissa Brown</cp:lastModifiedBy>
  <cp:revision>24</cp:revision>
  <dcterms:created xsi:type="dcterms:W3CDTF">2020-09-15T17:00:00Z</dcterms:created>
  <dcterms:modified xsi:type="dcterms:W3CDTF">2020-09-16T16:26:00Z</dcterms:modified>
</cp:coreProperties>
</file>