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16"/>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4115"/>
        <w:gridCol w:w="2286"/>
      </w:tblGrid>
      <w:tr w:rsidR="00EB00AE" w:rsidRPr="0089351F" w14:paraId="74009387" w14:textId="77777777" w:rsidTr="00435037">
        <w:trPr>
          <w:trHeight w:val="288"/>
        </w:trPr>
        <w:tc>
          <w:tcPr>
            <w:tcW w:w="3104" w:type="dxa"/>
          </w:tcPr>
          <w:p w14:paraId="6767E855" w14:textId="222C4D17" w:rsidR="00EB00AE" w:rsidRPr="0089351F" w:rsidRDefault="00202189" w:rsidP="00435037">
            <w:pPr>
              <w:rPr>
                <w:sz w:val="20"/>
                <w:szCs w:val="20"/>
              </w:rPr>
            </w:pPr>
            <w:r w:rsidRPr="0089351F">
              <w:rPr>
                <w:sz w:val="20"/>
                <w:szCs w:val="20"/>
              </w:rPr>
              <w:t>Michelle Kayserman</w:t>
            </w:r>
            <w:r w:rsidRPr="0089351F" w:rsidDel="00202189">
              <w:rPr>
                <w:sz w:val="20"/>
                <w:szCs w:val="20"/>
              </w:rPr>
              <w:t xml:space="preserve"> </w:t>
            </w:r>
            <w:r w:rsidR="00EB00AE" w:rsidRPr="0089351F">
              <w:rPr>
                <w:sz w:val="20"/>
                <w:szCs w:val="20"/>
              </w:rPr>
              <w:t xml:space="preserve">, </w:t>
            </w:r>
            <w:r w:rsidR="00EB00AE">
              <w:rPr>
                <w:sz w:val="20"/>
                <w:szCs w:val="20"/>
              </w:rPr>
              <w:t>Chair</w:t>
            </w:r>
          </w:p>
        </w:tc>
        <w:tc>
          <w:tcPr>
            <w:tcW w:w="4115" w:type="dxa"/>
            <w:vMerge w:val="restart"/>
          </w:tcPr>
          <w:p w14:paraId="1848FE1E" w14:textId="77777777" w:rsidR="00EB00AE" w:rsidRDefault="00EB00AE" w:rsidP="00435037">
            <w:pPr>
              <w:ind w:left="928"/>
            </w:pPr>
            <w:r>
              <w:rPr>
                <w:noProof/>
              </w:rPr>
              <w:drawing>
                <wp:inline distT="0" distB="0" distL="0" distR="0" wp14:anchorId="0A8A5F75" wp14:editId="797CCA4A">
                  <wp:extent cx="914400" cy="914400"/>
                  <wp:effectExtent l="0" t="0" r="0" b="0"/>
                  <wp:docPr id="893177835" name="Picture 3" descr="C:\Users\ebrown\AppData\Local\Microsoft\Windows\INetCache\Content.Word\Town Seal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2286" w:type="dxa"/>
          </w:tcPr>
          <w:p w14:paraId="43497454" w14:textId="77777777" w:rsidR="00EB00AE" w:rsidRPr="0089351F" w:rsidRDefault="00EB00AE" w:rsidP="00435037">
            <w:pPr>
              <w:jc w:val="right"/>
              <w:rPr>
                <w:sz w:val="20"/>
                <w:szCs w:val="20"/>
              </w:rPr>
            </w:pPr>
            <w:r w:rsidRPr="0089351F">
              <w:rPr>
                <w:sz w:val="20"/>
                <w:szCs w:val="20"/>
              </w:rPr>
              <w:t>26 Bryant Street</w:t>
            </w:r>
          </w:p>
        </w:tc>
      </w:tr>
      <w:tr w:rsidR="00EB00AE" w:rsidRPr="0089351F" w14:paraId="76BB32D2" w14:textId="77777777" w:rsidTr="00435037">
        <w:trPr>
          <w:trHeight w:val="288"/>
        </w:trPr>
        <w:tc>
          <w:tcPr>
            <w:tcW w:w="3104" w:type="dxa"/>
          </w:tcPr>
          <w:p w14:paraId="55289A27" w14:textId="18963AC8" w:rsidR="00EB00AE" w:rsidRPr="0089351F" w:rsidRDefault="00202189" w:rsidP="00435037">
            <w:pPr>
              <w:rPr>
                <w:sz w:val="20"/>
                <w:szCs w:val="20"/>
              </w:rPr>
            </w:pPr>
            <w:r w:rsidRPr="0089351F">
              <w:rPr>
                <w:sz w:val="20"/>
                <w:szCs w:val="20"/>
              </w:rPr>
              <w:t>Stephanie Radner</w:t>
            </w:r>
            <w:r w:rsidRPr="0089351F" w:rsidDel="00202189">
              <w:rPr>
                <w:sz w:val="20"/>
                <w:szCs w:val="20"/>
              </w:rPr>
              <w:t xml:space="preserve"> </w:t>
            </w:r>
            <w:r w:rsidR="00EB00AE" w:rsidRPr="0089351F">
              <w:rPr>
                <w:sz w:val="20"/>
                <w:szCs w:val="20"/>
              </w:rPr>
              <w:t xml:space="preserve">, </w:t>
            </w:r>
            <w:r w:rsidR="00EB00AE">
              <w:rPr>
                <w:sz w:val="20"/>
                <w:szCs w:val="20"/>
              </w:rPr>
              <w:t>Vice Chair</w:t>
            </w:r>
          </w:p>
        </w:tc>
        <w:tc>
          <w:tcPr>
            <w:tcW w:w="4115" w:type="dxa"/>
            <w:vMerge/>
          </w:tcPr>
          <w:p w14:paraId="11AEAA9B" w14:textId="77777777" w:rsidR="00EB00AE" w:rsidRDefault="00EB00AE" w:rsidP="00435037"/>
        </w:tc>
        <w:tc>
          <w:tcPr>
            <w:tcW w:w="2286" w:type="dxa"/>
          </w:tcPr>
          <w:p w14:paraId="74D3A704" w14:textId="77777777" w:rsidR="00EB00AE" w:rsidRPr="0089351F" w:rsidRDefault="00EB00AE" w:rsidP="00435037">
            <w:pPr>
              <w:jc w:val="right"/>
              <w:rPr>
                <w:sz w:val="20"/>
                <w:szCs w:val="20"/>
              </w:rPr>
            </w:pPr>
            <w:r w:rsidRPr="0089351F">
              <w:rPr>
                <w:sz w:val="20"/>
                <w:szCs w:val="20"/>
              </w:rPr>
              <w:t>Dedham, MA 02026</w:t>
            </w:r>
          </w:p>
        </w:tc>
      </w:tr>
      <w:tr w:rsidR="00EB00AE" w:rsidRPr="0089351F" w14:paraId="58E17420" w14:textId="77777777" w:rsidTr="00435037">
        <w:trPr>
          <w:trHeight w:val="288"/>
        </w:trPr>
        <w:tc>
          <w:tcPr>
            <w:tcW w:w="3104" w:type="dxa"/>
          </w:tcPr>
          <w:p w14:paraId="06999190" w14:textId="5659D2D0" w:rsidR="00EB00AE" w:rsidRPr="0089351F" w:rsidRDefault="00202189" w:rsidP="00435037">
            <w:pPr>
              <w:rPr>
                <w:sz w:val="20"/>
                <w:szCs w:val="20"/>
              </w:rPr>
            </w:pPr>
            <w:r>
              <w:rPr>
                <w:sz w:val="20"/>
                <w:szCs w:val="20"/>
              </w:rPr>
              <w:t>Eliot Foulds</w:t>
            </w:r>
            <w:r w:rsidRPr="0089351F" w:rsidDel="00202189">
              <w:rPr>
                <w:sz w:val="20"/>
                <w:szCs w:val="20"/>
              </w:rPr>
              <w:t xml:space="preserve"> </w:t>
            </w:r>
            <w:r w:rsidR="00EB00AE" w:rsidRPr="0089351F">
              <w:rPr>
                <w:sz w:val="20"/>
                <w:szCs w:val="20"/>
              </w:rPr>
              <w:t xml:space="preserve">, </w:t>
            </w:r>
            <w:r w:rsidR="00EB00AE">
              <w:rPr>
                <w:sz w:val="20"/>
                <w:szCs w:val="20"/>
              </w:rPr>
              <w:t>Clerk</w:t>
            </w:r>
          </w:p>
        </w:tc>
        <w:tc>
          <w:tcPr>
            <w:tcW w:w="4115" w:type="dxa"/>
            <w:vMerge/>
          </w:tcPr>
          <w:p w14:paraId="4C71EABF" w14:textId="77777777" w:rsidR="00EB00AE" w:rsidRDefault="00EB00AE" w:rsidP="00435037"/>
        </w:tc>
        <w:tc>
          <w:tcPr>
            <w:tcW w:w="2286" w:type="dxa"/>
          </w:tcPr>
          <w:p w14:paraId="49478C62" w14:textId="77777777" w:rsidR="00EB00AE" w:rsidRPr="0089351F" w:rsidRDefault="00EB00AE" w:rsidP="00435037">
            <w:pPr>
              <w:jc w:val="right"/>
              <w:rPr>
                <w:sz w:val="20"/>
                <w:szCs w:val="20"/>
              </w:rPr>
            </w:pPr>
          </w:p>
        </w:tc>
      </w:tr>
      <w:tr w:rsidR="00EB00AE" w:rsidRPr="0089351F" w14:paraId="7C418357" w14:textId="77777777" w:rsidTr="00435037">
        <w:trPr>
          <w:trHeight w:val="288"/>
        </w:trPr>
        <w:tc>
          <w:tcPr>
            <w:tcW w:w="3104" w:type="dxa"/>
          </w:tcPr>
          <w:p w14:paraId="5C30D860" w14:textId="77777777" w:rsidR="00EB00AE" w:rsidRDefault="00EB00AE" w:rsidP="00435037">
            <w:pPr>
              <w:rPr>
                <w:sz w:val="20"/>
                <w:szCs w:val="20"/>
              </w:rPr>
            </w:pPr>
            <w:r>
              <w:rPr>
                <w:sz w:val="20"/>
                <w:szCs w:val="20"/>
              </w:rPr>
              <w:t>Leigh Hafrey, Associate</w:t>
            </w:r>
          </w:p>
          <w:p w14:paraId="58E9B22A" w14:textId="77777777" w:rsidR="00EB00AE" w:rsidRDefault="00EB00AE" w:rsidP="00435037">
            <w:pPr>
              <w:rPr>
                <w:sz w:val="20"/>
                <w:szCs w:val="20"/>
              </w:rPr>
            </w:pPr>
            <w:r>
              <w:rPr>
                <w:sz w:val="20"/>
                <w:szCs w:val="20"/>
              </w:rPr>
              <w:t>Nick Garlick, Associate</w:t>
            </w:r>
          </w:p>
          <w:p w14:paraId="71ED7B46" w14:textId="77777777" w:rsidR="00EB00AE" w:rsidRPr="0089351F" w:rsidRDefault="00EB00AE" w:rsidP="00435037">
            <w:pPr>
              <w:rPr>
                <w:sz w:val="20"/>
                <w:szCs w:val="20"/>
              </w:rPr>
            </w:pPr>
            <w:r>
              <w:rPr>
                <w:sz w:val="20"/>
                <w:szCs w:val="20"/>
              </w:rPr>
              <w:t xml:space="preserve">Bob Holmes, Associate </w:t>
            </w:r>
          </w:p>
        </w:tc>
        <w:tc>
          <w:tcPr>
            <w:tcW w:w="4115" w:type="dxa"/>
            <w:vMerge/>
          </w:tcPr>
          <w:p w14:paraId="3E9F1448" w14:textId="77777777" w:rsidR="00EB00AE" w:rsidRDefault="00EB00AE" w:rsidP="00435037"/>
        </w:tc>
        <w:tc>
          <w:tcPr>
            <w:tcW w:w="2286" w:type="dxa"/>
          </w:tcPr>
          <w:p w14:paraId="77D9DEB3" w14:textId="77777777" w:rsidR="00EB00AE" w:rsidRPr="0089351F" w:rsidRDefault="00EB00AE" w:rsidP="00435037">
            <w:pPr>
              <w:jc w:val="right"/>
              <w:rPr>
                <w:sz w:val="20"/>
                <w:szCs w:val="20"/>
              </w:rPr>
            </w:pPr>
            <w:r w:rsidRPr="0089351F">
              <w:rPr>
                <w:sz w:val="20"/>
                <w:szCs w:val="20"/>
              </w:rPr>
              <w:t>Tel: (781) 751-9210</w:t>
            </w:r>
          </w:p>
        </w:tc>
      </w:tr>
      <w:tr w:rsidR="00EB00AE" w:rsidRPr="0089351F" w14:paraId="2A2281EC" w14:textId="77777777" w:rsidTr="00435037">
        <w:trPr>
          <w:trHeight w:val="288"/>
        </w:trPr>
        <w:tc>
          <w:tcPr>
            <w:tcW w:w="3104" w:type="dxa"/>
          </w:tcPr>
          <w:p w14:paraId="7858ACCB" w14:textId="77777777" w:rsidR="00EB00AE" w:rsidRPr="0089351F" w:rsidRDefault="00EB00AE" w:rsidP="00435037">
            <w:pPr>
              <w:rPr>
                <w:sz w:val="20"/>
                <w:szCs w:val="20"/>
              </w:rPr>
            </w:pPr>
            <w:r w:rsidRPr="0089351F">
              <w:rPr>
                <w:sz w:val="20"/>
                <w:szCs w:val="20"/>
              </w:rPr>
              <w:t>Nathan Gauthier, Alternate</w:t>
            </w:r>
          </w:p>
        </w:tc>
        <w:tc>
          <w:tcPr>
            <w:tcW w:w="4115" w:type="dxa"/>
            <w:vMerge/>
          </w:tcPr>
          <w:p w14:paraId="7CE9E240" w14:textId="77777777" w:rsidR="00EB00AE" w:rsidRDefault="00EB00AE" w:rsidP="00435037"/>
        </w:tc>
        <w:tc>
          <w:tcPr>
            <w:tcW w:w="2286" w:type="dxa"/>
          </w:tcPr>
          <w:p w14:paraId="3399B0DB" w14:textId="77777777" w:rsidR="00EB00AE" w:rsidRPr="0089351F" w:rsidRDefault="00EB00AE" w:rsidP="00435037">
            <w:pPr>
              <w:jc w:val="right"/>
              <w:rPr>
                <w:sz w:val="20"/>
                <w:szCs w:val="20"/>
              </w:rPr>
            </w:pPr>
            <w:r w:rsidRPr="0089351F">
              <w:rPr>
                <w:sz w:val="20"/>
                <w:szCs w:val="20"/>
              </w:rPr>
              <w:t>Fax: (781) 751-9109</w:t>
            </w:r>
          </w:p>
        </w:tc>
      </w:tr>
      <w:tr w:rsidR="00EB00AE" w:rsidRPr="0089351F" w14:paraId="553D2D83" w14:textId="77777777" w:rsidTr="00435037">
        <w:trPr>
          <w:trHeight w:val="288"/>
        </w:trPr>
        <w:tc>
          <w:tcPr>
            <w:tcW w:w="3104" w:type="dxa"/>
          </w:tcPr>
          <w:p w14:paraId="08DF15B3" w14:textId="77777777" w:rsidR="00EB00AE" w:rsidRPr="0089351F" w:rsidRDefault="00EB00AE" w:rsidP="00435037">
            <w:pPr>
              <w:rPr>
                <w:sz w:val="20"/>
                <w:szCs w:val="20"/>
              </w:rPr>
            </w:pPr>
            <w:r w:rsidRPr="0089351F">
              <w:rPr>
                <w:sz w:val="20"/>
                <w:szCs w:val="20"/>
              </w:rPr>
              <w:t>Sean Hanley, Alternate</w:t>
            </w:r>
          </w:p>
        </w:tc>
        <w:tc>
          <w:tcPr>
            <w:tcW w:w="4115" w:type="dxa"/>
            <w:vMerge/>
          </w:tcPr>
          <w:p w14:paraId="71503B22" w14:textId="77777777" w:rsidR="00EB00AE" w:rsidRDefault="00EB00AE" w:rsidP="00435037"/>
        </w:tc>
        <w:tc>
          <w:tcPr>
            <w:tcW w:w="2286" w:type="dxa"/>
          </w:tcPr>
          <w:p w14:paraId="2DF96FA7" w14:textId="77777777" w:rsidR="00EB00AE" w:rsidRPr="0089351F" w:rsidRDefault="00EB00AE" w:rsidP="00435037">
            <w:pPr>
              <w:jc w:val="right"/>
              <w:rPr>
                <w:sz w:val="20"/>
                <w:szCs w:val="20"/>
              </w:rPr>
            </w:pPr>
          </w:p>
        </w:tc>
      </w:tr>
      <w:tr w:rsidR="00EB00AE" w:rsidRPr="0089351F" w14:paraId="26015C50" w14:textId="77777777" w:rsidTr="00435037">
        <w:trPr>
          <w:trHeight w:val="288"/>
        </w:trPr>
        <w:tc>
          <w:tcPr>
            <w:tcW w:w="3104" w:type="dxa"/>
          </w:tcPr>
          <w:p w14:paraId="2707DE3F" w14:textId="77777777" w:rsidR="00EB00AE" w:rsidRPr="0089351F" w:rsidRDefault="00EB00AE" w:rsidP="00435037">
            <w:pPr>
              <w:rPr>
                <w:sz w:val="20"/>
                <w:szCs w:val="20"/>
              </w:rPr>
            </w:pPr>
            <w:r w:rsidRPr="0089351F">
              <w:rPr>
                <w:sz w:val="20"/>
                <w:szCs w:val="20"/>
              </w:rPr>
              <w:t>Elissa Brown, Agent</w:t>
            </w:r>
          </w:p>
        </w:tc>
        <w:tc>
          <w:tcPr>
            <w:tcW w:w="4115" w:type="dxa"/>
            <w:vMerge w:val="restart"/>
          </w:tcPr>
          <w:p w14:paraId="73E5E0B0" w14:textId="77777777" w:rsidR="00EB00AE" w:rsidRPr="0089351F" w:rsidRDefault="00EB00AE" w:rsidP="00435037">
            <w:pPr>
              <w:jc w:val="center"/>
              <w:rPr>
                <w:rFonts w:ascii="Arial Rounded MT Bold" w:hAnsi="Arial Rounded MT Bold"/>
                <w:sz w:val="36"/>
                <w:szCs w:val="36"/>
              </w:rPr>
            </w:pPr>
            <w:r w:rsidRPr="0089351F">
              <w:rPr>
                <w:rFonts w:ascii="Arial Rounded MT Bold" w:hAnsi="Arial Rounded MT Bold"/>
                <w:sz w:val="36"/>
                <w:szCs w:val="36"/>
              </w:rPr>
              <w:t>TOWN OF DEDHAM</w:t>
            </w:r>
          </w:p>
        </w:tc>
        <w:tc>
          <w:tcPr>
            <w:tcW w:w="2286" w:type="dxa"/>
          </w:tcPr>
          <w:p w14:paraId="54E9BCEB" w14:textId="77777777" w:rsidR="00EB00AE" w:rsidRPr="0089351F" w:rsidRDefault="00EB00AE" w:rsidP="00435037">
            <w:pPr>
              <w:jc w:val="right"/>
              <w:rPr>
                <w:sz w:val="20"/>
                <w:szCs w:val="20"/>
              </w:rPr>
            </w:pPr>
            <w:r w:rsidRPr="0089351F">
              <w:rPr>
                <w:sz w:val="20"/>
                <w:szCs w:val="20"/>
              </w:rPr>
              <w:t>Website</w:t>
            </w:r>
          </w:p>
        </w:tc>
      </w:tr>
      <w:tr w:rsidR="00EB00AE" w:rsidRPr="0089351F" w14:paraId="3628095B" w14:textId="77777777" w:rsidTr="00435037">
        <w:trPr>
          <w:trHeight w:val="288"/>
        </w:trPr>
        <w:tc>
          <w:tcPr>
            <w:tcW w:w="3104" w:type="dxa"/>
          </w:tcPr>
          <w:p w14:paraId="1D3F33D8" w14:textId="77777777" w:rsidR="00EB00AE" w:rsidRPr="0089351F" w:rsidRDefault="00EB00AE" w:rsidP="00435037">
            <w:pPr>
              <w:rPr>
                <w:sz w:val="20"/>
                <w:szCs w:val="20"/>
              </w:rPr>
            </w:pPr>
            <w:r>
              <w:rPr>
                <w:sz w:val="20"/>
                <w:szCs w:val="20"/>
              </w:rPr>
              <w:t>Renee Johnson</w:t>
            </w:r>
            <w:r w:rsidRPr="0089351F">
              <w:rPr>
                <w:sz w:val="20"/>
                <w:szCs w:val="20"/>
              </w:rPr>
              <w:t>, Administrator</w:t>
            </w:r>
          </w:p>
        </w:tc>
        <w:tc>
          <w:tcPr>
            <w:tcW w:w="4115" w:type="dxa"/>
            <w:vMerge/>
          </w:tcPr>
          <w:p w14:paraId="1CB4A396" w14:textId="77777777" w:rsidR="00EB00AE" w:rsidRDefault="00EB00AE" w:rsidP="00435037"/>
        </w:tc>
        <w:tc>
          <w:tcPr>
            <w:tcW w:w="2286" w:type="dxa"/>
          </w:tcPr>
          <w:p w14:paraId="58F47B38" w14:textId="77777777" w:rsidR="00EB00AE" w:rsidRPr="0089351F" w:rsidRDefault="00EB00AE" w:rsidP="00435037">
            <w:pPr>
              <w:jc w:val="right"/>
              <w:rPr>
                <w:sz w:val="20"/>
                <w:szCs w:val="20"/>
              </w:rPr>
            </w:pPr>
            <w:r w:rsidRPr="0089351F">
              <w:rPr>
                <w:sz w:val="20"/>
                <w:szCs w:val="20"/>
              </w:rPr>
              <w:t>www.dedham-ma.gov</w:t>
            </w:r>
          </w:p>
        </w:tc>
      </w:tr>
      <w:tr w:rsidR="00EB00AE" w14:paraId="48F72DD0" w14:textId="77777777" w:rsidTr="00435037">
        <w:trPr>
          <w:trHeight w:val="288"/>
        </w:trPr>
        <w:tc>
          <w:tcPr>
            <w:tcW w:w="3104" w:type="dxa"/>
          </w:tcPr>
          <w:p w14:paraId="38FBC51F" w14:textId="77777777" w:rsidR="00EB00AE" w:rsidRPr="0089351F" w:rsidRDefault="00EB00AE" w:rsidP="00435037">
            <w:pPr>
              <w:rPr>
                <w:sz w:val="20"/>
                <w:szCs w:val="20"/>
              </w:rPr>
            </w:pPr>
          </w:p>
        </w:tc>
        <w:tc>
          <w:tcPr>
            <w:tcW w:w="4115" w:type="dxa"/>
          </w:tcPr>
          <w:p w14:paraId="2DC600AB" w14:textId="77777777" w:rsidR="00EB00AE" w:rsidRPr="0089351F" w:rsidRDefault="00EB00AE" w:rsidP="00435037">
            <w:pPr>
              <w:jc w:val="center"/>
              <w:rPr>
                <w:rFonts w:ascii="Arial Rounded MT Bold" w:hAnsi="Arial Rounded MT Bold"/>
                <w:sz w:val="28"/>
                <w:szCs w:val="28"/>
              </w:rPr>
            </w:pPr>
            <w:r w:rsidRPr="0089351F">
              <w:rPr>
                <w:rFonts w:ascii="Arial Rounded MT Bold" w:hAnsi="Arial Rounded MT Bold"/>
                <w:sz w:val="28"/>
                <w:szCs w:val="28"/>
              </w:rPr>
              <w:t>CONSERVATION</w:t>
            </w:r>
          </w:p>
        </w:tc>
        <w:tc>
          <w:tcPr>
            <w:tcW w:w="2286" w:type="dxa"/>
          </w:tcPr>
          <w:p w14:paraId="201461C3" w14:textId="77777777" w:rsidR="00EB00AE" w:rsidRDefault="00EB00AE" w:rsidP="00435037"/>
        </w:tc>
      </w:tr>
      <w:tr w:rsidR="00EB00AE" w14:paraId="1C0F1AF8" w14:textId="77777777" w:rsidTr="00435037">
        <w:trPr>
          <w:trHeight w:val="288"/>
        </w:trPr>
        <w:tc>
          <w:tcPr>
            <w:tcW w:w="3104" w:type="dxa"/>
          </w:tcPr>
          <w:p w14:paraId="4DA55256" w14:textId="77777777" w:rsidR="00EB00AE" w:rsidRPr="0089351F" w:rsidRDefault="00EB00AE" w:rsidP="00435037">
            <w:pPr>
              <w:rPr>
                <w:sz w:val="20"/>
                <w:szCs w:val="20"/>
              </w:rPr>
            </w:pPr>
          </w:p>
        </w:tc>
        <w:tc>
          <w:tcPr>
            <w:tcW w:w="4115" w:type="dxa"/>
          </w:tcPr>
          <w:p w14:paraId="7DC1011D" w14:textId="77777777" w:rsidR="00EB00AE" w:rsidRDefault="00EB00AE" w:rsidP="00435037">
            <w:pPr>
              <w:jc w:val="center"/>
              <w:rPr>
                <w:rFonts w:ascii="Arial Rounded MT Bold" w:hAnsi="Arial Rounded MT Bold"/>
                <w:sz w:val="28"/>
                <w:szCs w:val="28"/>
              </w:rPr>
            </w:pPr>
            <w:r w:rsidRPr="0089351F">
              <w:rPr>
                <w:rFonts w:ascii="Arial Rounded MT Bold" w:hAnsi="Arial Rounded MT Bold"/>
                <w:sz w:val="28"/>
                <w:szCs w:val="28"/>
              </w:rPr>
              <w:t>COMMISSION</w:t>
            </w:r>
          </w:p>
          <w:p w14:paraId="5A549BE9" w14:textId="6A84A529" w:rsidR="00A51ED5" w:rsidRPr="0089351F" w:rsidRDefault="00A51ED5" w:rsidP="00435037">
            <w:pPr>
              <w:jc w:val="center"/>
              <w:rPr>
                <w:rFonts w:ascii="Arial Rounded MT Bold" w:hAnsi="Arial Rounded MT Bold"/>
                <w:sz w:val="28"/>
                <w:szCs w:val="28"/>
              </w:rPr>
            </w:pPr>
          </w:p>
        </w:tc>
        <w:tc>
          <w:tcPr>
            <w:tcW w:w="2286" w:type="dxa"/>
          </w:tcPr>
          <w:p w14:paraId="7AEE1E58" w14:textId="77777777" w:rsidR="00EB00AE" w:rsidRDefault="00EB00AE" w:rsidP="00435037"/>
        </w:tc>
      </w:tr>
    </w:tbl>
    <w:p w14:paraId="5DD25747" w14:textId="4CF21964" w:rsidR="00EE21E5" w:rsidRPr="00A51ED5" w:rsidRDefault="00A51ED5" w:rsidP="00A51ED5">
      <w:pPr>
        <w:pStyle w:val="NoSpacing"/>
        <w:jc w:val="center"/>
        <w:rPr>
          <w:rFonts w:ascii="Times New Roman" w:eastAsia="Times New Roman" w:hAnsi="Times New Roman" w:cs="Times New Roman"/>
          <w:b/>
          <w:bCs/>
          <w:color w:val="auto"/>
          <w:sz w:val="24"/>
          <w:szCs w:val="24"/>
        </w:rPr>
      </w:pPr>
      <w:r w:rsidRPr="00A51ED5">
        <w:rPr>
          <w:rFonts w:ascii="Times New Roman" w:eastAsia="Times New Roman" w:hAnsi="Times New Roman" w:cs="Times New Roman"/>
          <w:b/>
          <w:bCs/>
          <w:color w:val="auto"/>
          <w:sz w:val="24"/>
          <w:szCs w:val="24"/>
        </w:rPr>
        <w:t xml:space="preserve">Minutes of </w:t>
      </w:r>
      <w:r w:rsidR="0056391A">
        <w:rPr>
          <w:rFonts w:ascii="Times New Roman" w:eastAsia="Times New Roman" w:hAnsi="Times New Roman" w:cs="Times New Roman"/>
          <w:b/>
          <w:bCs/>
          <w:color w:val="auto"/>
          <w:sz w:val="24"/>
          <w:szCs w:val="24"/>
        </w:rPr>
        <w:t>August 6, 2020</w:t>
      </w:r>
    </w:p>
    <w:p w14:paraId="3BBAAEC3" w14:textId="77777777" w:rsidR="00A51ED5" w:rsidRDefault="00A51ED5" w:rsidP="00A51ED5">
      <w:pPr>
        <w:pStyle w:val="NoSpacing"/>
        <w:jc w:val="center"/>
        <w:rPr>
          <w:rFonts w:ascii="Times New Roman" w:eastAsia="Times New Roman" w:hAnsi="Times New Roman" w:cs="Times New Roman"/>
          <w:color w:val="auto"/>
          <w:sz w:val="24"/>
          <w:szCs w:val="24"/>
        </w:rPr>
      </w:pPr>
    </w:p>
    <w:p w14:paraId="7E43876F" w14:textId="6B33DEB9" w:rsidR="00A51ED5" w:rsidRPr="00A51ED5" w:rsidRDefault="00B82C4F" w:rsidP="00A51ED5">
      <w:pPr>
        <w:pStyle w:val="NoSpacing"/>
        <w:jc w:val="both"/>
        <w:rPr>
          <w:rFonts w:ascii="Times New Roman" w:eastAsia="Times New Roman" w:hAnsi="Times New Roman" w:cs="Times New Roman"/>
          <w:color w:val="auto"/>
        </w:rPr>
      </w:pPr>
      <w:r w:rsidRPr="00A51ED5">
        <w:rPr>
          <w:rFonts w:ascii="Times New Roman" w:eastAsia="Times New Roman" w:hAnsi="Times New Roman" w:cs="Times New Roman"/>
          <w:color w:val="auto"/>
        </w:rPr>
        <w:t>In response to the COVID-19 pandemic and given the current prohibitions on gatherings imposed by Governor Baker’s March 23, 2020 “Order Assuring Continued Operation of Essential Services in the Commonwealth, Closing Workplaces, and Prohibiting Gatherings of More than 10 People,” this public hearing was conducted virtually, as allowed by Governor Baker’s March 12, 2020 “Order Suspending Certain Provisions of the Open Meeting Law, G.L. c. 30A, §20.</w:t>
      </w:r>
    </w:p>
    <w:p w14:paraId="0E456C63" w14:textId="77777777" w:rsidR="00A51ED5" w:rsidRDefault="00A51ED5" w:rsidP="00A51ED5">
      <w:pPr>
        <w:pStyle w:val="NoSpacing"/>
        <w:jc w:val="both"/>
        <w:rPr>
          <w:rFonts w:ascii="Times New Roman" w:eastAsia="Times New Roman" w:hAnsi="Times New Roman" w:cs="Times New Roman"/>
          <w:color w:val="auto"/>
          <w:sz w:val="24"/>
          <w:szCs w:val="24"/>
        </w:rPr>
      </w:pPr>
    </w:p>
    <w:p w14:paraId="30445793" w14:textId="7FAF971F" w:rsidR="00B82C4F" w:rsidRPr="00A51ED5" w:rsidRDefault="00B82C4F" w:rsidP="00A51ED5">
      <w:pPr>
        <w:pStyle w:val="NoSpacing"/>
        <w:jc w:val="both"/>
        <w:rPr>
          <w:rFonts w:ascii="Times New Roman" w:eastAsia="Times New Roman" w:hAnsi="Times New Roman" w:cs="Times New Roman"/>
          <w:color w:val="auto"/>
          <w:sz w:val="24"/>
          <w:szCs w:val="24"/>
        </w:rPr>
      </w:pPr>
      <w:r>
        <w:rPr>
          <w:rFonts w:ascii="Times New Roman" w:eastAsiaTheme="minorEastAsia" w:hAnsi="Times New Roman" w:cs="Times New Roman"/>
          <w:b/>
          <w:bCs/>
          <w:color w:val="auto"/>
        </w:rPr>
        <w:t>The following Commissioners were present:</w:t>
      </w:r>
    </w:p>
    <w:p w14:paraId="48E075F2" w14:textId="5221163B" w:rsidR="00B82C4F" w:rsidRDefault="006300F5" w:rsidP="00B82C4F">
      <w:pPr>
        <w:pStyle w:val="BlockText"/>
        <w:ind w:left="540"/>
        <w:rPr>
          <w:rFonts w:ascii="Times New Roman" w:hAnsi="Times New Roman" w:cs="Times New Roman"/>
          <w:b w:val="0"/>
          <w:color w:val="auto"/>
        </w:rPr>
      </w:pPr>
      <w:r>
        <w:rPr>
          <w:rFonts w:ascii="Times New Roman" w:hAnsi="Times New Roman" w:cs="Times New Roman"/>
          <w:b w:val="0"/>
          <w:color w:val="auto"/>
        </w:rPr>
        <w:t>Michelle Kayserman</w:t>
      </w:r>
      <w:r w:rsidR="00B82C4F">
        <w:rPr>
          <w:rFonts w:ascii="Times New Roman" w:hAnsi="Times New Roman" w:cs="Times New Roman"/>
          <w:b w:val="0"/>
          <w:color w:val="auto"/>
        </w:rPr>
        <w:t xml:space="preserve">, Chair </w:t>
      </w:r>
    </w:p>
    <w:p w14:paraId="3B900453" w14:textId="77777777"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Bob Holmes</w:t>
      </w:r>
    </w:p>
    <w:p w14:paraId="1F02A544" w14:textId="3B5CC1E9"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Leigh Hafrey</w:t>
      </w:r>
    </w:p>
    <w:p w14:paraId="7087D63E" w14:textId="358024A1" w:rsidR="006300F5" w:rsidRDefault="006300F5" w:rsidP="00B82C4F">
      <w:pPr>
        <w:pStyle w:val="BlockText"/>
        <w:ind w:left="540"/>
        <w:rPr>
          <w:rFonts w:ascii="Times New Roman" w:hAnsi="Times New Roman" w:cs="Times New Roman"/>
          <w:b w:val="0"/>
          <w:color w:val="auto"/>
        </w:rPr>
      </w:pPr>
      <w:r>
        <w:rPr>
          <w:rFonts w:ascii="Times New Roman" w:hAnsi="Times New Roman" w:cs="Times New Roman"/>
          <w:b w:val="0"/>
          <w:color w:val="auto"/>
        </w:rPr>
        <w:t>Nick Garlick</w:t>
      </w:r>
    </w:p>
    <w:p w14:paraId="7D36D9AD" w14:textId="43849E9A" w:rsidR="006300F5" w:rsidRDefault="006300F5" w:rsidP="00B82C4F">
      <w:pPr>
        <w:pStyle w:val="BlockText"/>
        <w:ind w:left="540"/>
        <w:rPr>
          <w:rFonts w:ascii="Times New Roman" w:hAnsi="Times New Roman" w:cs="Times New Roman"/>
          <w:b w:val="0"/>
          <w:color w:val="auto"/>
        </w:rPr>
      </w:pPr>
      <w:r>
        <w:rPr>
          <w:rFonts w:ascii="Times New Roman" w:hAnsi="Times New Roman" w:cs="Times New Roman"/>
          <w:b w:val="0"/>
          <w:color w:val="auto"/>
        </w:rPr>
        <w:t xml:space="preserve">Sean Hanley, Alternate </w:t>
      </w:r>
    </w:p>
    <w:p w14:paraId="181C6A34" w14:textId="77777777" w:rsidR="00202189" w:rsidRDefault="00202189" w:rsidP="00202189">
      <w:pPr>
        <w:pStyle w:val="BlockText"/>
        <w:ind w:left="540"/>
        <w:rPr>
          <w:rFonts w:ascii="Times New Roman" w:hAnsi="Times New Roman" w:cs="Times New Roman"/>
          <w:b w:val="0"/>
          <w:color w:val="auto"/>
        </w:rPr>
      </w:pPr>
      <w:r>
        <w:rPr>
          <w:rFonts w:ascii="Times New Roman" w:hAnsi="Times New Roman" w:cs="Times New Roman"/>
          <w:b w:val="0"/>
          <w:color w:val="auto"/>
        </w:rPr>
        <w:t>Nathan Gauthier, Alternate</w:t>
      </w:r>
    </w:p>
    <w:p w14:paraId="438AF59F" w14:textId="77777777" w:rsidR="00B82C4F" w:rsidRDefault="00B82C4F" w:rsidP="00B82C4F">
      <w:pPr>
        <w:pStyle w:val="BlockText"/>
        <w:ind w:left="540"/>
        <w:rPr>
          <w:rFonts w:ascii="Times New Roman" w:hAnsi="Times New Roman" w:cs="Times New Roman"/>
          <w:b w:val="0"/>
          <w:color w:val="auto"/>
        </w:rPr>
      </w:pPr>
    </w:p>
    <w:p w14:paraId="55A3FEA6" w14:textId="77777777" w:rsidR="00B82C4F" w:rsidRDefault="00B82C4F" w:rsidP="00B82C4F">
      <w:pPr>
        <w:pStyle w:val="BlockText"/>
        <w:rPr>
          <w:rFonts w:ascii="Times New Roman" w:hAnsi="Times New Roman" w:cs="Times New Roman"/>
          <w:color w:val="auto"/>
        </w:rPr>
      </w:pPr>
      <w:r>
        <w:rPr>
          <w:rFonts w:ascii="Times New Roman" w:hAnsi="Times New Roman" w:cs="Times New Roman"/>
          <w:color w:val="auto"/>
        </w:rPr>
        <w:t>The following staff were also present:</w:t>
      </w:r>
    </w:p>
    <w:p w14:paraId="0F6CFD4D" w14:textId="77777777"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Renee Johnson, Administrator</w:t>
      </w:r>
    </w:p>
    <w:p w14:paraId="53D67B85" w14:textId="3467D51B" w:rsidR="00A51ED5" w:rsidRPr="00A51ED5" w:rsidRDefault="00B82C4F" w:rsidP="00A51ED5">
      <w:pPr>
        <w:pStyle w:val="BlockText"/>
        <w:ind w:left="540"/>
        <w:rPr>
          <w:rFonts w:ascii="Times New Roman" w:hAnsi="Times New Roman" w:cs="Times New Roman"/>
          <w:b w:val="0"/>
          <w:color w:val="auto"/>
        </w:rPr>
      </w:pPr>
      <w:r>
        <w:rPr>
          <w:rFonts w:ascii="Times New Roman" w:hAnsi="Times New Roman" w:cs="Times New Roman"/>
          <w:b w:val="0"/>
          <w:color w:val="auto"/>
        </w:rPr>
        <w:t xml:space="preserve">Elissa Brown, Conservation Agent </w:t>
      </w:r>
    </w:p>
    <w:p w14:paraId="473F8FEA" w14:textId="77777777" w:rsidR="00A51ED5" w:rsidRDefault="00A51ED5" w:rsidP="00B82C4F">
      <w:pPr>
        <w:pStyle w:val="BlockText"/>
        <w:rPr>
          <w:rFonts w:ascii="Times New Roman" w:hAnsi="Times New Roman" w:cs="Times New Roman"/>
          <w:color w:val="auto"/>
        </w:rPr>
      </w:pPr>
    </w:p>
    <w:p w14:paraId="28963C9F" w14:textId="664D86F7" w:rsidR="00B82C4F" w:rsidRDefault="00B82C4F" w:rsidP="00B82C4F">
      <w:pPr>
        <w:pStyle w:val="BlockText"/>
        <w:rPr>
          <w:rFonts w:ascii="Times New Roman" w:hAnsi="Times New Roman" w:cs="Times New Roman"/>
          <w:color w:val="auto"/>
        </w:rPr>
      </w:pPr>
      <w:r>
        <w:rPr>
          <w:rFonts w:ascii="Times New Roman" w:hAnsi="Times New Roman" w:cs="Times New Roman"/>
          <w:color w:val="auto"/>
        </w:rPr>
        <w:t xml:space="preserve">The following Commissioners were absent:  </w:t>
      </w:r>
    </w:p>
    <w:p w14:paraId="0E66C1F9" w14:textId="77777777" w:rsidR="00202189" w:rsidRDefault="00202189" w:rsidP="00202189">
      <w:pPr>
        <w:pStyle w:val="BlockText"/>
        <w:ind w:left="540"/>
        <w:rPr>
          <w:rFonts w:ascii="Times New Roman" w:hAnsi="Times New Roman" w:cs="Times New Roman"/>
          <w:b w:val="0"/>
          <w:color w:val="auto"/>
        </w:rPr>
      </w:pPr>
      <w:r>
        <w:rPr>
          <w:rFonts w:ascii="Times New Roman" w:hAnsi="Times New Roman" w:cs="Times New Roman"/>
          <w:b w:val="0"/>
          <w:color w:val="auto"/>
        </w:rPr>
        <w:t xml:space="preserve">Stephanie Radner, Vice Chair </w:t>
      </w:r>
    </w:p>
    <w:p w14:paraId="342012B0" w14:textId="77777777" w:rsidR="00202189" w:rsidRDefault="00202189" w:rsidP="00202189">
      <w:pPr>
        <w:pStyle w:val="BlockText"/>
        <w:ind w:left="540"/>
        <w:rPr>
          <w:rFonts w:ascii="Times New Roman" w:hAnsi="Times New Roman" w:cs="Times New Roman"/>
          <w:b w:val="0"/>
          <w:color w:val="auto"/>
        </w:rPr>
      </w:pPr>
      <w:r>
        <w:rPr>
          <w:rFonts w:ascii="Times New Roman" w:hAnsi="Times New Roman" w:cs="Times New Roman"/>
          <w:b w:val="0"/>
          <w:color w:val="auto"/>
        </w:rPr>
        <w:t>Eliot Foulds, Clerk</w:t>
      </w:r>
    </w:p>
    <w:p w14:paraId="26A057E3" w14:textId="51C4CDF1" w:rsidR="00B82C4F" w:rsidRDefault="00B82C4F" w:rsidP="007C4CB9">
      <w:pPr>
        <w:pStyle w:val="BlockText"/>
        <w:spacing w:before="0"/>
        <w:ind w:left="540"/>
      </w:pPr>
    </w:p>
    <w:p w14:paraId="1C18F071" w14:textId="77777777" w:rsidR="00B82C4F" w:rsidRDefault="00B82C4F" w:rsidP="00B82C4F">
      <w:pPr>
        <w:pStyle w:val="BlockText"/>
        <w:spacing w:before="0"/>
        <w:ind w:left="540"/>
        <w:rPr>
          <w:rFonts w:ascii="Times New Roman" w:hAnsi="Times New Roman" w:cs="Times New Roman"/>
          <w:b w:val="0"/>
          <w:color w:val="auto"/>
        </w:rPr>
      </w:pPr>
    </w:p>
    <w:p w14:paraId="03CCD740" w14:textId="4501A97E" w:rsidR="00B82C4F" w:rsidRDefault="00B82C4F" w:rsidP="00B82C4F">
      <w:pPr>
        <w:pStyle w:val="BlockText"/>
        <w:spacing w:before="0"/>
        <w:rPr>
          <w:rFonts w:ascii="Times New Roman" w:hAnsi="Times New Roman" w:cs="Times New Roman"/>
          <w:bCs/>
          <w:color w:val="auto"/>
        </w:rPr>
      </w:pPr>
      <w:r>
        <w:rPr>
          <w:rFonts w:ascii="Times New Roman" w:hAnsi="Times New Roman" w:cs="Times New Roman"/>
          <w:bCs/>
          <w:color w:val="auto"/>
        </w:rPr>
        <w:t xml:space="preserve">The following Applicants and/or Representatives were present: </w:t>
      </w:r>
    </w:p>
    <w:p w14:paraId="534A3CF1" w14:textId="7888E029" w:rsidR="00E71C48" w:rsidRDefault="00202189" w:rsidP="00371A11">
      <w:pPr>
        <w:pStyle w:val="BlockText"/>
        <w:ind w:left="720"/>
        <w:rPr>
          <w:rFonts w:ascii="Times New Roman" w:hAnsi="Times New Roman" w:cs="Times New Roman"/>
          <w:bCs/>
          <w:color w:val="auto"/>
          <w:sz w:val="20"/>
        </w:rPr>
      </w:pPr>
      <w:r>
        <w:rPr>
          <w:rFonts w:ascii="Times New Roman" w:hAnsi="Times New Roman" w:cs="Times New Roman"/>
          <w:b w:val="0"/>
          <w:bCs/>
          <w:color w:val="auto"/>
        </w:rPr>
        <w:t>Robert Truax</w:t>
      </w:r>
      <w:r w:rsidR="006300F5">
        <w:rPr>
          <w:rFonts w:ascii="Times New Roman" w:hAnsi="Times New Roman" w:cs="Times New Roman"/>
          <w:b w:val="0"/>
          <w:bCs/>
          <w:color w:val="auto"/>
        </w:rPr>
        <w:t>, GLM Engineering Consultants, Inc. Represent</w:t>
      </w:r>
      <w:r w:rsidR="00B35B27">
        <w:rPr>
          <w:rFonts w:ascii="Times New Roman" w:hAnsi="Times New Roman" w:cs="Times New Roman"/>
          <w:b w:val="0"/>
          <w:bCs/>
          <w:color w:val="auto"/>
        </w:rPr>
        <w:t>ing Chris Kostiopoulos</w:t>
      </w:r>
    </w:p>
    <w:p w14:paraId="296C012F" w14:textId="6BDB354C" w:rsidR="00202189" w:rsidRDefault="00202189" w:rsidP="00371A11">
      <w:pPr>
        <w:pStyle w:val="BlockText"/>
        <w:ind w:left="720"/>
        <w:rPr>
          <w:rFonts w:ascii="Times New Roman" w:hAnsi="Times New Roman" w:cs="Times New Roman"/>
          <w:b w:val="0"/>
          <w:color w:val="auto"/>
        </w:rPr>
      </w:pPr>
      <w:r>
        <w:rPr>
          <w:rFonts w:ascii="Times New Roman" w:hAnsi="Times New Roman" w:cs="Times New Roman"/>
          <w:b w:val="0"/>
          <w:color w:val="auto"/>
        </w:rPr>
        <w:t>Carla Morelli, John Tobin, Chuck Dowdy– Northeastern University</w:t>
      </w:r>
    </w:p>
    <w:p w14:paraId="539891EE" w14:textId="57DA8516" w:rsidR="00202189" w:rsidRDefault="00202189" w:rsidP="00371A11">
      <w:pPr>
        <w:pStyle w:val="BlockText"/>
        <w:ind w:left="720"/>
        <w:rPr>
          <w:rFonts w:ascii="Times New Roman" w:hAnsi="Times New Roman" w:cs="Times New Roman"/>
          <w:b w:val="0"/>
          <w:color w:val="auto"/>
        </w:rPr>
      </w:pPr>
      <w:r>
        <w:rPr>
          <w:rFonts w:ascii="Times New Roman" w:hAnsi="Times New Roman" w:cs="Times New Roman"/>
          <w:b w:val="0"/>
          <w:color w:val="auto"/>
        </w:rPr>
        <w:t xml:space="preserve">Kevin Hebard, Sasaki Associates </w:t>
      </w:r>
      <w:r w:rsidR="00B35B27">
        <w:rPr>
          <w:rFonts w:ascii="Times New Roman" w:hAnsi="Times New Roman" w:cs="Times New Roman"/>
          <w:b w:val="0"/>
          <w:color w:val="auto"/>
        </w:rPr>
        <w:t>–</w:t>
      </w:r>
      <w:r>
        <w:rPr>
          <w:rFonts w:ascii="Times New Roman" w:hAnsi="Times New Roman" w:cs="Times New Roman"/>
          <w:b w:val="0"/>
          <w:color w:val="auto"/>
        </w:rPr>
        <w:t xml:space="preserve"> Represent</w:t>
      </w:r>
      <w:r w:rsidR="00B35B27">
        <w:rPr>
          <w:rFonts w:ascii="Times New Roman" w:hAnsi="Times New Roman" w:cs="Times New Roman"/>
          <w:b w:val="0"/>
          <w:color w:val="auto"/>
        </w:rPr>
        <w:t>ing Northeastern University</w:t>
      </w:r>
    </w:p>
    <w:p w14:paraId="1F35E769" w14:textId="1904A5B6" w:rsidR="00371A11" w:rsidRDefault="00202189" w:rsidP="00371A11">
      <w:pPr>
        <w:pStyle w:val="BlockText"/>
        <w:ind w:left="720"/>
        <w:rPr>
          <w:rFonts w:ascii="Times New Roman" w:hAnsi="Times New Roman" w:cs="Times New Roman"/>
          <w:b w:val="0"/>
          <w:color w:val="auto"/>
        </w:rPr>
      </w:pPr>
      <w:r>
        <w:rPr>
          <w:rFonts w:ascii="Times New Roman" w:hAnsi="Times New Roman" w:cs="Times New Roman"/>
          <w:b w:val="0"/>
          <w:color w:val="auto"/>
        </w:rPr>
        <w:t>Matt Donovan</w:t>
      </w:r>
      <w:r w:rsidR="00650DC3">
        <w:rPr>
          <w:rFonts w:ascii="Times New Roman" w:hAnsi="Times New Roman" w:cs="Times New Roman"/>
          <w:b w:val="0"/>
          <w:color w:val="auto"/>
        </w:rPr>
        <w:t>, Fair De</w:t>
      </w:r>
      <w:r>
        <w:rPr>
          <w:rFonts w:ascii="Times New Roman" w:hAnsi="Times New Roman" w:cs="Times New Roman"/>
          <w:b w:val="0"/>
          <w:color w:val="auto"/>
        </w:rPr>
        <w:t>r</w:t>
      </w:r>
      <w:r w:rsidR="00650DC3">
        <w:rPr>
          <w:rFonts w:ascii="Times New Roman" w:hAnsi="Times New Roman" w:cs="Times New Roman"/>
          <w:b w:val="0"/>
          <w:color w:val="auto"/>
        </w:rPr>
        <w:t>mody Represent</w:t>
      </w:r>
      <w:r w:rsidR="00B35B27">
        <w:rPr>
          <w:rFonts w:ascii="Times New Roman" w:hAnsi="Times New Roman" w:cs="Times New Roman"/>
          <w:b w:val="0"/>
          <w:color w:val="auto"/>
        </w:rPr>
        <w:t>ing Keolis</w:t>
      </w:r>
    </w:p>
    <w:p w14:paraId="302B5A4E" w14:textId="0BF4EE5B" w:rsidR="00202189" w:rsidRDefault="00202189" w:rsidP="00371A11">
      <w:pPr>
        <w:pStyle w:val="BlockText"/>
        <w:ind w:left="720"/>
        <w:rPr>
          <w:rFonts w:ascii="Times New Roman" w:hAnsi="Times New Roman"/>
          <w:b w:val="0"/>
          <w:color w:val="auto"/>
        </w:rPr>
      </w:pPr>
      <w:r>
        <w:rPr>
          <w:rFonts w:ascii="Times New Roman" w:hAnsi="Times New Roman" w:cs="Times New Roman"/>
          <w:b w:val="0"/>
          <w:color w:val="auto"/>
        </w:rPr>
        <w:t>Clary Coutu, Keolis</w:t>
      </w:r>
    </w:p>
    <w:p w14:paraId="38BB632A" w14:textId="6255F9A7" w:rsidR="00371A11" w:rsidRPr="00E71C48" w:rsidRDefault="00650DC3" w:rsidP="00371A11">
      <w:pPr>
        <w:pStyle w:val="BlockText"/>
        <w:ind w:left="720"/>
        <w:rPr>
          <w:rFonts w:ascii="Times New Roman" w:hAnsi="Times New Roman" w:cs="Times New Roman"/>
          <w:b w:val="0"/>
          <w:color w:val="auto"/>
        </w:rPr>
      </w:pPr>
      <w:r>
        <w:rPr>
          <w:rFonts w:ascii="Times New Roman" w:hAnsi="Times New Roman"/>
          <w:b w:val="0"/>
          <w:color w:val="auto"/>
        </w:rPr>
        <w:t xml:space="preserve">Samuel Forgue , Harriman </w:t>
      </w:r>
      <w:r w:rsidR="00B35B27">
        <w:rPr>
          <w:rFonts w:ascii="Times New Roman" w:hAnsi="Times New Roman"/>
          <w:b w:val="0"/>
          <w:color w:val="auto"/>
        </w:rPr>
        <w:t>– Representing Animal Rescue League of Boston</w:t>
      </w:r>
    </w:p>
    <w:p w14:paraId="71FE8752" w14:textId="210C9CA7" w:rsidR="00E71C48" w:rsidRDefault="00650DC3" w:rsidP="00371A11">
      <w:pPr>
        <w:pStyle w:val="BlockText"/>
        <w:ind w:left="720"/>
        <w:rPr>
          <w:rFonts w:ascii="Times New Roman" w:hAnsi="Times New Roman"/>
          <w:b w:val="0"/>
          <w:color w:val="auto"/>
        </w:rPr>
      </w:pPr>
      <w:r>
        <w:rPr>
          <w:rFonts w:ascii="Times New Roman" w:hAnsi="Times New Roman"/>
          <w:b w:val="0"/>
          <w:color w:val="auto"/>
        </w:rPr>
        <w:t>Giorgio Petruzziello, Applicant</w:t>
      </w:r>
    </w:p>
    <w:p w14:paraId="3811E516" w14:textId="0E2D1A3F" w:rsidR="00650DC3" w:rsidRDefault="00202189" w:rsidP="00371A11">
      <w:pPr>
        <w:pStyle w:val="BlockText"/>
        <w:ind w:left="720"/>
        <w:rPr>
          <w:rFonts w:ascii="Times New Roman" w:hAnsi="Times New Roman"/>
          <w:b w:val="0"/>
          <w:color w:val="auto"/>
        </w:rPr>
      </w:pPr>
      <w:r>
        <w:rPr>
          <w:rFonts w:ascii="Times New Roman" w:hAnsi="Times New Roman"/>
          <w:b w:val="0"/>
          <w:color w:val="auto"/>
        </w:rPr>
        <w:t>John Getherall</w:t>
      </w:r>
      <w:r w:rsidR="00650DC3">
        <w:rPr>
          <w:rFonts w:ascii="Times New Roman" w:hAnsi="Times New Roman"/>
          <w:b w:val="0"/>
          <w:color w:val="auto"/>
        </w:rPr>
        <w:t xml:space="preserve">, </w:t>
      </w:r>
      <w:r w:rsidR="00B35B27">
        <w:rPr>
          <w:rFonts w:ascii="Times New Roman" w:hAnsi="Times New Roman"/>
          <w:b w:val="0"/>
          <w:color w:val="auto"/>
        </w:rPr>
        <w:t xml:space="preserve">GCG </w:t>
      </w:r>
      <w:r w:rsidR="00650DC3">
        <w:rPr>
          <w:rFonts w:ascii="Times New Roman" w:hAnsi="Times New Roman"/>
          <w:b w:val="0"/>
          <w:color w:val="auto"/>
        </w:rPr>
        <w:t>Associates</w:t>
      </w:r>
      <w:r w:rsidR="00B35B27">
        <w:rPr>
          <w:rFonts w:ascii="Times New Roman" w:hAnsi="Times New Roman"/>
          <w:b w:val="0"/>
          <w:color w:val="auto"/>
        </w:rPr>
        <w:t>, Representing Supreme Development</w:t>
      </w:r>
    </w:p>
    <w:p w14:paraId="528824DE" w14:textId="6ECD32A6" w:rsidR="00B35B27" w:rsidRDefault="00B35B27" w:rsidP="00371A11">
      <w:pPr>
        <w:pStyle w:val="BlockText"/>
        <w:ind w:left="720"/>
        <w:rPr>
          <w:rFonts w:ascii="Times New Roman" w:hAnsi="Times New Roman"/>
          <w:b w:val="0"/>
          <w:color w:val="auto"/>
        </w:rPr>
      </w:pPr>
      <w:r>
        <w:rPr>
          <w:rFonts w:ascii="Times New Roman" w:hAnsi="Times New Roman"/>
          <w:b w:val="0"/>
          <w:color w:val="auto"/>
        </w:rPr>
        <w:lastRenderedPageBreak/>
        <w:t>Fergal Brennock, Representing Gallagher Electric</w:t>
      </w:r>
    </w:p>
    <w:p w14:paraId="23CD114C" w14:textId="73548952" w:rsidR="00202189" w:rsidRDefault="00B35B27" w:rsidP="00202189">
      <w:pPr>
        <w:pStyle w:val="BlockText"/>
        <w:ind w:left="720"/>
        <w:rPr>
          <w:rFonts w:ascii="Times New Roman" w:hAnsi="Times New Roman" w:cs="Times New Roman"/>
          <w:b w:val="0"/>
          <w:bCs/>
          <w:color w:val="auto"/>
        </w:rPr>
      </w:pPr>
      <w:r>
        <w:rPr>
          <w:rFonts w:ascii="Times New Roman" w:hAnsi="Times New Roman" w:cs="Times New Roman"/>
          <w:b w:val="0"/>
          <w:bCs/>
          <w:color w:val="auto"/>
        </w:rPr>
        <w:t>Jay Bullens, Applicant</w:t>
      </w:r>
    </w:p>
    <w:p w14:paraId="530833E8" w14:textId="77777777" w:rsidR="00650DC3" w:rsidRDefault="00650DC3" w:rsidP="00371A11">
      <w:pPr>
        <w:pStyle w:val="BlockText"/>
        <w:ind w:left="720"/>
        <w:rPr>
          <w:rFonts w:ascii="Times New Roman" w:hAnsi="Times New Roman"/>
          <w:b w:val="0"/>
          <w:color w:val="auto"/>
        </w:rPr>
      </w:pPr>
    </w:p>
    <w:p w14:paraId="23321614" w14:textId="77777777" w:rsidR="00371A11" w:rsidRPr="002E3374" w:rsidRDefault="00371A11" w:rsidP="00371A11">
      <w:pPr>
        <w:pStyle w:val="BlockText"/>
        <w:ind w:left="720"/>
        <w:rPr>
          <w:rFonts w:ascii="Times New Roman" w:hAnsi="Times New Roman" w:cs="Times New Roman"/>
          <w:b w:val="0"/>
          <w:bCs/>
          <w:color w:val="auto"/>
        </w:rPr>
      </w:pPr>
    </w:p>
    <w:p w14:paraId="75B327AC" w14:textId="01B0196C" w:rsidR="00B82C4F" w:rsidRDefault="00B82C4F" w:rsidP="00B82C4F">
      <w:pPr>
        <w:pStyle w:val="BlockText"/>
        <w:rPr>
          <w:rFonts w:ascii="Times New Roman" w:hAnsi="Times New Roman" w:cs="Times New Roman"/>
          <w:b w:val="0"/>
          <w:color w:val="auto"/>
        </w:rPr>
      </w:pPr>
      <w:r>
        <w:rPr>
          <w:rFonts w:ascii="Times New Roman" w:hAnsi="Times New Roman" w:cs="Times New Roman"/>
          <w:b w:val="0"/>
          <w:color w:val="auto"/>
        </w:rPr>
        <w:t xml:space="preserve">Commissioner </w:t>
      </w:r>
      <w:r w:rsidR="005529FD">
        <w:rPr>
          <w:rFonts w:ascii="Times New Roman" w:hAnsi="Times New Roman" w:cs="Times New Roman"/>
          <w:b w:val="0"/>
          <w:color w:val="auto"/>
        </w:rPr>
        <w:t xml:space="preserve">Kayserman </w:t>
      </w:r>
      <w:r>
        <w:rPr>
          <w:rFonts w:ascii="Times New Roman" w:hAnsi="Times New Roman" w:cs="Times New Roman"/>
          <w:b w:val="0"/>
          <w:color w:val="auto"/>
        </w:rPr>
        <w:t>called the meeting to order at 7:0</w:t>
      </w:r>
      <w:r w:rsidR="00C93BFF">
        <w:rPr>
          <w:rFonts w:ascii="Times New Roman" w:hAnsi="Times New Roman" w:cs="Times New Roman"/>
          <w:b w:val="0"/>
          <w:color w:val="auto"/>
        </w:rPr>
        <w:t>4</w:t>
      </w:r>
      <w:r>
        <w:rPr>
          <w:rFonts w:ascii="Times New Roman" w:hAnsi="Times New Roman" w:cs="Times New Roman"/>
          <w:b w:val="0"/>
          <w:color w:val="auto"/>
        </w:rPr>
        <w:t xml:space="preserve"> pm</w:t>
      </w:r>
      <w:r>
        <w:t xml:space="preserve"> </w:t>
      </w:r>
      <w:r>
        <w:rPr>
          <w:rFonts w:ascii="Times New Roman" w:hAnsi="Times New Roman" w:cs="Times New Roman"/>
          <w:b w:val="0"/>
          <w:color w:val="auto"/>
        </w:rPr>
        <w:t xml:space="preserve">in accordance with the Wetlands Protection Act, M.G.L. Chapter 131, Section 40, the Dedham Wetlands Bylaw, and the Dedham Stormwater Management Bylaw. </w:t>
      </w:r>
    </w:p>
    <w:p w14:paraId="0D8AF322" w14:textId="269E0C9C" w:rsidR="00A41CB5" w:rsidRDefault="00A41CB5" w:rsidP="00B82C4F">
      <w:pPr>
        <w:pStyle w:val="BlockText"/>
        <w:rPr>
          <w:rFonts w:ascii="Times New Roman" w:hAnsi="Times New Roman" w:cs="Times New Roman"/>
          <w:b w:val="0"/>
          <w:color w:val="auto"/>
        </w:rPr>
      </w:pPr>
    </w:p>
    <w:p w14:paraId="18568B6D" w14:textId="7AA36936" w:rsidR="00A41CB5" w:rsidRDefault="002E3374" w:rsidP="00B82C4F">
      <w:pPr>
        <w:pStyle w:val="BlockText"/>
        <w:rPr>
          <w:rFonts w:ascii="Times New Roman" w:hAnsi="Times New Roman" w:cs="Times New Roman"/>
          <w:bCs/>
          <w:color w:val="auto"/>
        </w:rPr>
      </w:pPr>
      <w:r w:rsidRPr="002E3374">
        <w:rPr>
          <w:rFonts w:ascii="Times New Roman" w:hAnsi="Times New Roman" w:cs="Times New Roman"/>
          <w:bCs/>
          <w:color w:val="auto"/>
        </w:rPr>
        <w:t>Stormwater Regs</w:t>
      </w:r>
    </w:p>
    <w:p w14:paraId="5CB8C121" w14:textId="4BC7E3EF" w:rsidR="00371A11" w:rsidRDefault="00650DC3" w:rsidP="00B82C4F">
      <w:pPr>
        <w:pStyle w:val="BlockText"/>
        <w:rPr>
          <w:rFonts w:ascii="Times New Roman" w:hAnsi="Times New Roman" w:cs="Times New Roman"/>
          <w:b w:val="0"/>
          <w:color w:val="auto"/>
        </w:rPr>
      </w:pPr>
      <w:r>
        <w:rPr>
          <w:rFonts w:ascii="Times New Roman" w:hAnsi="Times New Roman" w:cs="Times New Roman"/>
          <w:b w:val="0"/>
          <w:color w:val="auto"/>
        </w:rPr>
        <w:t xml:space="preserve">Agent Brown </w:t>
      </w:r>
      <w:r w:rsidR="005529FD">
        <w:rPr>
          <w:rFonts w:ascii="Times New Roman" w:hAnsi="Times New Roman" w:cs="Times New Roman"/>
          <w:b w:val="0"/>
          <w:color w:val="auto"/>
        </w:rPr>
        <w:t xml:space="preserve">stated that she had </w:t>
      </w:r>
      <w:r>
        <w:rPr>
          <w:rFonts w:ascii="Times New Roman" w:hAnsi="Times New Roman" w:cs="Times New Roman"/>
          <w:b w:val="0"/>
          <w:color w:val="auto"/>
        </w:rPr>
        <w:t xml:space="preserve">revised the definition of New Development and added a requirement to model existing conditions as “good” until proven otherwise. Minor typos and font changes were also fixed. </w:t>
      </w:r>
    </w:p>
    <w:p w14:paraId="4E802C14" w14:textId="77777777" w:rsidR="005529FD" w:rsidRDefault="005529FD" w:rsidP="00B82C4F">
      <w:pPr>
        <w:pStyle w:val="BlockText"/>
        <w:rPr>
          <w:rFonts w:ascii="Times New Roman" w:hAnsi="Times New Roman" w:cs="Times New Roman"/>
          <w:b w:val="0"/>
          <w:color w:val="auto"/>
        </w:rPr>
      </w:pPr>
    </w:p>
    <w:p w14:paraId="772210F3" w14:textId="05B943B9" w:rsidR="00A13618" w:rsidRPr="00AF41A8" w:rsidRDefault="00A13618" w:rsidP="007C4CB9">
      <w:pPr>
        <w:tabs>
          <w:tab w:val="left" w:pos="1080"/>
        </w:tabs>
        <w:spacing w:after="40" w:line="240" w:lineRule="auto"/>
        <w:rPr>
          <w:rFonts w:ascii="Times New Roman" w:eastAsia="Times New Roman" w:hAnsi="Times New Roman" w:cs="Times New Roman"/>
          <w:color w:val="auto"/>
        </w:rPr>
      </w:pPr>
      <w:r w:rsidRPr="007C4CB9">
        <w:rPr>
          <w:rFonts w:ascii="Times New Roman" w:hAnsi="Times New Roman" w:cs="Times New Roman"/>
          <w:bCs/>
          <w:color w:val="auto"/>
        </w:rPr>
        <w:t xml:space="preserve">Commissioner Kayserman </w:t>
      </w:r>
      <w:r w:rsidR="005529FD">
        <w:rPr>
          <w:rFonts w:ascii="Times New Roman" w:hAnsi="Times New Roman" w:cs="Times New Roman"/>
          <w:bCs/>
          <w:color w:val="auto"/>
        </w:rPr>
        <w:t>moved to ap</w:t>
      </w:r>
      <w:r w:rsidRPr="007C4CB9">
        <w:rPr>
          <w:rFonts w:ascii="Times New Roman" w:hAnsi="Times New Roman" w:cs="Times New Roman"/>
          <w:bCs/>
          <w:color w:val="auto"/>
        </w:rPr>
        <w:t>prov</w:t>
      </w:r>
      <w:r w:rsidR="005529FD">
        <w:rPr>
          <w:rFonts w:ascii="Times New Roman" w:hAnsi="Times New Roman" w:cs="Times New Roman"/>
          <w:bCs/>
          <w:color w:val="auto"/>
        </w:rPr>
        <w:t>e</w:t>
      </w:r>
      <w:r w:rsidRPr="007C4CB9">
        <w:rPr>
          <w:rFonts w:ascii="Times New Roman" w:hAnsi="Times New Roman" w:cs="Times New Roman"/>
          <w:bCs/>
          <w:color w:val="auto"/>
        </w:rPr>
        <w:t xml:space="preserve"> the </w:t>
      </w:r>
      <w:r w:rsidR="005529FD">
        <w:rPr>
          <w:rFonts w:ascii="Times New Roman" w:hAnsi="Times New Roman" w:cs="Times New Roman"/>
          <w:bCs/>
          <w:color w:val="auto"/>
        </w:rPr>
        <w:t xml:space="preserve">revised </w:t>
      </w:r>
      <w:r w:rsidRPr="007C4CB9">
        <w:rPr>
          <w:rFonts w:ascii="Times New Roman" w:hAnsi="Times New Roman" w:cs="Times New Roman"/>
          <w:bCs/>
          <w:color w:val="auto"/>
        </w:rPr>
        <w:t>Stormwater Regulations.  Commissioner Hafrey seconded. A roll call vote was taken</w:t>
      </w:r>
      <w:r>
        <w:rPr>
          <w:rFonts w:ascii="Times New Roman" w:hAnsi="Times New Roman" w:cs="Times New Roman"/>
          <w:b/>
          <w:color w:val="auto"/>
        </w:rPr>
        <w:t xml:space="preserve">: </w:t>
      </w:r>
      <w:r w:rsidR="005529FD" w:rsidRPr="00AF41A8">
        <w:rPr>
          <w:rFonts w:ascii="Times New Roman" w:eastAsia="Times New Roman" w:hAnsi="Times New Roman" w:cs="Times New Roman"/>
          <w:color w:val="auto"/>
        </w:rPr>
        <w:t>Kayserman</w:t>
      </w:r>
      <w:r w:rsidR="005529FD">
        <w:rPr>
          <w:rFonts w:ascii="Times New Roman" w:eastAsia="Times New Roman" w:hAnsi="Times New Roman" w:cs="Times New Roman"/>
          <w:color w:val="auto"/>
        </w:rPr>
        <w:t>, Holmes,</w:t>
      </w:r>
      <w:r w:rsidR="005529FD" w:rsidRPr="00AF41A8">
        <w:rPr>
          <w:rFonts w:ascii="Times New Roman" w:eastAsia="Times New Roman" w:hAnsi="Times New Roman" w:cs="Times New Roman"/>
          <w:color w:val="auto"/>
        </w:rPr>
        <w:t xml:space="preserve"> </w:t>
      </w:r>
      <w:r w:rsidRPr="00AF41A8">
        <w:rPr>
          <w:rFonts w:ascii="Times New Roman" w:eastAsia="Times New Roman" w:hAnsi="Times New Roman" w:cs="Times New Roman"/>
          <w:color w:val="auto"/>
        </w:rPr>
        <w:t xml:space="preserve">Hafrey, </w:t>
      </w:r>
      <w:r>
        <w:rPr>
          <w:rFonts w:ascii="Times New Roman" w:eastAsia="Times New Roman" w:hAnsi="Times New Roman" w:cs="Times New Roman"/>
          <w:color w:val="auto"/>
        </w:rPr>
        <w:t>Garlick</w:t>
      </w:r>
      <w:r w:rsidR="005529FD">
        <w:rPr>
          <w:rFonts w:ascii="Times New Roman" w:eastAsia="Times New Roman" w:hAnsi="Times New Roman" w:cs="Times New Roman"/>
          <w:color w:val="auto"/>
        </w:rPr>
        <w:t xml:space="preserve"> and Alternates Gauthier and </w:t>
      </w:r>
      <w:r>
        <w:rPr>
          <w:rFonts w:ascii="Times New Roman" w:eastAsia="Times New Roman" w:hAnsi="Times New Roman" w:cs="Times New Roman"/>
          <w:color w:val="auto"/>
        </w:rPr>
        <w:t>Hanley</w:t>
      </w:r>
      <w:r w:rsidRPr="00AF41A8">
        <w:rPr>
          <w:rFonts w:ascii="Times New Roman" w:eastAsia="Times New Roman" w:hAnsi="Times New Roman" w:cs="Times New Roman"/>
          <w:color w:val="auto"/>
        </w:rPr>
        <w:t xml:space="preserve"> a</w:t>
      </w:r>
      <w:r>
        <w:rPr>
          <w:rFonts w:ascii="Times New Roman" w:eastAsia="Times New Roman" w:hAnsi="Times New Roman" w:cs="Times New Roman"/>
          <w:color w:val="auto"/>
        </w:rPr>
        <w:t>ll</w:t>
      </w:r>
      <w:r w:rsidR="00770A69">
        <w:rPr>
          <w:rFonts w:ascii="Times New Roman" w:eastAsia="Times New Roman" w:hAnsi="Times New Roman" w:cs="Times New Roman"/>
          <w:color w:val="auto"/>
        </w:rPr>
        <w:t xml:space="preserve"> voted</w:t>
      </w:r>
      <w:r>
        <w:rPr>
          <w:rFonts w:ascii="Times New Roman" w:eastAsia="Times New Roman" w:hAnsi="Times New Roman" w:cs="Times New Roman"/>
          <w:color w:val="auto"/>
        </w:rPr>
        <w:t xml:space="preserve"> in favor</w:t>
      </w:r>
      <w:r w:rsidRPr="00AF41A8">
        <w:rPr>
          <w:rFonts w:ascii="Times New Roman" w:eastAsia="Times New Roman" w:hAnsi="Times New Roman" w:cs="Times New Roman"/>
          <w:color w:val="auto"/>
        </w:rPr>
        <w:t xml:space="preserve">. </w:t>
      </w:r>
    </w:p>
    <w:p w14:paraId="11D32390" w14:textId="77777777" w:rsidR="004C5117" w:rsidRDefault="004C5117" w:rsidP="00A13618">
      <w:pPr>
        <w:pStyle w:val="BlockText"/>
        <w:rPr>
          <w:rFonts w:ascii="Times New Roman" w:hAnsi="Times New Roman" w:cs="Times New Roman"/>
          <w:b w:val="0"/>
          <w:color w:val="auto"/>
        </w:rPr>
      </w:pPr>
    </w:p>
    <w:p w14:paraId="30CD16A4" w14:textId="77777777" w:rsidR="002E3374" w:rsidRPr="002E3374" w:rsidRDefault="002E3374" w:rsidP="00B82C4F">
      <w:pPr>
        <w:pStyle w:val="BlockText"/>
        <w:rPr>
          <w:rFonts w:ascii="Times New Roman" w:hAnsi="Times New Roman" w:cs="Times New Roman"/>
          <w:bCs/>
          <w:color w:val="auto"/>
        </w:rPr>
      </w:pPr>
    </w:p>
    <w:p w14:paraId="78F738E8" w14:textId="43F7D837" w:rsidR="00A41CB5" w:rsidRDefault="00A41CB5" w:rsidP="007A63EC">
      <w:pPr>
        <w:pStyle w:val="BlockText"/>
        <w:rPr>
          <w:rFonts w:ascii="Times New Roman" w:hAnsi="Times New Roman" w:cs="Times New Roman"/>
          <w:bCs/>
          <w:color w:val="auto"/>
        </w:rPr>
      </w:pPr>
      <w:r w:rsidRPr="00A41CB5">
        <w:rPr>
          <w:rFonts w:ascii="Times New Roman" w:hAnsi="Times New Roman" w:cs="Times New Roman"/>
          <w:bCs/>
          <w:color w:val="auto"/>
        </w:rPr>
        <w:t xml:space="preserve">Draft Tree Policy Discussion: </w:t>
      </w:r>
    </w:p>
    <w:p w14:paraId="162E86D5" w14:textId="3B9F98AD" w:rsidR="00A41CB5" w:rsidRDefault="00A41CB5" w:rsidP="00B82C4F">
      <w:pPr>
        <w:pStyle w:val="BlockText"/>
        <w:rPr>
          <w:rFonts w:ascii="Times New Roman" w:hAnsi="Times New Roman" w:cs="Times New Roman"/>
          <w:b w:val="0"/>
          <w:color w:val="auto"/>
        </w:rPr>
      </w:pPr>
      <w:r>
        <w:rPr>
          <w:rFonts w:ascii="Times New Roman" w:hAnsi="Times New Roman" w:cs="Times New Roman"/>
          <w:b w:val="0"/>
          <w:color w:val="auto"/>
        </w:rPr>
        <w:t xml:space="preserve">Agent Brown </w:t>
      </w:r>
      <w:r w:rsidR="00770A69">
        <w:rPr>
          <w:rFonts w:ascii="Times New Roman" w:hAnsi="Times New Roman" w:cs="Times New Roman"/>
          <w:b w:val="0"/>
          <w:color w:val="auto"/>
        </w:rPr>
        <w:t xml:space="preserve">stated that she had </w:t>
      </w:r>
      <w:r w:rsidR="00650DC3">
        <w:rPr>
          <w:rFonts w:ascii="Times New Roman" w:hAnsi="Times New Roman" w:cs="Times New Roman"/>
          <w:b w:val="0"/>
          <w:color w:val="auto"/>
        </w:rPr>
        <w:t xml:space="preserve">sent the Tree Policy to Town Counsel for their review.  </w:t>
      </w:r>
    </w:p>
    <w:p w14:paraId="7C4FA546" w14:textId="6C07F498" w:rsidR="005D2F1B" w:rsidRDefault="005D2F1B" w:rsidP="00371A11">
      <w:pPr>
        <w:pStyle w:val="BlockText"/>
        <w:rPr>
          <w:rFonts w:ascii="Times New Roman" w:hAnsi="Times New Roman" w:cs="Times New Roman"/>
          <w:b w:val="0"/>
          <w:color w:val="auto"/>
        </w:rPr>
      </w:pPr>
    </w:p>
    <w:p w14:paraId="083F6EA6" w14:textId="77777777" w:rsidR="004C5117" w:rsidRDefault="004C5117" w:rsidP="00371A11">
      <w:pPr>
        <w:pStyle w:val="BlockText"/>
        <w:rPr>
          <w:rFonts w:ascii="Times New Roman" w:hAnsi="Times New Roman" w:cs="Times New Roman"/>
          <w:b w:val="0"/>
          <w:color w:val="auto"/>
        </w:rPr>
      </w:pPr>
    </w:p>
    <w:p w14:paraId="7FE20102" w14:textId="39E56EB2" w:rsidR="00B82C4F" w:rsidRPr="007A63EC" w:rsidRDefault="003F6CD5" w:rsidP="007A63EC">
      <w:pPr>
        <w:spacing w:after="40"/>
        <w:rPr>
          <w:rFonts w:ascii="Times New Roman" w:hAnsi="Times New Roman" w:cs="Times New Roman"/>
          <w:b/>
          <w:bCs/>
          <w:color w:val="auto"/>
        </w:rPr>
      </w:pPr>
      <w:r w:rsidRPr="007A63EC">
        <w:rPr>
          <w:rFonts w:ascii="Times New Roman" w:hAnsi="Times New Roman" w:cs="Times New Roman"/>
          <w:b/>
          <w:bCs/>
          <w:color w:val="auto"/>
        </w:rPr>
        <w:t xml:space="preserve">New </w:t>
      </w:r>
      <w:r w:rsidR="00B82C4F" w:rsidRPr="007A63EC">
        <w:rPr>
          <w:rFonts w:ascii="Times New Roman" w:hAnsi="Times New Roman" w:cs="Times New Roman"/>
          <w:b/>
          <w:bCs/>
          <w:color w:val="auto"/>
        </w:rPr>
        <w:t xml:space="preserve">Applications </w:t>
      </w:r>
    </w:p>
    <w:p w14:paraId="31D46512" w14:textId="3C3632F7" w:rsidR="00E41E32" w:rsidRPr="00E41E32" w:rsidRDefault="00E41E32" w:rsidP="00B82C4F">
      <w:pPr>
        <w:spacing w:after="40"/>
        <w:rPr>
          <w:rFonts w:ascii="Times New Roman" w:hAnsi="Times New Roman" w:cs="Times New Roman"/>
          <w:b/>
          <w:bCs/>
          <w:color w:val="auto"/>
        </w:rPr>
      </w:pPr>
    </w:p>
    <w:p w14:paraId="0E8DB1CC" w14:textId="1C4395C6" w:rsidR="006A2E19" w:rsidRPr="007A63EC" w:rsidRDefault="006A2E19" w:rsidP="007A63EC">
      <w:pPr>
        <w:pStyle w:val="ListParagraph"/>
        <w:numPr>
          <w:ilvl w:val="0"/>
          <w:numId w:val="21"/>
        </w:numPr>
        <w:autoSpaceDE w:val="0"/>
        <w:autoSpaceDN w:val="0"/>
        <w:adjustRightInd w:val="0"/>
        <w:spacing w:after="40" w:line="240" w:lineRule="auto"/>
        <w:rPr>
          <w:rFonts w:ascii="Times New Roman" w:hAnsi="Times New Roman"/>
          <w:bCs/>
          <w:color w:val="auto"/>
          <w:u w:val="single"/>
        </w:rPr>
      </w:pPr>
      <w:r w:rsidRPr="007A63EC">
        <w:rPr>
          <w:rFonts w:ascii="Times New Roman" w:hAnsi="Times New Roman"/>
          <w:b/>
          <w:color w:val="auto"/>
          <w:u w:val="single"/>
        </w:rPr>
        <w:t xml:space="preserve">80 Bridge Street, Chris Kotsiopoulos, Applicant – Joyce Hastings, GLM Engineering Consultants, Inc., Representative </w:t>
      </w:r>
      <w:r w:rsidRPr="007A63EC">
        <w:rPr>
          <w:rFonts w:ascii="Times New Roman" w:hAnsi="Times New Roman"/>
          <w:bCs/>
          <w:color w:val="auto"/>
        </w:rPr>
        <w:t>– Renovation of existing commercial building  (DEP #141-0572, mSMP 2020-04)</w:t>
      </w:r>
      <w:r w:rsidR="00185573">
        <w:rPr>
          <w:rFonts w:ascii="Times New Roman" w:hAnsi="Times New Roman"/>
          <w:bCs/>
          <w:color w:val="auto"/>
        </w:rPr>
        <w:t>. Robert Truax, GLM Engineering was present for the applicant.</w:t>
      </w:r>
    </w:p>
    <w:p w14:paraId="57653038" w14:textId="77777777" w:rsidR="00371A11" w:rsidRPr="00857B8F" w:rsidRDefault="00371A11" w:rsidP="00371A11">
      <w:pPr>
        <w:pStyle w:val="ListParagraph"/>
        <w:autoSpaceDE w:val="0"/>
        <w:autoSpaceDN w:val="0"/>
        <w:adjustRightInd w:val="0"/>
        <w:spacing w:after="40" w:line="240" w:lineRule="auto"/>
        <w:rPr>
          <w:rFonts w:ascii="Times New Roman" w:hAnsi="Times New Roman"/>
          <w:bCs/>
          <w:color w:val="auto"/>
        </w:rPr>
      </w:pPr>
    </w:p>
    <w:p w14:paraId="2B1312E8" w14:textId="3D5E8C2E" w:rsidR="005E27F9" w:rsidRDefault="00770A69" w:rsidP="005E27F9">
      <w:pPr>
        <w:autoSpaceDE w:val="0"/>
        <w:autoSpaceDN w:val="0"/>
        <w:adjustRightInd w:val="0"/>
        <w:spacing w:after="40" w:line="240" w:lineRule="auto"/>
        <w:ind w:left="720"/>
        <w:rPr>
          <w:rFonts w:ascii="Times New Roman" w:hAnsi="Times New Roman"/>
          <w:bCs/>
          <w:color w:val="auto"/>
        </w:rPr>
      </w:pPr>
      <w:r>
        <w:rPr>
          <w:rFonts w:ascii="Times New Roman" w:hAnsi="Times New Roman"/>
          <w:bCs/>
          <w:color w:val="auto"/>
        </w:rPr>
        <w:t xml:space="preserve">Robert Truax, GLM Engineering </w:t>
      </w:r>
      <w:r w:rsidR="006A2E19">
        <w:rPr>
          <w:rFonts w:ascii="Times New Roman" w:hAnsi="Times New Roman"/>
          <w:bCs/>
          <w:color w:val="auto"/>
        </w:rPr>
        <w:t xml:space="preserve">presented an NOI and Minor Stormwater Management permit </w:t>
      </w:r>
      <w:r>
        <w:rPr>
          <w:rFonts w:ascii="Times New Roman" w:hAnsi="Times New Roman"/>
          <w:bCs/>
          <w:color w:val="auto"/>
        </w:rPr>
        <w:t xml:space="preserve">for the </w:t>
      </w:r>
      <w:r w:rsidR="005E27F9">
        <w:rPr>
          <w:rFonts w:ascii="Times New Roman" w:hAnsi="Times New Roman"/>
          <w:bCs/>
          <w:color w:val="auto"/>
        </w:rPr>
        <w:t>renovation</w:t>
      </w:r>
      <w:r w:rsidR="005E27F9">
        <w:rPr>
          <w:rFonts w:ascii="Times New Roman" w:hAnsi="Times New Roman"/>
          <w:bCs/>
          <w:color w:val="auto"/>
        </w:rPr>
        <w:t xml:space="preserve"> </w:t>
      </w:r>
      <w:r>
        <w:rPr>
          <w:rFonts w:ascii="Times New Roman" w:hAnsi="Times New Roman"/>
          <w:bCs/>
          <w:color w:val="auto"/>
        </w:rPr>
        <w:t>of</w:t>
      </w:r>
      <w:r w:rsidR="006A2E19">
        <w:rPr>
          <w:rFonts w:ascii="Times New Roman" w:hAnsi="Times New Roman"/>
          <w:bCs/>
          <w:color w:val="auto"/>
        </w:rPr>
        <w:t xml:space="preserve"> the existing building</w:t>
      </w:r>
      <w:r w:rsidR="005E27F9" w:rsidRPr="005E27F9">
        <w:rPr>
          <w:rFonts w:ascii="Times New Roman" w:hAnsi="Times New Roman"/>
          <w:bCs/>
          <w:color w:val="auto"/>
        </w:rPr>
        <w:t xml:space="preserve"> </w:t>
      </w:r>
      <w:r w:rsidR="005E27F9">
        <w:rPr>
          <w:rFonts w:ascii="Times New Roman" w:hAnsi="Times New Roman"/>
          <w:bCs/>
          <w:color w:val="auto"/>
        </w:rPr>
        <w:t>on a 47,916 square foot commercial parcel</w:t>
      </w:r>
      <w:r>
        <w:rPr>
          <w:rFonts w:ascii="Times New Roman" w:hAnsi="Times New Roman"/>
          <w:bCs/>
          <w:color w:val="auto"/>
        </w:rPr>
        <w:t xml:space="preserve">.  The applicant proposes </w:t>
      </w:r>
      <w:r w:rsidR="006A2E19">
        <w:rPr>
          <w:rFonts w:ascii="Times New Roman" w:hAnsi="Times New Roman"/>
          <w:bCs/>
          <w:color w:val="auto"/>
        </w:rPr>
        <w:t xml:space="preserve">installing a </w:t>
      </w:r>
      <w:r>
        <w:rPr>
          <w:rFonts w:ascii="Times New Roman" w:hAnsi="Times New Roman"/>
          <w:bCs/>
          <w:color w:val="auto"/>
        </w:rPr>
        <w:t>s</w:t>
      </w:r>
      <w:r w:rsidR="006A2E19">
        <w:rPr>
          <w:rFonts w:ascii="Times New Roman" w:hAnsi="Times New Roman"/>
          <w:bCs/>
          <w:color w:val="auto"/>
        </w:rPr>
        <w:t>tormwater treatment unit and catch basin.</w:t>
      </w:r>
      <w:r w:rsidR="00AE512C">
        <w:rPr>
          <w:rFonts w:ascii="Times New Roman" w:hAnsi="Times New Roman"/>
          <w:bCs/>
          <w:color w:val="auto"/>
        </w:rPr>
        <w:t xml:space="preserve">  </w:t>
      </w:r>
      <w:r w:rsidR="003C0C9A">
        <w:rPr>
          <w:rFonts w:ascii="Times New Roman" w:hAnsi="Times New Roman"/>
          <w:bCs/>
          <w:color w:val="auto"/>
        </w:rPr>
        <w:t>T</w:t>
      </w:r>
      <w:r w:rsidR="00AE512C">
        <w:rPr>
          <w:rFonts w:ascii="Times New Roman" w:hAnsi="Times New Roman"/>
          <w:bCs/>
          <w:color w:val="auto"/>
        </w:rPr>
        <w:t xml:space="preserve">he project is located. </w:t>
      </w:r>
      <w:r w:rsidR="005E27F9">
        <w:rPr>
          <w:rFonts w:ascii="Times New Roman" w:hAnsi="Times New Roman"/>
          <w:bCs/>
          <w:color w:val="auto"/>
        </w:rPr>
        <w:t xml:space="preserve">A hay bale and silt fence erosion control barrier is currently located across the rear of the project and will not be removed until project is complete. </w:t>
      </w:r>
    </w:p>
    <w:p w14:paraId="7B10ACB7" w14:textId="77777777" w:rsidR="005E27F9" w:rsidRDefault="005E27F9" w:rsidP="005E27F9">
      <w:pPr>
        <w:autoSpaceDE w:val="0"/>
        <w:autoSpaceDN w:val="0"/>
        <w:adjustRightInd w:val="0"/>
        <w:spacing w:after="40" w:line="240" w:lineRule="auto"/>
        <w:ind w:left="720"/>
        <w:rPr>
          <w:rFonts w:ascii="Times New Roman" w:hAnsi="Times New Roman"/>
          <w:bCs/>
          <w:color w:val="auto"/>
        </w:rPr>
      </w:pPr>
    </w:p>
    <w:p w14:paraId="3BDA97E2" w14:textId="3325BD58" w:rsidR="00AE512C" w:rsidRDefault="00AE512C" w:rsidP="00C60292">
      <w:pPr>
        <w:autoSpaceDE w:val="0"/>
        <w:autoSpaceDN w:val="0"/>
        <w:adjustRightInd w:val="0"/>
        <w:spacing w:after="40" w:line="240" w:lineRule="auto"/>
        <w:ind w:left="720"/>
        <w:rPr>
          <w:rFonts w:ascii="Times New Roman" w:hAnsi="Times New Roman"/>
          <w:bCs/>
          <w:color w:val="auto"/>
        </w:rPr>
      </w:pPr>
      <w:r>
        <w:rPr>
          <w:rFonts w:ascii="Times New Roman" w:hAnsi="Times New Roman"/>
          <w:bCs/>
          <w:color w:val="auto"/>
        </w:rPr>
        <w:t xml:space="preserve">The proposed work is located within the </w:t>
      </w:r>
      <w:r w:rsidR="0088031A">
        <w:rPr>
          <w:rFonts w:ascii="Times New Roman" w:hAnsi="Times New Roman"/>
          <w:bCs/>
          <w:color w:val="auto"/>
        </w:rPr>
        <w:t>200-foot</w:t>
      </w:r>
      <w:r>
        <w:rPr>
          <w:rFonts w:ascii="Times New Roman" w:hAnsi="Times New Roman"/>
          <w:bCs/>
          <w:color w:val="auto"/>
        </w:rPr>
        <w:t xml:space="preserve"> </w:t>
      </w:r>
      <w:r w:rsidR="005E27F9">
        <w:rPr>
          <w:rFonts w:ascii="Times New Roman" w:hAnsi="Times New Roman"/>
          <w:bCs/>
          <w:color w:val="auto"/>
        </w:rPr>
        <w:t>riverfront</w:t>
      </w:r>
      <w:r w:rsidR="005E27F9">
        <w:rPr>
          <w:rFonts w:ascii="Times New Roman" w:hAnsi="Times New Roman"/>
          <w:bCs/>
          <w:color w:val="auto"/>
        </w:rPr>
        <w:t xml:space="preserve"> </w:t>
      </w:r>
      <w:r>
        <w:rPr>
          <w:rFonts w:ascii="Times New Roman" w:hAnsi="Times New Roman"/>
          <w:bCs/>
          <w:color w:val="auto"/>
        </w:rPr>
        <w:t xml:space="preserve">area of the Charles River. </w:t>
      </w:r>
      <w:r w:rsidR="00C60292">
        <w:rPr>
          <w:rFonts w:ascii="Times New Roman" w:hAnsi="Times New Roman"/>
          <w:bCs/>
          <w:color w:val="auto"/>
        </w:rPr>
        <w:t>The building will utilize the existing footprint except for a new glass entrance increasing the footprint by 50 square feet.  A trench will be excavat</w:t>
      </w:r>
      <w:r w:rsidR="003C0C9A">
        <w:rPr>
          <w:rFonts w:ascii="Times New Roman" w:hAnsi="Times New Roman"/>
          <w:bCs/>
          <w:color w:val="auto"/>
        </w:rPr>
        <w:t>ed</w:t>
      </w:r>
      <w:r w:rsidR="00C60292">
        <w:rPr>
          <w:rFonts w:ascii="Times New Roman" w:hAnsi="Times New Roman"/>
          <w:bCs/>
          <w:color w:val="auto"/>
        </w:rPr>
        <w:t xml:space="preserve"> from the f</w:t>
      </w:r>
      <w:r w:rsidR="003C0C9A">
        <w:rPr>
          <w:rFonts w:ascii="Times New Roman" w:hAnsi="Times New Roman"/>
          <w:bCs/>
          <w:color w:val="auto"/>
        </w:rPr>
        <w:t xml:space="preserve">ront </w:t>
      </w:r>
      <w:r w:rsidR="00C60292">
        <w:rPr>
          <w:rFonts w:ascii="Times New Roman" w:hAnsi="Times New Roman"/>
          <w:bCs/>
          <w:color w:val="auto"/>
        </w:rPr>
        <w:t xml:space="preserve">of the building </w:t>
      </w:r>
      <w:r w:rsidR="003C0C9A">
        <w:rPr>
          <w:rFonts w:ascii="Times New Roman" w:hAnsi="Times New Roman"/>
          <w:bCs/>
          <w:color w:val="auto"/>
        </w:rPr>
        <w:t xml:space="preserve">across Bridge Street for a new </w:t>
      </w:r>
      <w:r w:rsidR="00C60292">
        <w:rPr>
          <w:rFonts w:ascii="Times New Roman" w:hAnsi="Times New Roman"/>
          <w:bCs/>
          <w:color w:val="auto"/>
        </w:rPr>
        <w:t>sewer line</w:t>
      </w:r>
      <w:r w:rsidR="003C0C9A">
        <w:rPr>
          <w:rFonts w:ascii="Times New Roman" w:hAnsi="Times New Roman"/>
          <w:bCs/>
          <w:color w:val="auto"/>
        </w:rPr>
        <w:t xml:space="preserve">; the trench will be subsequently </w:t>
      </w:r>
      <w:r w:rsidR="00C60292">
        <w:rPr>
          <w:rFonts w:ascii="Times New Roman" w:hAnsi="Times New Roman"/>
          <w:bCs/>
          <w:color w:val="auto"/>
        </w:rPr>
        <w:t xml:space="preserve">backfilled and the surface repaved.  </w:t>
      </w:r>
      <w:r w:rsidR="003C0C9A">
        <w:rPr>
          <w:rFonts w:ascii="Times New Roman" w:hAnsi="Times New Roman"/>
          <w:bCs/>
          <w:color w:val="auto"/>
        </w:rPr>
        <w:t>The a</w:t>
      </w:r>
      <w:r w:rsidR="00C60292">
        <w:rPr>
          <w:rFonts w:ascii="Times New Roman" w:hAnsi="Times New Roman"/>
          <w:bCs/>
          <w:color w:val="auto"/>
        </w:rPr>
        <w:t xml:space="preserve">rea of disturbance will be 212 square feet. </w:t>
      </w:r>
      <w:r w:rsidR="005E27F9">
        <w:rPr>
          <w:rFonts w:ascii="Times New Roman" w:hAnsi="Times New Roman"/>
          <w:bCs/>
          <w:color w:val="auto"/>
        </w:rPr>
        <w:t xml:space="preserve"> </w:t>
      </w:r>
      <w:r w:rsidR="003C0C9A">
        <w:rPr>
          <w:rFonts w:ascii="Times New Roman" w:hAnsi="Times New Roman"/>
          <w:bCs/>
          <w:color w:val="auto"/>
        </w:rPr>
        <w:t xml:space="preserve">A wetland delineation was performed by </w:t>
      </w:r>
      <w:r w:rsidR="00C60292">
        <w:rPr>
          <w:rFonts w:ascii="Times New Roman" w:hAnsi="Times New Roman"/>
          <w:bCs/>
          <w:color w:val="auto"/>
        </w:rPr>
        <w:t xml:space="preserve">GLM Engineering Consultants, Inc.   </w:t>
      </w:r>
    </w:p>
    <w:p w14:paraId="526A4CBB" w14:textId="530E90D4" w:rsidR="00C60292" w:rsidRDefault="00C60292" w:rsidP="00C60292">
      <w:pPr>
        <w:autoSpaceDE w:val="0"/>
        <w:autoSpaceDN w:val="0"/>
        <w:adjustRightInd w:val="0"/>
        <w:spacing w:after="40" w:line="240" w:lineRule="auto"/>
        <w:ind w:left="720"/>
        <w:rPr>
          <w:rFonts w:ascii="Times New Roman" w:hAnsi="Times New Roman"/>
          <w:bCs/>
          <w:color w:val="auto"/>
        </w:rPr>
      </w:pPr>
    </w:p>
    <w:p w14:paraId="1ED99DA0" w14:textId="6A298EF3" w:rsidR="00C60292" w:rsidRDefault="0088031A" w:rsidP="00C60292">
      <w:pPr>
        <w:autoSpaceDE w:val="0"/>
        <w:autoSpaceDN w:val="0"/>
        <w:adjustRightInd w:val="0"/>
        <w:spacing w:after="40" w:line="240" w:lineRule="auto"/>
        <w:ind w:left="720"/>
        <w:rPr>
          <w:rFonts w:ascii="Times New Roman" w:hAnsi="Times New Roman"/>
          <w:bCs/>
          <w:color w:val="auto"/>
        </w:rPr>
      </w:pPr>
      <w:r>
        <w:rPr>
          <w:rFonts w:ascii="Times New Roman" w:hAnsi="Times New Roman"/>
          <w:bCs/>
          <w:color w:val="auto"/>
        </w:rPr>
        <w:t xml:space="preserve">Agent Brown </w:t>
      </w:r>
      <w:r w:rsidR="003C0C9A">
        <w:rPr>
          <w:rFonts w:ascii="Times New Roman" w:hAnsi="Times New Roman"/>
          <w:bCs/>
          <w:color w:val="auto"/>
        </w:rPr>
        <w:t xml:space="preserve">stated </w:t>
      </w:r>
      <w:r>
        <w:rPr>
          <w:rFonts w:ascii="Times New Roman" w:hAnsi="Times New Roman"/>
          <w:bCs/>
          <w:color w:val="auto"/>
        </w:rPr>
        <w:t xml:space="preserve">that it </w:t>
      </w:r>
      <w:r w:rsidR="00C60292">
        <w:rPr>
          <w:rFonts w:ascii="Times New Roman" w:hAnsi="Times New Roman"/>
          <w:bCs/>
          <w:color w:val="auto"/>
        </w:rPr>
        <w:t>appear</w:t>
      </w:r>
      <w:r>
        <w:rPr>
          <w:rFonts w:ascii="Times New Roman" w:hAnsi="Times New Roman"/>
          <w:bCs/>
          <w:color w:val="auto"/>
        </w:rPr>
        <w:t xml:space="preserve">ed </w:t>
      </w:r>
      <w:r w:rsidR="00C60292">
        <w:rPr>
          <w:rFonts w:ascii="Times New Roman" w:hAnsi="Times New Roman"/>
          <w:bCs/>
          <w:color w:val="auto"/>
        </w:rPr>
        <w:t>that there was an unpermitted addition to the buildin</w:t>
      </w:r>
      <w:r w:rsidR="00C16361">
        <w:rPr>
          <w:rFonts w:ascii="Times New Roman" w:hAnsi="Times New Roman"/>
          <w:bCs/>
          <w:color w:val="auto"/>
        </w:rPr>
        <w:t>g</w:t>
      </w:r>
      <w:r w:rsidR="003C0C9A">
        <w:rPr>
          <w:rFonts w:ascii="Times New Roman" w:hAnsi="Times New Roman"/>
          <w:bCs/>
          <w:color w:val="auto"/>
        </w:rPr>
        <w:t>, and the</w:t>
      </w:r>
      <w:r w:rsidR="00C16361">
        <w:rPr>
          <w:rFonts w:ascii="Times New Roman" w:hAnsi="Times New Roman"/>
          <w:bCs/>
          <w:color w:val="auto"/>
        </w:rPr>
        <w:t xml:space="preserve"> proposed site plans needed to be stamped by a PE.</w:t>
      </w:r>
      <w:r w:rsidR="00C60292">
        <w:rPr>
          <w:rFonts w:ascii="Times New Roman" w:hAnsi="Times New Roman"/>
          <w:bCs/>
          <w:color w:val="auto"/>
        </w:rPr>
        <w:t xml:space="preserve">  </w:t>
      </w:r>
      <w:r w:rsidR="00C16361">
        <w:rPr>
          <w:rFonts w:ascii="Times New Roman" w:hAnsi="Times New Roman"/>
          <w:bCs/>
          <w:color w:val="auto"/>
        </w:rPr>
        <w:t>Commissioner</w:t>
      </w:r>
      <w:r w:rsidR="00C60292">
        <w:rPr>
          <w:rFonts w:ascii="Times New Roman" w:hAnsi="Times New Roman"/>
          <w:bCs/>
          <w:color w:val="auto"/>
        </w:rPr>
        <w:t xml:space="preserve"> Kayserman </w:t>
      </w:r>
      <w:r w:rsidR="00C16361">
        <w:rPr>
          <w:rFonts w:ascii="Times New Roman" w:hAnsi="Times New Roman"/>
          <w:bCs/>
          <w:color w:val="auto"/>
        </w:rPr>
        <w:t>asked</w:t>
      </w:r>
      <w:r w:rsidR="00C60292">
        <w:rPr>
          <w:rFonts w:ascii="Times New Roman" w:hAnsi="Times New Roman"/>
          <w:bCs/>
          <w:color w:val="auto"/>
        </w:rPr>
        <w:t xml:space="preserve"> </w:t>
      </w:r>
      <w:r w:rsidR="003C0C9A">
        <w:rPr>
          <w:rFonts w:ascii="Times New Roman" w:hAnsi="Times New Roman"/>
          <w:bCs/>
          <w:color w:val="auto"/>
        </w:rPr>
        <w:t xml:space="preserve">for the </w:t>
      </w:r>
      <w:r w:rsidR="00C60292">
        <w:rPr>
          <w:rFonts w:ascii="Times New Roman" w:hAnsi="Times New Roman"/>
          <w:bCs/>
          <w:color w:val="auto"/>
        </w:rPr>
        <w:t xml:space="preserve"> TSS removal </w:t>
      </w:r>
      <w:r w:rsidR="003C0C9A">
        <w:rPr>
          <w:rFonts w:ascii="Times New Roman" w:hAnsi="Times New Roman"/>
          <w:bCs/>
          <w:color w:val="auto"/>
        </w:rPr>
        <w:t xml:space="preserve">specifications for the </w:t>
      </w:r>
      <w:r w:rsidR="00C60292">
        <w:rPr>
          <w:rFonts w:ascii="Times New Roman" w:hAnsi="Times New Roman"/>
          <w:bCs/>
          <w:color w:val="auto"/>
        </w:rPr>
        <w:t xml:space="preserve">Cascade Impactor </w:t>
      </w:r>
      <w:r w:rsidR="003C0C9A">
        <w:rPr>
          <w:rFonts w:ascii="Times New Roman" w:hAnsi="Times New Roman"/>
          <w:bCs/>
          <w:color w:val="auto"/>
        </w:rPr>
        <w:t xml:space="preserve">and for </w:t>
      </w:r>
      <w:r w:rsidR="00C60292">
        <w:rPr>
          <w:rFonts w:ascii="Times New Roman" w:hAnsi="Times New Roman"/>
          <w:bCs/>
          <w:color w:val="auto"/>
        </w:rPr>
        <w:t xml:space="preserve">TSS and TP calcs.  </w:t>
      </w:r>
      <w:r w:rsidR="003C0C9A">
        <w:rPr>
          <w:rFonts w:ascii="Times New Roman" w:hAnsi="Times New Roman"/>
          <w:bCs/>
          <w:color w:val="auto"/>
        </w:rPr>
        <w:t xml:space="preserve">She suggested </w:t>
      </w:r>
      <w:r w:rsidR="003C0C9A">
        <w:rPr>
          <w:rFonts w:ascii="Times New Roman" w:hAnsi="Times New Roman"/>
          <w:bCs/>
          <w:color w:val="auto"/>
        </w:rPr>
        <w:lastRenderedPageBreak/>
        <w:t xml:space="preserve">that </w:t>
      </w:r>
      <w:r>
        <w:rPr>
          <w:rFonts w:ascii="Times New Roman" w:hAnsi="Times New Roman"/>
          <w:bCs/>
          <w:color w:val="auto"/>
        </w:rPr>
        <w:t>the existing catch basins be retro</w:t>
      </w:r>
      <w:r w:rsidR="005E27F9">
        <w:rPr>
          <w:rFonts w:ascii="Times New Roman" w:hAnsi="Times New Roman"/>
          <w:bCs/>
          <w:color w:val="auto"/>
        </w:rPr>
        <w:t>-</w:t>
      </w:r>
      <w:r>
        <w:rPr>
          <w:rFonts w:ascii="Times New Roman" w:hAnsi="Times New Roman"/>
          <w:bCs/>
          <w:color w:val="auto"/>
        </w:rPr>
        <w:t>fit</w:t>
      </w:r>
      <w:r w:rsidR="003C0C9A">
        <w:rPr>
          <w:rFonts w:ascii="Times New Roman" w:hAnsi="Times New Roman"/>
          <w:bCs/>
          <w:color w:val="auto"/>
        </w:rPr>
        <w:t>ted</w:t>
      </w:r>
      <w:r>
        <w:rPr>
          <w:rFonts w:ascii="Times New Roman" w:hAnsi="Times New Roman"/>
          <w:bCs/>
          <w:color w:val="auto"/>
        </w:rPr>
        <w:t xml:space="preserve"> with hoods</w:t>
      </w:r>
      <w:r w:rsidR="00185573">
        <w:rPr>
          <w:rFonts w:ascii="Times New Roman" w:hAnsi="Times New Roman"/>
          <w:bCs/>
          <w:color w:val="auto"/>
        </w:rPr>
        <w:t xml:space="preserve">, and </w:t>
      </w:r>
      <w:r w:rsidR="003C0C9A">
        <w:rPr>
          <w:rFonts w:ascii="Times New Roman" w:hAnsi="Times New Roman"/>
          <w:bCs/>
          <w:color w:val="auto"/>
        </w:rPr>
        <w:t xml:space="preserve">that the Standard 7 </w:t>
      </w:r>
      <w:r w:rsidR="00C16361">
        <w:rPr>
          <w:rFonts w:ascii="Times New Roman" w:hAnsi="Times New Roman"/>
          <w:bCs/>
          <w:color w:val="auto"/>
        </w:rPr>
        <w:t>redevelopment checklist be provided</w:t>
      </w:r>
      <w:r w:rsidR="00185573">
        <w:rPr>
          <w:rFonts w:ascii="Times New Roman" w:hAnsi="Times New Roman"/>
          <w:bCs/>
          <w:color w:val="auto"/>
        </w:rPr>
        <w:t xml:space="preserve">, </w:t>
      </w:r>
      <w:r w:rsidR="007A63EC">
        <w:rPr>
          <w:rFonts w:ascii="Times New Roman" w:hAnsi="Times New Roman"/>
          <w:bCs/>
          <w:color w:val="auto"/>
        </w:rPr>
        <w:t>Commissioner Gauthier noted that the applicant will need to submit a final plan with landscaping.</w:t>
      </w:r>
    </w:p>
    <w:p w14:paraId="5A1F9820" w14:textId="091BF020" w:rsidR="00C16361" w:rsidRDefault="00C16361" w:rsidP="00C60292">
      <w:pPr>
        <w:autoSpaceDE w:val="0"/>
        <w:autoSpaceDN w:val="0"/>
        <w:adjustRightInd w:val="0"/>
        <w:spacing w:after="40" w:line="240" w:lineRule="auto"/>
        <w:ind w:left="720"/>
        <w:rPr>
          <w:rFonts w:ascii="Times New Roman" w:hAnsi="Times New Roman"/>
          <w:bCs/>
          <w:color w:val="auto"/>
        </w:rPr>
      </w:pPr>
    </w:p>
    <w:p w14:paraId="0FD7AFB4" w14:textId="5C251C8F" w:rsidR="00C16361" w:rsidRDefault="00C16361" w:rsidP="00C60292">
      <w:pPr>
        <w:autoSpaceDE w:val="0"/>
        <w:autoSpaceDN w:val="0"/>
        <w:adjustRightInd w:val="0"/>
        <w:spacing w:after="40" w:line="240" w:lineRule="auto"/>
        <w:ind w:left="720"/>
        <w:rPr>
          <w:rFonts w:ascii="Times New Roman" w:hAnsi="Times New Roman"/>
          <w:bCs/>
          <w:color w:val="auto"/>
        </w:rPr>
      </w:pPr>
      <w:r>
        <w:rPr>
          <w:rFonts w:ascii="Times New Roman" w:hAnsi="Times New Roman"/>
          <w:bCs/>
          <w:color w:val="auto"/>
        </w:rPr>
        <w:t>The Commission determined that the NOI/mSMP proposes a minimal stormwater improvement and no wetland improvements.</w:t>
      </w:r>
      <w:r w:rsidR="00B50B5C">
        <w:rPr>
          <w:rFonts w:ascii="Times New Roman" w:hAnsi="Times New Roman"/>
          <w:bCs/>
          <w:color w:val="auto"/>
        </w:rPr>
        <w:t xml:space="preserve">  Per their standard procedure for commercial properties, a </w:t>
      </w:r>
      <w:r>
        <w:rPr>
          <w:rFonts w:ascii="Times New Roman" w:hAnsi="Times New Roman"/>
          <w:bCs/>
          <w:color w:val="auto"/>
        </w:rPr>
        <w:t xml:space="preserve">peer review </w:t>
      </w:r>
      <w:r w:rsidR="00B50B5C">
        <w:rPr>
          <w:rFonts w:ascii="Times New Roman" w:hAnsi="Times New Roman"/>
          <w:bCs/>
          <w:color w:val="auto"/>
        </w:rPr>
        <w:t xml:space="preserve">of the proposed work was requested that they </w:t>
      </w:r>
      <w:r>
        <w:rPr>
          <w:rFonts w:ascii="Times New Roman" w:hAnsi="Times New Roman"/>
          <w:bCs/>
          <w:color w:val="auto"/>
        </w:rPr>
        <w:t xml:space="preserve">would also be needed to help identify other possible improvements. </w:t>
      </w:r>
    </w:p>
    <w:p w14:paraId="1FFE1B1A" w14:textId="77777777" w:rsidR="00C60292" w:rsidRDefault="00C60292" w:rsidP="007C4CB9">
      <w:pPr>
        <w:autoSpaceDE w:val="0"/>
        <w:autoSpaceDN w:val="0"/>
        <w:adjustRightInd w:val="0"/>
        <w:spacing w:after="40" w:line="240" w:lineRule="auto"/>
        <w:rPr>
          <w:rFonts w:ascii="Times New Roman" w:hAnsi="Times New Roman"/>
          <w:bCs/>
          <w:color w:val="auto"/>
        </w:rPr>
      </w:pPr>
    </w:p>
    <w:p w14:paraId="70D6E842" w14:textId="575DF0F8" w:rsidR="00C60292" w:rsidRDefault="00C16361" w:rsidP="00C60292">
      <w:pPr>
        <w:autoSpaceDE w:val="0"/>
        <w:autoSpaceDN w:val="0"/>
        <w:adjustRightInd w:val="0"/>
        <w:spacing w:after="40" w:line="240" w:lineRule="auto"/>
        <w:ind w:left="720"/>
        <w:rPr>
          <w:rFonts w:ascii="Times New Roman" w:hAnsi="Times New Roman"/>
          <w:bCs/>
          <w:color w:val="auto"/>
        </w:rPr>
      </w:pPr>
      <w:r>
        <w:rPr>
          <w:rFonts w:ascii="Times New Roman" w:hAnsi="Times New Roman"/>
          <w:bCs/>
          <w:color w:val="auto"/>
        </w:rPr>
        <w:t xml:space="preserve">Commissioner Kayserman </w:t>
      </w:r>
      <w:r w:rsidR="007A63EC">
        <w:rPr>
          <w:rFonts w:ascii="Times New Roman" w:hAnsi="Times New Roman"/>
          <w:bCs/>
          <w:color w:val="auto"/>
        </w:rPr>
        <w:t>moved</w:t>
      </w:r>
      <w:r>
        <w:rPr>
          <w:rFonts w:ascii="Times New Roman" w:hAnsi="Times New Roman"/>
          <w:bCs/>
          <w:color w:val="auto"/>
        </w:rPr>
        <w:t xml:space="preserve"> to request funds for peer review in the amount of </w:t>
      </w:r>
      <w:r w:rsidR="007A63EC">
        <w:rPr>
          <w:rFonts w:ascii="Times New Roman" w:hAnsi="Times New Roman"/>
          <w:bCs/>
          <w:color w:val="auto"/>
        </w:rPr>
        <w:t>$</w:t>
      </w:r>
      <w:r>
        <w:rPr>
          <w:rFonts w:ascii="Times New Roman" w:hAnsi="Times New Roman"/>
          <w:bCs/>
          <w:color w:val="auto"/>
        </w:rPr>
        <w:t xml:space="preserve">3,000. Commissioner Radner seconded. </w:t>
      </w:r>
      <w:r w:rsidR="007A63EC" w:rsidRPr="007C4CB9">
        <w:rPr>
          <w:rFonts w:ascii="Times New Roman" w:hAnsi="Times New Roman" w:cs="Times New Roman"/>
          <w:bCs/>
          <w:color w:val="auto"/>
        </w:rPr>
        <w:t>A roll call vote was taken</w:t>
      </w:r>
      <w:r w:rsidR="007A63EC">
        <w:rPr>
          <w:rFonts w:ascii="Times New Roman" w:hAnsi="Times New Roman" w:cs="Times New Roman"/>
          <w:b/>
          <w:color w:val="auto"/>
        </w:rPr>
        <w:t xml:space="preserve">: </w:t>
      </w:r>
      <w:r w:rsidR="007A63EC" w:rsidRPr="00AF41A8">
        <w:rPr>
          <w:rFonts w:ascii="Times New Roman" w:eastAsia="Times New Roman" w:hAnsi="Times New Roman" w:cs="Times New Roman"/>
          <w:color w:val="auto"/>
        </w:rPr>
        <w:t>Kayserman</w:t>
      </w:r>
      <w:r w:rsidR="007A63EC">
        <w:rPr>
          <w:rFonts w:ascii="Times New Roman" w:eastAsia="Times New Roman" w:hAnsi="Times New Roman" w:cs="Times New Roman"/>
          <w:color w:val="auto"/>
        </w:rPr>
        <w:t>, Holmes,</w:t>
      </w:r>
      <w:r w:rsidR="007A63EC" w:rsidRPr="00AF41A8">
        <w:rPr>
          <w:rFonts w:ascii="Times New Roman" w:eastAsia="Times New Roman" w:hAnsi="Times New Roman" w:cs="Times New Roman"/>
          <w:color w:val="auto"/>
        </w:rPr>
        <w:t xml:space="preserve"> Hafrey, </w:t>
      </w:r>
      <w:r w:rsidR="007A63EC">
        <w:rPr>
          <w:rFonts w:ascii="Times New Roman" w:eastAsia="Times New Roman" w:hAnsi="Times New Roman" w:cs="Times New Roman"/>
          <w:color w:val="auto"/>
        </w:rPr>
        <w:t>Garlick and Alternates Gauthier and Hanley</w:t>
      </w:r>
      <w:r w:rsidR="007A63EC" w:rsidRPr="00AF41A8">
        <w:rPr>
          <w:rFonts w:ascii="Times New Roman" w:eastAsia="Times New Roman" w:hAnsi="Times New Roman" w:cs="Times New Roman"/>
          <w:color w:val="auto"/>
        </w:rPr>
        <w:t xml:space="preserve"> a</w:t>
      </w:r>
      <w:r w:rsidR="007A63EC">
        <w:rPr>
          <w:rFonts w:ascii="Times New Roman" w:eastAsia="Times New Roman" w:hAnsi="Times New Roman" w:cs="Times New Roman"/>
          <w:color w:val="auto"/>
        </w:rPr>
        <w:t>ll voted in favor</w:t>
      </w:r>
      <w:r w:rsidR="007A63EC" w:rsidRPr="00AF41A8">
        <w:rPr>
          <w:rFonts w:ascii="Times New Roman" w:eastAsia="Times New Roman" w:hAnsi="Times New Roman" w:cs="Times New Roman"/>
          <w:color w:val="auto"/>
        </w:rPr>
        <w:t>.</w:t>
      </w:r>
    </w:p>
    <w:p w14:paraId="12F08CBD" w14:textId="7C3951D0" w:rsidR="00C16361" w:rsidRDefault="00C16361" w:rsidP="00C60292">
      <w:pPr>
        <w:autoSpaceDE w:val="0"/>
        <w:autoSpaceDN w:val="0"/>
        <w:adjustRightInd w:val="0"/>
        <w:spacing w:after="40" w:line="240" w:lineRule="auto"/>
        <w:ind w:left="720"/>
        <w:rPr>
          <w:rFonts w:ascii="Times New Roman" w:hAnsi="Times New Roman"/>
          <w:bCs/>
          <w:color w:val="auto"/>
        </w:rPr>
      </w:pPr>
    </w:p>
    <w:p w14:paraId="64F8BDA3" w14:textId="6A60604E" w:rsidR="00055FBF" w:rsidRPr="00FF7813" w:rsidRDefault="00055FBF" w:rsidP="00371A11">
      <w:pPr>
        <w:tabs>
          <w:tab w:val="left" w:pos="1080"/>
        </w:tabs>
        <w:spacing w:after="40" w:line="240" w:lineRule="auto"/>
        <w:ind w:left="720"/>
        <w:rPr>
          <w:rFonts w:ascii="Times New Roman" w:eastAsia="Times New Roman" w:hAnsi="Times New Roman" w:cs="Times New Roman"/>
          <w:color w:val="auto"/>
        </w:rPr>
      </w:pPr>
      <w:bookmarkStart w:id="0" w:name="_Hlk46831339"/>
      <w:r w:rsidRPr="00FF7813">
        <w:rPr>
          <w:rFonts w:ascii="Times New Roman" w:eastAsia="Times New Roman" w:hAnsi="Times New Roman" w:cs="Times New Roman"/>
          <w:color w:val="auto"/>
        </w:rPr>
        <w:t xml:space="preserve">Commissioner </w:t>
      </w:r>
      <w:r w:rsidR="00C16361">
        <w:rPr>
          <w:rFonts w:ascii="Times New Roman" w:eastAsia="Times New Roman" w:hAnsi="Times New Roman" w:cs="Times New Roman"/>
          <w:color w:val="auto"/>
        </w:rPr>
        <w:t>Kayserman</w:t>
      </w:r>
      <w:r w:rsidR="00C16361" w:rsidRPr="00FF7813">
        <w:rPr>
          <w:rFonts w:ascii="Times New Roman" w:eastAsia="Times New Roman" w:hAnsi="Times New Roman" w:cs="Times New Roman"/>
          <w:color w:val="auto"/>
        </w:rPr>
        <w:t xml:space="preserve"> </w:t>
      </w:r>
      <w:r w:rsidRPr="00FF7813">
        <w:rPr>
          <w:rFonts w:ascii="Times New Roman" w:eastAsia="Times New Roman" w:hAnsi="Times New Roman" w:cs="Times New Roman"/>
          <w:color w:val="auto"/>
        </w:rPr>
        <w:t xml:space="preserve">moved to continue the applicant to </w:t>
      </w:r>
      <w:r w:rsidR="00C16361">
        <w:rPr>
          <w:rFonts w:ascii="Times New Roman" w:eastAsia="Times New Roman" w:hAnsi="Times New Roman" w:cs="Times New Roman"/>
          <w:color w:val="auto"/>
        </w:rPr>
        <w:t>Sept</w:t>
      </w:r>
      <w:r w:rsidR="007A63EC">
        <w:rPr>
          <w:rFonts w:ascii="Times New Roman" w:eastAsia="Times New Roman" w:hAnsi="Times New Roman" w:cs="Times New Roman"/>
          <w:color w:val="auto"/>
        </w:rPr>
        <w:t>ember</w:t>
      </w:r>
      <w:r w:rsidR="00C16361">
        <w:rPr>
          <w:rFonts w:ascii="Times New Roman" w:eastAsia="Times New Roman" w:hAnsi="Times New Roman" w:cs="Times New Roman"/>
          <w:color w:val="auto"/>
        </w:rPr>
        <w:t xml:space="preserve"> 3,</w:t>
      </w:r>
      <w:r w:rsidR="00DE007D" w:rsidRPr="00FF7813">
        <w:rPr>
          <w:rFonts w:ascii="Times New Roman" w:eastAsia="Times New Roman" w:hAnsi="Times New Roman" w:cs="Times New Roman"/>
          <w:color w:val="auto"/>
        </w:rPr>
        <w:t xml:space="preserve"> 2020</w:t>
      </w:r>
      <w:r w:rsidRPr="00FF7813">
        <w:rPr>
          <w:rFonts w:ascii="Times New Roman" w:eastAsia="Times New Roman" w:hAnsi="Times New Roman" w:cs="Times New Roman"/>
          <w:color w:val="auto"/>
        </w:rPr>
        <w:t xml:space="preserve">.  Commissioner Radner seconded. </w:t>
      </w:r>
      <w:r w:rsidR="007A63EC" w:rsidRPr="007C4CB9">
        <w:rPr>
          <w:rFonts w:ascii="Times New Roman" w:hAnsi="Times New Roman" w:cs="Times New Roman"/>
          <w:bCs/>
          <w:color w:val="auto"/>
        </w:rPr>
        <w:t>A roll call vote was taken</w:t>
      </w:r>
      <w:r w:rsidR="007A63EC">
        <w:rPr>
          <w:rFonts w:ascii="Times New Roman" w:hAnsi="Times New Roman" w:cs="Times New Roman"/>
          <w:b/>
          <w:color w:val="auto"/>
        </w:rPr>
        <w:t xml:space="preserve">: </w:t>
      </w:r>
      <w:r w:rsidR="007A63EC" w:rsidRPr="00AF41A8">
        <w:rPr>
          <w:rFonts w:ascii="Times New Roman" w:eastAsia="Times New Roman" w:hAnsi="Times New Roman" w:cs="Times New Roman"/>
          <w:color w:val="auto"/>
        </w:rPr>
        <w:t>Kayserman</w:t>
      </w:r>
      <w:r w:rsidR="007A63EC">
        <w:rPr>
          <w:rFonts w:ascii="Times New Roman" w:eastAsia="Times New Roman" w:hAnsi="Times New Roman" w:cs="Times New Roman"/>
          <w:color w:val="auto"/>
        </w:rPr>
        <w:t>, Holmes,</w:t>
      </w:r>
      <w:r w:rsidR="007A63EC" w:rsidRPr="00AF41A8">
        <w:rPr>
          <w:rFonts w:ascii="Times New Roman" w:eastAsia="Times New Roman" w:hAnsi="Times New Roman" w:cs="Times New Roman"/>
          <w:color w:val="auto"/>
        </w:rPr>
        <w:t xml:space="preserve"> Hafrey, </w:t>
      </w:r>
      <w:r w:rsidR="007A63EC">
        <w:rPr>
          <w:rFonts w:ascii="Times New Roman" w:eastAsia="Times New Roman" w:hAnsi="Times New Roman" w:cs="Times New Roman"/>
          <w:color w:val="auto"/>
        </w:rPr>
        <w:t>Garlick and Alternates Gauthier and Hanley</w:t>
      </w:r>
      <w:r w:rsidR="007A63EC" w:rsidRPr="00AF41A8">
        <w:rPr>
          <w:rFonts w:ascii="Times New Roman" w:eastAsia="Times New Roman" w:hAnsi="Times New Roman" w:cs="Times New Roman"/>
          <w:color w:val="auto"/>
        </w:rPr>
        <w:t xml:space="preserve"> a</w:t>
      </w:r>
      <w:r w:rsidR="007A63EC">
        <w:rPr>
          <w:rFonts w:ascii="Times New Roman" w:eastAsia="Times New Roman" w:hAnsi="Times New Roman" w:cs="Times New Roman"/>
          <w:color w:val="auto"/>
        </w:rPr>
        <w:t>ll voted in favor</w:t>
      </w:r>
      <w:r w:rsidR="007A63EC" w:rsidRPr="00AF41A8">
        <w:rPr>
          <w:rFonts w:ascii="Times New Roman" w:eastAsia="Times New Roman" w:hAnsi="Times New Roman" w:cs="Times New Roman"/>
          <w:color w:val="auto"/>
        </w:rPr>
        <w:t xml:space="preserve">. </w:t>
      </w:r>
    </w:p>
    <w:bookmarkEnd w:id="0"/>
    <w:p w14:paraId="7C0362FA" w14:textId="77777777" w:rsidR="00FF7813" w:rsidRDefault="00FF7813" w:rsidP="00FF7813">
      <w:pPr>
        <w:autoSpaceDE w:val="0"/>
        <w:autoSpaceDN w:val="0"/>
        <w:adjustRightInd w:val="0"/>
        <w:spacing w:after="40" w:line="240" w:lineRule="auto"/>
        <w:rPr>
          <w:rFonts w:ascii="Times New Roman" w:hAnsi="Times New Roman"/>
          <w:b/>
          <w:color w:val="auto"/>
          <w:u w:val="single"/>
        </w:rPr>
      </w:pPr>
    </w:p>
    <w:p w14:paraId="3782F546" w14:textId="37321382" w:rsidR="0003759B" w:rsidRPr="00C1406C" w:rsidRDefault="0003759B" w:rsidP="009644B2">
      <w:pPr>
        <w:pStyle w:val="ListParagraph"/>
        <w:numPr>
          <w:ilvl w:val="0"/>
          <w:numId w:val="21"/>
        </w:numPr>
        <w:autoSpaceDE w:val="0"/>
        <w:autoSpaceDN w:val="0"/>
        <w:adjustRightInd w:val="0"/>
        <w:spacing w:after="40" w:line="240" w:lineRule="auto"/>
        <w:rPr>
          <w:rFonts w:ascii="Times New Roman" w:hAnsi="Times New Roman"/>
          <w:bCs/>
          <w:color w:val="auto"/>
        </w:rPr>
      </w:pPr>
      <w:r w:rsidRPr="009644B2">
        <w:rPr>
          <w:rFonts w:ascii="Times New Roman" w:hAnsi="Times New Roman"/>
          <w:b/>
          <w:color w:val="auto"/>
          <w:u w:val="single"/>
        </w:rPr>
        <w:t xml:space="preserve">370 Common Street,  Northeastern University, Applicant –, </w:t>
      </w:r>
      <w:r w:rsidR="00185573">
        <w:rPr>
          <w:rFonts w:ascii="Times New Roman" w:hAnsi="Times New Roman"/>
          <w:b/>
          <w:color w:val="auto"/>
          <w:u w:val="single"/>
        </w:rPr>
        <w:t xml:space="preserve">Trey Sasser, Sasaki, </w:t>
      </w:r>
      <w:r w:rsidRPr="009644B2">
        <w:rPr>
          <w:rFonts w:ascii="Times New Roman" w:hAnsi="Times New Roman"/>
          <w:b/>
          <w:color w:val="auto"/>
          <w:u w:val="single"/>
        </w:rPr>
        <w:t xml:space="preserve">Representative </w:t>
      </w:r>
      <w:r w:rsidRPr="009644B2">
        <w:rPr>
          <w:rFonts w:ascii="Times New Roman" w:hAnsi="Times New Roman"/>
          <w:bCs/>
          <w:color w:val="auto"/>
          <w:u w:val="single"/>
        </w:rPr>
        <w:t xml:space="preserve">– </w:t>
      </w:r>
      <w:r w:rsidRPr="009644B2">
        <w:rPr>
          <w:rFonts w:ascii="Times New Roman" w:hAnsi="Times New Roman"/>
          <w:bCs/>
          <w:color w:val="auto"/>
        </w:rPr>
        <w:t>ADA improvements and renovation of existing gravel drive and seating area at the field hockey field (DEP #141-</w:t>
      </w:r>
      <w:r w:rsidR="00A67DBB">
        <w:rPr>
          <w:rFonts w:ascii="Times New Roman" w:hAnsi="Times New Roman"/>
          <w:bCs/>
          <w:color w:val="auto"/>
        </w:rPr>
        <w:t>0574</w:t>
      </w:r>
      <w:r w:rsidRPr="009644B2">
        <w:rPr>
          <w:rFonts w:ascii="Times New Roman" w:hAnsi="Times New Roman"/>
          <w:bCs/>
          <w:color w:val="auto"/>
        </w:rPr>
        <w:t>, MSMP 2020-14</w:t>
      </w:r>
      <w:r w:rsidRPr="00C1406C">
        <w:rPr>
          <w:rFonts w:ascii="Times New Roman" w:hAnsi="Times New Roman"/>
          <w:bCs/>
          <w:color w:val="auto"/>
        </w:rPr>
        <w:t>)</w:t>
      </w:r>
      <w:r w:rsidR="00185573" w:rsidRPr="00C1406C">
        <w:rPr>
          <w:rFonts w:ascii="Times New Roman" w:hAnsi="Times New Roman"/>
          <w:bCs/>
          <w:color w:val="auto"/>
        </w:rPr>
        <w:t xml:space="preserve">. </w:t>
      </w:r>
      <w:r w:rsidR="00185573" w:rsidRPr="00C1406C">
        <w:rPr>
          <w:rFonts w:ascii="Times New Roman" w:hAnsi="Times New Roman"/>
          <w:bCs/>
          <w:color w:val="auto"/>
        </w:rPr>
        <w:t>Carla Morelli, John Tobin, Chuck Dowdy, all of Northeastern Universit</w:t>
      </w:r>
      <w:r w:rsidR="00185573">
        <w:rPr>
          <w:rFonts w:ascii="Times New Roman" w:hAnsi="Times New Roman"/>
          <w:bCs/>
          <w:color w:val="auto"/>
        </w:rPr>
        <w:t xml:space="preserve">y, and </w:t>
      </w:r>
      <w:r w:rsidR="00185573" w:rsidRPr="00C1406C">
        <w:rPr>
          <w:rFonts w:ascii="Times New Roman" w:hAnsi="Times New Roman"/>
          <w:bCs/>
          <w:color w:val="auto"/>
        </w:rPr>
        <w:t>Kevin Hebard, Sasaki</w:t>
      </w:r>
      <w:r w:rsidR="00185573">
        <w:rPr>
          <w:rFonts w:ascii="Times New Roman" w:hAnsi="Times New Roman"/>
          <w:bCs/>
          <w:color w:val="auto"/>
        </w:rPr>
        <w:t xml:space="preserve"> were present for the applicant.</w:t>
      </w:r>
    </w:p>
    <w:p w14:paraId="6F384082" w14:textId="77777777" w:rsidR="008033A2" w:rsidRDefault="008033A2" w:rsidP="008033A2">
      <w:pPr>
        <w:pStyle w:val="ListParagraph"/>
        <w:autoSpaceDE w:val="0"/>
        <w:autoSpaceDN w:val="0"/>
        <w:adjustRightInd w:val="0"/>
        <w:spacing w:after="40" w:line="240" w:lineRule="auto"/>
        <w:rPr>
          <w:rFonts w:ascii="Times New Roman" w:hAnsi="Times New Roman"/>
          <w:bCs/>
          <w:color w:val="auto"/>
        </w:rPr>
      </w:pPr>
    </w:p>
    <w:p w14:paraId="50940EF4" w14:textId="4A39D9CD" w:rsidR="00132DC3" w:rsidRDefault="007A63EC" w:rsidP="008033A2">
      <w:pPr>
        <w:pStyle w:val="ListParagraph"/>
        <w:autoSpaceDE w:val="0"/>
        <w:autoSpaceDN w:val="0"/>
        <w:adjustRightInd w:val="0"/>
        <w:spacing w:after="40" w:line="240" w:lineRule="auto"/>
        <w:rPr>
          <w:rFonts w:ascii="Times New Roman" w:hAnsi="Times New Roman"/>
          <w:bCs/>
          <w:color w:val="auto"/>
        </w:rPr>
      </w:pPr>
      <w:r>
        <w:rPr>
          <w:rFonts w:ascii="Times New Roman" w:hAnsi="Times New Roman"/>
          <w:bCs/>
          <w:color w:val="auto"/>
        </w:rPr>
        <w:t xml:space="preserve">The Northeastern </w:t>
      </w:r>
      <w:r w:rsidR="009644B2">
        <w:rPr>
          <w:rFonts w:ascii="Times New Roman" w:hAnsi="Times New Roman"/>
          <w:bCs/>
          <w:color w:val="auto"/>
        </w:rPr>
        <w:t>team</w:t>
      </w:r>
      <w:r w:rsidR="006224D6">
        <w:rPr>
          <w:rFonts w:ascii="Times New Roman" w:hAnsi="Times New Roman"/>
          <w:bCs/>
          <w:color w:val="auto"/>
        </w:rPr>
        <w:t xml:space="preserve"> proposed a plan for </w:t>
      </w:r>
      <w:r w:rsidR="00A67DBB">
        <w:rPr>
          <w:rFonts w:ascii="Times New Roman" w:hAnsi="Times New Roman"/>
          <w:bCs/>
          <w:color w:val="auto"/>
        </w:rPr>
        <w:t xml:space="preserve">renovation of </w:t>
      </w:r>
      <w:r w:rsidR="006224D6">
        <w:rPr>
          <w:rFonts w:ascii="Times New Roman" w:hAnsi="Times New Roman"/>
          <w:bCs/>
          <w:color w:val="auto"/>
        </w:rPr>
        <w:t xml:space="preserve">the </w:t>
      </w:r>
      <w:r w:rsidR="00A67DBB">
        <w:rPr>
          <w:rFonts w:ascii="Times New Roman" w:hAnsi="Times New Roman"/>
          <w:bCs/>
          <w:color w:val="auto"/>
        </w:rPr>
        <w:t xml:space="preserve">viewing </w:t>
      </w:r>
      <w:r w:rsidR="006224D6">
        <w:rPr>
          <w:rFonts w:ascii="Times New Roman" w:hAnsi="Times New Roman"/>
          <w:bCs/>
          <w:color w:val="auto"/>
        </w:rPr>
        <w:t>complex adjacent to the track</w:t>
      </w:r>
      <w:r w:rsidR="009644B2">
        <w:rPr>
          <w:rFonts w:ascii="Times New Roman" w:hAnsi="Times New Roman"/>
          <w:bCs/>
          <w:color w:val="auto"/>
        </w:rPr>
        <w:t xml:space="preserve">, with ADA parking and other ADA improvements. </w:t>
      </w:r>
      <w:r w:rsidR="006224D6">
        <w:rPr>
          <w:rFonts w:ascii="Times New Roman" w:hAnsi="Times New Roman"/>
          <w:bCs/>
          <w:color w:val="auto"/>
        </w:rPr>
        <w:t xml:space="preserve">The work will be within the </w:t>
      </w:r>
      <w:r w:rsidR="009644B2">
        <w:rPr>
          <w:rFonts w:ascii="Times New Roman" w:hAnsi="Times New Roman"/>
          <w:bCs/>
          <w:color w:val="auto"/>
        </w:rPr>
        <w:t>100-ft Buffer Zone to</w:t>
      </w:r>
      <w:r w:rsidR="00A67DBB">
        <w:rPr>
          <w:rFonts w:ascii="Times New Roman" w:hAnsi="Times New Roman"/>
          <w:bCs/>
          <w:color w:val="auto"/>
        </w:rPr>
        <w:t xml:space="preserve"> B</w:t>
      </w:r>
      <w:r w:rsidR="009644B2">
        <w:rPr>
          <w:rFonts w:ascii="Times New Roman" w:hAnsi="Times New Roman"/>
          <w:bCs/>
          <w:color w:val="auto"/>
        </w:rPr>
        <w:t xml:space="preserve">ank and BVW associated with an </w:t>
      </w:r>
      <w:r w:rsidR="006224D6">
        <w:rPr>
          <w:rFonts w:ascii="Times New Roman" w:hAnsi="Times New Roman"/>
          <w:bCs/>
          <w:color w:val="auto"/>
        </w:rPr>
        <w:t>intermittent stream</w:t>
      </w:r>
      <w:r w:rsidR="00C1406C">
        <w:rPr>
          <w:rFonts w:ascii="Times New Roman" w:hAnsi="Times New Roman"/>
          <w:bCs/>
          <w:color w:val="auto"/>
        </w:rPr>
        <w:t xml:space="preserve">. </w:t>
      </w:r>
      <w:r w:rsidR="006224D6">
        <w:rPr>
          <w:rFonts w:ascii="Times New Roman" w:hAnsi="Times New Roman"/>
          <w:bCs/>
          <w:color w:val="auto"/>
        </w:rPr>
        <w:t xml:space="preserve"> </w:t>
      </w:r>
      <w:proofErr w:type="gramStart"/>
      <w:r w:rsidR="006224D6">
        <w:rPr>
          <w:rFonts w:ascii="Times New Roman" w:hAnsi="Times New Roman"/>
          <w:bCs/>
          <w:color w:val="auto"/>
        </w:rPr>
        <w:t>The</w:t>
      </w:r>
      <w:proofErr w:type="gramEnd"/>
      <w:r w:rsidR="006224D6">
        <w:rPr>
          <w:rFonts w:ascii="Times New Roman" w:hAnsi="Times New Roman"/>
          <w:bCs/>
          <w:color w:val="auto"/>
        </w:rPr>
        <w:t xml:space="preserve"> project will alter more than 5,000 square feet of land within the 100 feet Buffer Zone</w:t>
      </w:r>
      <w:r w:rsidR="00A67DBB">
        <w:rPr>
          <w:rFonts w:ascii="Times New Roman" w:hAnsi="Times New Roman"/>
          <w:bCs/>
          <w:color w:val="auto"/>
        </w:rPr>
        <w:t xml:space="preserve">.  </w:t>
      </w:r>
      <w:r w:rsidR="009644B2">
        <w:rPr>
          <w:rFonts w:ascii="Times New Roman" w:hAnsi="Times New Roman"/>
          <w:bCs/>
          <w:color w:val="auto"/>
        </w:rPr>
        <w:t>N</w:t>
      </w:r>
      <w:r w:rsidR="00D32085">
        <w:rPr>
          <w:rFonts w:ascii="Times New Roman" w:hAnsi="Times New Roman"/>
          <w:bCs/>
          <w:color w:val="auto"/>
        </w:rPr>
        <w:t xml:space="preserve">o snow removal </w:t>
      </w:r>
      <w:r w:rsidR="009644B2">
        <w:rPr>
          <w:rFonts w:ascii="Times New Roman" w:hAnsi="Times New Roman"/>
          <w:bCs/>
          <w:color w:val="auto"/>
        </w:rPr>
        <w:t>is anticipated since the field is not used in the winter.</w:t>
      </w:r>
      <w:r w:rsidR="00D32085">
        <w:rPr>
          <w:rFonts w:ascii="Times New Roman" w:hAnsi="Times New Roman"/>
          <w:bCs/>
          <w:color w:val="auto"/>
        </w:rPr>
        <w:t xml:space="preserve"> </w:t>
      </w:r>
    </w:p>
    <w:p w14:paraId="5425A59D" w14:textId="031678D1" w:rsidR="003E2424" w:rsidRDefault="003E2424" w:rsidP="008033A2">
      <w:pPr>
        <w:pStyle w:val="ListParagraph"/>
        <w:autoSpaceDE w:val="0"/>
        <w:autoSpaceDN w:val="0"/>
        <w:adjustRightInd w:val="0"/>
        <w:spacing w:after="40" w:line="240" w:lineRule="auto"/>
        <w:rPr>
          <w:rFonts w:ascii="Times New Roman" w:hAnsi="Times New Roman"/>
          <w:bCs/>
          <w:color w:val="auto"/>
        </w:rPr>
      </w:pPr>
    </w:p>
    <w:p w14:paraId="10259AB5" w14:textId="7844F8C2" w:rsidR="003E2424" w:rsidRDefault="003E2424" w:rsidP="008033A2">
      <w:pPr>
        <w:pStyle w:val="ListParagraph"/>
        <w:autoSpaceDE w:val="0"/>
        <w:autoSpaceDN w:val="0"/>
        <w:adjustRightInd w:val="0"/>
        <w:spacing w:after="40" w:line="240" w:lineRule="auto"/>
        <w:rPr>
          <w:rFonts w:ascii="Times New Roman" w:hAnsi="Times New Roman"/>
          <w:bCs/>
          <w:color w:val="auto"/>
        </w:rPr>
      </w:pPr>
      <w:r>
        <w:rPr>
          <w:rFonts w:ascii="Times New Roman" w:hAnsi="Times New Roman"/>
          <w:bCs/>
          <w:color w:val="auto"/>
        </w:rPr>
        <w:t>The Commission stated that the applicant would need to provide pre-treatment.</w:t>
      </w:r>
    </w:p>
    <w:p w14:paraId="09083480" w14:textId="77777777" w:rsidR="00A67DBB" w:rsidRDefault="00A67DBB" w:rsidP="008033A2">
      <w:pPr>
        <w:pStyle w:val="ListParagraph"/>
        <w:autoSpaceDE w:val="0"/>
        <w:autoSpaceDN w:val="0"/>
        <w:adjustRightInd w:val="0"/>
        <w:spacing w:after="40" w:line="240" w:lineRule="auto"/>
        <w:rPr>
          <w:rFonts w:ascii="Times New Roman" w:hAnsi="Times New Roman"/>
          <w:bCs/>
          <w:color w:val="auto"/>
        </w:rPr>
      </w:pPr>
    </w:p>
    <w:p w14:paraId="368AD03B" w14:textId="5A2CBA6E" w:rsidR="003E2424" w:rsidRDefault="003E2424" w:rsidP="008033A2">
      <w:pPr>
        <w:pStyle w:val="ListParagraph"/>
        <w:autoSpaceDE w:val="0"/>
        <w:autoSpaceDN w:val="0"/>
        <w:adjustRightInd w:val="0"/>
        <w:spacing w:after="40" w:line="240" w:lineRule="auto"/>
        <w:rPr>
          <w:rFonts w:ascii="Times New Roman" w:hAnsi="Times New Roman"/>
          <w:bCs/>
          <w:color w:val="auto"/>
        </w:rPr>
      </w:pPr>
      <w:r>
        <w:rPr>
          <w:rFonts w:ascii="Times New Roman" w:hAnsi="Times New Roman"/>
          <w:bCs/>
          <w:color w:val="auto"/>
        </w:rPr>
        <w:t xml:space="preserve">The </w:t>
      </w:r>
      <w:r w:rsidR="009644B2">
        <w:rPr>
          <w:rFonts w:ascii="Times New Roman" w:hAnsi="Times New Roman"/>
          <w:bCs/>
          <w:color w:val="auto"/>
        </w:rPr>
        <w:t>a</w:t>
      </w:r>
      <w:r>
        <w:rPr>
          <w:rFonts w:ascii="Times New Roman" w:hAnsi="Times New Roman"/>
          <w:bCs/>
          <w:color w:val="auto"/>
        </w:rPr>
        <w:t>pplicant stated that maintenance reports would be supplied to the Commission in time for the September 3</w:t>
      </w:r>
      <w:r w:rsidRPr="007C4CB9">
        <w:rPr>
          <w:rFonts w:ascii="Times New Roman" w:hAnsi="Times New Roman"/>
          <w:bCs/>
          <w:color w:val="auto"/>
          <w:vertAlign w:val="superscript"/>
        </w:rPr>
        <w:t>rd</w:t>
      </w:r>
      <w:r>
        <w:rPr>
          <w:rFonts w:ascii="Times New Roman" w:hAnsi="Times New Roman"/>
          <w:bCs/>
          <w:color w:val="auto"/>
        </w:rPr>
        <w:t xml:space="preserve"> meeting. Commissioner Gauthier also requested that a tree waiver request be submitte</w:t>
      </w:r>
      <w:r w:rsidR="00DB2D2D">
        <w:rPr>
          <w:rFonts w:ascii="Times New Roman" w:hAnsi="Times New Roman"/>
          <w:bCs/>
          <w:color w:val="auto"/>
        </w:rPr>
        <w:t xml:space="preserve">d with number of trees to be removed and to remain. Additionally, the Commission asked that woody shrubs in the </w:t>
      </w:r>
      <w:r w:rsidR="009644B2">
        <w:rPr>
          <w:rFonts w:ascii="Times New Roman" w:hAnsi="Times New Roman"/>
          <w:bCs/>
          <w:color w:val="auto"/>
        </w:rPr>
        <w:t>B</w:t>
      </w:r>
      <w:r w:rsidR="00DB2D2D">
        <w:rPr>
          <w:rFonts w:ascii="Times New Roman" w:hAnsi="Times New Roman"/>
          <w:bCs/>
          <w:color w:val="auto"/>
        </w:rPr>
        <w:t xml:space="preserve">uffer </w:t>
      </w:r>
      <w:r w:rsidR="009644B2">
        <w:rPr>
          <w:rFonts w:ascii="Times New Roman" w:hAnsi="Times New Roman"/>
          <w:bCs/>
          <w:color w:val="auto"/>
        </w:rPr>
        <w:t>Z</w:t>
      </w:r>
      <w:r w:rsidR="00DB2D2D">
        <w:rPr>
          <w:rFonts w:ascii="Times New Roman" w:hAnsi="Times New Roman"/>
          <w:bCs/>
          <w:color w:val="auto"/>
        </w:rPr>
        <w:t>one be provided</w:t>
      </w:r>
      <w:r w:rsidR="00185573">
        <w:rPr>
          <w:rFonts w:ascii="Times New Roman" w:hAnsi="Times New Roman"/>
          <w:bCs/>
          <w:color w:val="auto"/>
        </w:rPr>
        <w:t xml:space="preserve"> </w:t>
      </w:r>
      <w:r w:rsidR="00185573">
        <w:rPr>
          <w:rFonts w:ascii="Times New Roman" w:hAnsi="Times New Roman"/>
          <w:bCs/>
          <w:color w:val="auto"/>
        </w:rPr>
        <w:t xml:space="preserve">and that test pit data be submitted for a location within the limit of work.  </w:t>
      </w:r>
    </w:p>
    <w:p w14:paraId="5718D835" w14:textId="77777777" w:rsidR="00132DC3" w:rsidRDefault="00132DC3" w:rsidP="008033A2">
      <w:pPr>
        <w:pStyle w:val="ListParagraph"/>
        <w:autoSpaceDE w:val="0"/>
        <w:autoSpaceDN w:val="0"/>
        <w:adjustRightInd w:val="0"/>
        <w:spacing w:after="40" w:line="240" w:lineRule="auto"/>
        <w:rPr>
          <w:rFonts w:ascii="Times New Roman" w:hAnsi="Times New Roman"/>
          <w:bCs/>
          <w:color w:val="auto"/>
        </w:rPr>
      </w:pPr>
    </w:p>
    <w:p w14:paraId="1D525EA5" w14:textId="4F717A6B" w:rsidR="001B2FDB" w:rsidRDefault="00BF1FC6" w:rsidP="008033A2">
      <w:pPr>
        <w:pStyle w:val="ListParagraph"/>
        <w:autoSpaceDE w:val="0"/>
        <w:autoSpaceDN w:val="0"/>
        <w:adjustRightInd w:val="0"/>
        <w:spacing w:after="40" w:line="240" w:lineRule="auto"/>
        <w:rPr>
          <w:rFonts w:ascii="Times New Roman" w:hAnsi="Times New Roman"/>
          <w:bCs/>
          <w:color w:val="auto"/>
        </w:rPr>
      </w:pPr>
      <w:r w:rsidRPr="00857B8F">
        <w:rPr>
          <w:rFonts w:ascii="Times New Roman" w:hAnsi="Times New Roman"/>
          <w:bCs/>
          <w:color w:val="auto"/>
        </w:rPr>
        <w:t xml:space="preserve">Commissioner Kayserman </w:t>
      </w:r>
      <w:r w:rsidR="00DB2D2D">
        <w:rPr>
          <w:rFonts w:ascii="Times New Roman" w:hAnsi="Times New Roman"/>
          <w:bCs/>
          <w:color w:val="auto"/>
        </w:rPr>
        <w:t xml:space="preserve">asked that the existing gravel road </w:t>
      </w:r>
      <w:r w:rsidR="009644B2">
        <w:rPr>
          <w:rFonts w:ascii="Times New Roman" w:hAnsi="Times New Roman"/>
          <w:bCs/>
          <w:color w:val="auto"/>
        </w:rPr>
        <w:t xml:space="preserve">be modelled </w:t>
      </w:r>
      <w:r w:rsidR="00DB2D2D">
        <w:rPr>
          <w:rFonts w:ascii="Times New Roman" w:hAnsi="Times New Roman"/>
          <w:bCs/>
          <w:color w:val="auto"/>
        </w:rPr>
        <w:t xml:space="preserve">as semi-pervious, and to </w:t>
      </w:r>
      <w:r w:rsidR="009644B2">
        <w:rPr>
          <w:rFonts w:ascii="Times New Roman" w:hAnsi="Times New Roman"/>
          <w:bCs/>
          <w:color w:val="auto"/>
        </w:rPr>
        <w:t xml:space="preserve">that </w:t>
      </w:r>
      <w:r w:rsidR="00DB2D2D">
        <w:rPr>
          <w:rFonts w:ascii="Times New Roman" w:hAnsi="Times New Roman"/>
          <w:bCs/>
          <w:color w:val="auto"/>
        </w:rPr>
        <w:t>runoff volume</w:t>
      </w:r>
      <w:r w:rsidR="009644B2">
        <w:rPr>
          <w:rFonts w:ascii="Times New Roman" w:hAnsi="Times New Roman"/>
          <w:bCs/>
          <w:color w:val="auto"/>
        </w:rPr>
        <w:t>s be calculated</w:t>
      </w:r>
      <w:r w:rsidR="00DB2D2D">
        <w:rPr>
          <w:rFonts w:ascii="Times New Roman" w:hAnsi="Times New Roman"/>
          <w:bCs/>
          <w:color w:val="auto"/>
        </w:rPr>
        <w:t xml:space="preserve"> for both the 2</w:t>
      </w:r>
      <w:r w:rsidR="00C1406C">
        <w:rPr>
          <w:rFonts w:ascii="Times New Roman" w:hAnsi="Times New Roman"/>
          <w:bCs/>
          <w:color w:val="auto"/>
        </w:rPr>
        <w:t>-</w:t>
      </w:r>
      <w:r w:rsidR="00DB2D2D">
        <w:rPr>
          <w:rFonts w:ascii="Times New Roman" w:hAnsi="Times New Roman"/>
          <w:bCs/>
          <w:color w:val="auto"/>
        </w:rPr>
        <w:t xml:space="preserve"> and 10</w:t>
      </w:r>
      <w:r w:rsidR="00C1406C">
        <w:rPr>
          <w:rFonts w:ascii="Times New Roman" w:hAnsi="Times New Roman"/>
          <w:bCs/>
          <w:color w:val="auto"/>
        </w:rPr>
        <w:t>-</w:t>
      </w:r>
      <w:r w:rsidR="00DB2D2D">
        <w:rPr>
          <w:rFonts w:ascii="Times New Roman" w:hAnsi="Times New Roman"/>
          <w:bCs/>
          <w:color w:val="auto"/>
        </w:rPr>
        <w:t>year storm</w:t>
      </w:r>
      <w:r w:rsidR="009644B2">
        <w:rPr>
          <w:rFonts w:ascii="Times New Roman" w:hAnsi="Times New Roman"/>
          <w:bCs/>
          <w:color w:val="auto"/>
        </w:rPr>
        <w:t>s</w:t>
      </w:r>
      <w:r w:rsidR="00DB2D2D">
        <w:rPr>
          <w:rFonts w:ascii="Times New Roman" w:hAnsi="Times New Roman"/>
          <w:bCs/>
          <w:color w:val="auto"/>
        </w:rPr>
        <w:t xml:space="preserve">. </w:t>
      </w:r>
    </w:p>
    <w:p w14:paraId="62CAE7A3" w14:textId="7C89589F" w:rsidR="009644B2" w:rsidRDefault="009644B2" w:rsidP="001B2FDB">
      <w:pPr>
        <w:tabs>
          <w:tab w:val="left" w:pos="1080"/>
        </w:tabs>
        <w:spacing w:after="40" w:line="240" w:lineRule="auto"/>
        <w:ind w:left="720"/>
        <w:rPr>
          <w:rFonts w:ascii="Times New Roman" w:hAnsi="Times New Roman"/>
          <w:bCs/>
          <w:color w:val="auto"/>
        </w:rPr>
      </w:pPr>
    </w:p>
    <w:p w14:paraId="52D1FF06" w14:textId="4F724737" w:rsidR="009644B2" w:rsidRDefault="009644B2" w:rsidP="009644B2">
      <w:pPr>
        <w:tabs>
          <w:tab w:val="left" w:pos="1080"/>
        </w:tabs>
        <w:spacing w:after="40" w:line="240" w:lineRule="auto"/>
        <w:ind w:left="720"/>
        <w:rPr>
          <w:rFonts w:ascii="Times New Roman" w:eastAsia="Times New Roman" w:hAnsi="Times New Roman" w:cs="Times New Roman"/>
          <w:color w:val="auto"/>
        </w:rPr>
      </w:pPr>
      <w:r>
        <w:rPr>
          <w:rFonts w:ascii="Times New Roman" w:hAnsi="Times New Roman"/>
          <w:bCs/>
          <w:color w:val="auto"/>
        </w:rPr>
        <w:t>Commissioner Kayserman moved</w:t>
      </w:r>
      <w:r w:rsidR="001B2FDB">
        <w:rPr>
          <w:rFonts w:ascii="Times New Roman" w:hAnsi="Times New Roman"/>
          <w:bCs/>
          <w:color w:val="auto"/>
        </w:rPr>
        <w:t xml:space="preserve"> to request </w:t>
      </w:r>
      <w:r>
        <w:rPr>
          <w:rFonts w:ascii="Times New Roman" w:hAnsi="Times New Roman"/>
          <w:bCs/>
          <w:color w:val="auto"/>
        </w:rPr>
        <w:t>$</w:t>
      </w:r>
      <w:r w:rsidR="001B2FDB">
        <w:rPr>
          <w:rFonts w:ascii="Times New Roman" w:hAnsi="Times New Roman"/>
          <w:bCs/>
          <w:color w:val="auto"/>
        </w:rPr>
        <w:t>4,000.00 for a peer review.  Commissioner Hafrey seconded.</w:t>
      </w:r>
      <w:r w:rsidR="001B2FDB" w:rsidRPr="001B2FDB">
        <w:rPr>
          <w:rFonts w:ascii="Times New Roman" w:eastAsia="Times New Roman" w:hAnsi="Times New Roman" w:cs="Times New Roman"/>
          <w:color w:val="auto"/>
        </w:rPr>
        <w:t xml:space="preserve"> </w:t>
      </w:r>
      <w:r w:rsidRPr="007C4CB9">
        <w:rPr>
          <w:rFonts w:ascii="Times New Roman" w:hAnsi="Times New Roman" w:cs="Times New Roman"/>
          <w:bCs/>
          <w:color w:val="auto"/>
        </w:rPr>
        <w:t>A roll call vote was taken</w:t>
      </w:r>
      <w:r>
        <w:rPr>
          <w:rFonts w:ascii="Times New Roman" w:hAnsi="Times New Roman" w:cs="Times New Roman"/>
          <w:b/>
          <w:color w:val="auto"/>
        </w:rPr>
        <w:t xml:space="preserve">: </w:t>
      </w:r>
      <w:r w:rsidRPr="00AF41A8">
        <w:rPr>
          <w:rFonts w:ascii="Times New Roman" w:eastAsia="Times New Roman" w:hAnsi="Times New Roman" w:cs="Times New Roman"/>
          <w:color w:val="auto"/>
        </w:rPr>
        <w:t>Kayserman</w:t>
      </w:r>
      <w:r>
        <w:rPr>
          <w:rFonts w:ascii="Times New Roman" w:eastAsia="Times New Roman" w:hAnsi="Times New Roman" w:cs="Times New Roman"/>
          <w:color w:val="auto"/>
        </w:rPr>
        <w:t>, Holmes,</w:t>
      </w:r>
      <w:r w:rsidRPr="00AF41A8">
        <w:rPr>
          <w:rFonts w:ascii="Times New Roman" w:eastAsia="Times New Roman" w:hAnsi="Times New Roman" w:cs="Times New Roman"/>
          <w:color w:val="auto"/>
        </w:rPr>
        <w:t xml:space="preserve"> Hafrey, </w:t>
      </w:r>
      <w:r>
        <w:rPr>
          <w:rFonts w:ascii="Times New Roman" w:eastAsia="Times New Roman" w:hAnsi="Times New Roman" w:cs="Times New Roman"/>
          <w:color w:val="auto"/>
        </w:rPr>
        <w:t>Garlick and Alternates Gauthier and Hanley</w:t>
      </w:r>
      <w:r w:rsidRPr="00AF41A8">
        <w:rPr>
          <w:rFonts w:ascii="Times New Roman" w:eastAsia="Times New Roman" w:hAnsi="Times New Roman" w:cs="Times New Roman"/>
          <w:color w:val="auto"/>
        </w:rPr>
        <w:t xml:space="preserve"> a</w:t>
      </w:r>
      <w:r>
        <w:rPr>
          <w:rFonts w:ascii="Times New Roman" w:eastAsia="Times New Roman" w:hAnsi="Times New Roman" w:cs="Times New Roman"/>
          <w:color w:val="auto"/>
        </w:rPr>
        <w:t>ll voted in favor</w:t>
      </w:r>
      <w:r w:rsidRPr="00AF41A8">
        <w:rPr>
          <w:rFonts w:ascii="Times New Roman" w:eastAsia="Times New Roman" w:hAnsi="Times New Roman" w:cs="Times New Roman"/>
          <w:color w:val="auto"/>
        </w:rPr>
        <w:t xml:space="preserve">. </w:t>
      </w:r>
    </w:p>
    <w:p w14:paraId="46B1DF58" w14:textId="77777777" w:rsidR="00A67DBB" w:rsidRPr="00FF7813" w:rsidRDefault="00A67DBB" w:rsidP="009644B2">
      <w:pPr>
        <w:tabs>
          <w:tab w:val="left" w:pos="1080"/>
        </w:tabs>
        <w:spacing w:after="40" w:line="240" w:lineRule="auto"/>
        <w:ind w:left="720"/>
        <w:rPr>
          <w:rFonts w:ascii="Times New Roman" w:eastAsia="Times New Roman" w:hAnsi="Times New Roman" w:cs="Times New Roman"/>
          <w:color w:val="auto"/>
        </w:rPr>
      </w:pPr>
    </w:p>
    <w:p w14:paraId="6EA31956" w14:textId="77777777" w:rsidR="009644B2" w:rsidRPr="00FF7813" w:rsidRDefault="007905EF" w:rsidP="009644B2">
      <w:pPr>
        <w:tabs>
          <w:tab w:val="left" w:pos="1080"/>
        </w:tabs>
        <w:spacing w:after="40" w:line="240" w:lineRule="auto"/>
        <w:ind w:left="720"/>
        <w:rPr>
          <w:rFonts w:ascii="Times New Roman" w:eastAsia="Times New Roman" w:hAnsi="Times New Roman" w:cs="Times New Roman"/>
          <w:color w:val="auto"/>
        </w:rPr>
      </w:pPr>
      <w:r w:rsidRPr="00FF7813">
        <w:rPr>
          <w:rFonts w:ascii="Times New Roman" w:eastAsia="Times New Roman" w:hAnsi="Times New Roman" w:cs="Times New Roman"/>
          <w:color w:val="auto"/>
        </w:rPr>
        <w:t xml:space="preserve">Commissioner </w:t>
      </w:r>
      <w:r w:rsidR="001B2FDB">
        <w:rPr>
          <w:rFonts w:ascii="Times New Roman" w:eastAsia="Times New Roman" w:hAnsi="Times New Roman" w:cs="Times New Roman"/>
          <w:color w:val="auto"/>
        </w:rPr>
        <w:t>Kayserman</w:t>
      </w:r>
      <w:r w:rsidR="001B2FDB" w:rsidRPr="00FF7813">
        <w:rPr>
          <w:rFonts w:ascii="Times New Roman" w:eastAsia="Times New Roman" w:hAnsi="Times New Roman" w:cs="Times New Roman"/>
          <w:color w:val="auto"/>
        </w:rPr>
        <w:t xml:space="preserve"> </w:t>
      </w:r>
      <w:r w:rsidRPr="00FF7813">
        <w:rPr>
          <w:rFonts w:ascii="Times New Roman" w:eastAsia="Times New Roman" w:hAnsi="Times New Roman" w:cs="Times New Roman"/>
          <w:color w:val="auto"/>
        </w:rPr>
        <w:t xml:space="preserve">moved to continue the applicant to </w:t>
      </w:r>
      <w:r w:rsidR="001B2FDB">
        <w:rPr>
          <w:rFonts w:ascii="Times New Roman" w:eastAsia="Times New Roman" w:hAnsi="Times New Roman" w:cs="Times New Roman"/>
          <w:color w:val="auto"/>
        </w:rPr>
        <w:t>Sept</w:t>
      </w:r>
      <w:r w:rsidR="009644B2">
        <w:rPr>
          <w:rFonts w:ascii="Times New Roman" w:eastAsia="Times New Roman" w:hAnsi="Times New Roman" w:cs="Times New Roman"/>
          <w:color w:val="auto"/>
        </w:rPr>
        <w:t>ember</w:t>
      </w:r>
      <w:r w:rsidR="001B2FDB">
        <w:rPr>
          <w:rFonts w:ascii="Times New Roman" w:eastAsia="Times New Roman" w:hAnsi="Times New Roman" w:cs="Times New Roman"/>
          <w:color w:val="auto"/>
        </w:rPr>
        <w:t xml:space="preserve"> 3, </w:t>
      </w:r>
      <w:r w:rsidRPr="00FF7813">
        <w:rPr>
          <w:rFonts w:ascii="Times New Roman" w:eastAsia="Times New Roman" w:hAnsi="Times New Roman" w:cs="Times New Roman"/>
          <w:color w:val="auto"/>
        </w:rPr>
        <w:t xml:space="preserve">2020.  Commissioner </w:t>
      </w:r>
      <w:r w:rsidR="001B2FDB">
        <w:rPr>
          <w:rFonts w:ascii="Times New Roman" w:eastAsia="Times New Roman" w:hAnsi="Times New Roman" w:cs="Times New Roman"/>
          <w:color w:val="auto"/>
        </w:rPr>
        <w:t xml:space="preserve">Gauthier </w:t>
      </w:r>
      <w:r w:rsidRPr="00FF7813">
        <w:rPr>
          <w:rFonts w:ascii="Times New Roman" w:eastAsia="Times New Roman" w:hAnsi="Times New Roman" w:cs="Times New Roman"/>
          <w:color w:val="auto"/>
        </w:rPr>
        <w:t xml:space="preserve">seconded. </w:t>
      </w:r>
      <w:r w:rsidR="009644B2" w:rsidRPr="007C4CB9">
        <w:rPr>
          <w:rFonts w:ascii="Times New Roman" w:hAnsi="Times New Roman" w:cs="Times New Roman"/>
          <w:bCs/>
          <w:color w:val="auto"/>
        </w:rPr>
        <w:t>A roll call vote was taken</w:t>
      </w:r>
      <w:r w:rsidR="009644B2">
        <w:rPr>
          <w:rFonts w:ascii="Times New Roman" w:hAnsi="Times New Roman" w:cs="Times New Roman"/>
          <w:b/>
          <w:color w:val="auto"/>
        </w:rPr>
        <w:t xml:space="preserve">: </w:t>
      </w:r>
      <w:r w:rsidR="009644B2" w:rsidRPr="00AF41A8">
        <w:rPr>
          <w:rFonts w:ascii="Times New Roman" w:eastAsia="Times New Roman" w:hAnsi="Times New Roman" w:cs="Times New Roman"/>
          <w:color w:val="auto"/>
        </w:rPr>
        <w:t>Kayserman</w:t>
      </w:r>
      <w:r w:rsidR="009644B2">
        <w:rPr>
          <w:rFonts w:ascii="Times New Roman" w:eastAsia="Times New Roman" w:hAnsi="Times New Roman" w:cs="Times New Roman"/>
          <w:color w:val="auto"/>
        </w:rPr>
        <w:t>, Holmes,</w:t>
      </w:r>
      <w:r w:rsidR="009644B2" w:rsidRPr="00AF41A8">
        <w:rPr>
          <w:rFonts w:ascii="Times New Roman" w:eastAsia="Times New Roman" w:hAnsi="Times New Roman" w:cs="Times New Roman"/>
          <w:color w:val="auto"/>
        </w:rPr>
        <w:t xml:space="preserve"> Hafrey, </w:t>
      </w:r>
      <w:r w:rsidR="009644B2">
        <w:rPr>
          <w:rFonts w:ascii="Times New Roman" w:eastAsia="Times New Roman" w:hAnsi="Times New Roman" w:cs="Times New Roman"/>
          <w:color w:val="auto"/>
        </w:rPr>
        <w:t>Garlick and Alternates Gauthier and Hanley</w:t>
      </w:r>
      <w:r w:rsidR="009644B2" w:rsidRPr="00AF41A8">
        <w:rPr>
          <w:rFonts w:ascii="Times New Roman" w:eastAsia="Times New Roman" w:hAnsi="Times New Roman" w:cs="Times New Roman"/>
          <w:color w:val="auto"/>
        </w:rPr>
        <w:t xml:space="preserve"> a</w:t>
      </w:r>
      <w:r w:rsidR="009644B2">
        <w:rPr>
          <w:rFonts w:ascii="Times New Roman" w:eastAsia="Times New Roman" w:hAnsi="Times New Roman" w:cs="Times New Roman"/>
          <w:color w:val="auto"/>
        </w:rPr>
        <w:t xml:space="preserve">ll voted in </w:t>
      </w:r>
      <w:commentRangeStart w:id="1"/>
      <w:r w:rsidR="009644B2">
        <w:rPr>
          <w:rFonts w:ascii="Times New Roman" w:eastAsia="Times New Roman" w:hAnsi="Times New Roman" w:cs="Times New Roman"/>
          <w:color w:val="auto"/>
        </w:rPr>
        <w:t>favor</w:t>
      </w:r>
      <w:commentRangeEnd w:id="1"/>
      <w:r w:rsidR="00D37A6D">
        <w:rPr>
          <w:rStyle w:val="CommentReference"/>
        </w:rPr>
        <w:commentReference w:id="1"/>
      </w:r>
      <w:r w:rsidR="009644B2" w:rsidRPr="00AF41A8">
        <w:rPr>
          <w:rFonts w:ascii="Times New Roman" w:eastAsia="Times New Roman" w:hAnsi="Times New Roman" w:cs="Times New Roman"/>
          <w:color w:val="auto"/>
        </w:rPr>
        <w:t xml:space="preserve">. </w:t>
      </w:r>
    </w:p>
    <w:p w14:paraId="72718C2E" w14:textId="51410B43" w:rsidR="007A2485" w:rsidRDefault="007A2485" w:rsidP="007C4CB9"/>
    <w:p w14:paraId="5D94CA86" w14:textId="4EC00AC9" w:rsidR="00D52965" w:rsidRPr="0088256B" w:rsidRDefault="00D52965" w:rsidP="0088256B">
      <w:pPr>
        <w:pStyle w:val="ListParagraph"/>
        <w:numPr>
          <w:ilvl w:val="0"/>
          <w:numId w:val="21"/>
        </w:numPr>
        <w:autoSpaceDE w:val="0"/>
        <w:autoSpaceDN w:val="0"/>
        <w:adjustRightInd w:val="0"/>
        <w:spacing w:after="40" w:line="240" w:lineRule="auto"/>
        <w:rPr>
          <w:rFonts w:ascii="Times New Roman" w:hAnsi="Times New Roman"/>
          <w:bCs/>
          <w:color w:val="auto"/>
        </w:rPr>
      </w:pPr>
      <w:r w:rsidRPr="0088256B">
        <w:rPr>
          <w:rFonts w:ascii="Times New Roman" w:hAnsi="Times New Roman"/>
          <w:b/>
          <w:color w:val="auto"/>
          <w:u w:val="single"/>
        </w:rPr>
        <w:t xml:space="preserve">MBTA Right of Way, Clary Coutu, Keolis, Applicant – Tim Dermody, Fair Dermody, Representative </w:t>
      </w:r>
      <w:r w:rsidRPr="0088256B">
        <w:rPr>
          <w:rFonts w:ascii="Times New Roman" w:hAnsi="Times New Roman"/>
          <w:b/>
          <w:color w:val="auto"/>
        </w:rPr>
        <w:t xml:space="preserve">– </w:t>
      </w:r>
      <w:r w:rsidRPr="0088256B">
        <w:rPr>
          <w:rFonts w:ascii="Times New Roman" w:hAnsi="Times New Roman"/>
          <w:bCs/>
          <w:color w:val="auto"/>
        </w:rPr>
        <w:t>Vegetation Management Plan wetlands map (RDA 2020-05).</w:t>
      </w:r>
      <w:r w:rsidR="00185573">
        <w:rPr>
          <w:rFonts w:ascii="Times New Roman" w:hAnsi="Times New Roman"/>
          <w:bCs/>
          <w:color w:val="auto"/>
        </w:rPr>
        <w:t xml:space="preserve"> Matt Donovan, Fair Dermody, and Clary Coutu, Keolis, were present for the applicant.</w:t>
      </w:r>
    </w:p>
    <w:p w14:paraId="3F914F1E" w14:textId="654709E7" w:rsidR="00C82623" w:rsidRPr="007C4CB9" w:rsidRDefault="00C82623" w:rsidP="007C4CB9">
      <w:pPr>
        <w:tabs>
          <w:tab w:val="left" w:pos="1080"/>
        </w:tabs>
        <w:spacing w:after="40" w:line="240" w:lineRule="auto"/>
        <w:rPr>
          <w:rFonts w:ascii="Times New Roman" w:eastAsia="Times New Roman" w:hAnsi="Times New Roman" w:cs="Times New Roman"/>
          <w:color w:val="auto"/>
        </w:rPr>
      </w:pPr>
    </w:p>
    <w:p w14:paraId="5CB39E72" w14:textId="5686AABB" w:rsidR="00A67DBB" w:rsidRDefault="0054182C" w:rsidP="00AE5F4A">
      <w:pPr>
        <w:pStyle w:val="ListParagraph"/>
        <w:tabs>
          <w:tab w:val="left" w:pos="1080"/>
        </w:tabs>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Matt Donovan</w:t>
      </w:r>
      <w:r w:rsidR="009644B2">
        <w:rPr>
          <w:rFonts w:ascii="Times New Roman" w:eastAsia="Times New Roman" w:hAnsi="Times New Roman" w:cs="Times New Roman"/>
          <w:color w:val="auto"/>
        </w:rPr>
        <w:t>, Fair De</w:t>
      </w:r>
      <w:r w:rsidR="00A67DBB">
        <w:rPr>
          <w:rFonts w:ascii="Times New Roman" w:eastAsia="Times New Roman" w:hAnsi="Times New Roman" w:cs="Times New Roman"/>
          <w:color w:val="auto"/>
        </w:rPr>
        <w:t>r</w:t>
      </w:r>
      <w:r w:rsidR="009644B2">
        <w:rPr>
          <w:rFonts w:ascii="Times New Roman" w:eastAsia="Times New Roman" w:hAnsi="Times New Roman" w:cs="Times New Roman"/>
          <w:color w:val="auto"/>
        </w:rPr>
        <w:t>mody</w:t>
      </w:r>
      <w:r>
        <w:rPr>
          <w:rFonts w:ascii="Times New Roman" w:eastAsia="Times New Roman" w:hAnsi="Times New Roman" w:cs="Times New Roman"/>
          <w:color w:val="auto"/>
        </w:rPr>
        <w:t xml:space="preserve"> explained </w:t>
      </w:r>
      <w:r w:rsidR="009644B2">
        <w:rPr>
          <w:rFonts w:ascii="Times New Roman" w:eastAsia="Times New Roman" w:hAnsi="Times New Roman" w:cs="Times New Roman"/>
          <w:color w:val="auto"/>
        </w:rPr>
        <w:t xml:space="preserve">that </w:t>
      </w:r>
      <w:r w:rsidR="00D52965">
        <w:rPr>
          <w:rFonts w:ascii="Times New Roman" w:eastAsia="Times New Roman" w:hAnsi="Times New Roman" w:cs="Times New Roman"/>
          <w:color w:val="auto"/>
        </w:rPr>
        <w:t xml:space="preserve">Keolis is obligated under Federal Regulation to implement vegetation </w:t>
      </w:r>
      <w:r w:rsidR="009644B2">
        <w:rPr>
          <w:rFonts w:ascii="Times New Roman" w:eastAsia="Times New Roman" w:hAnsi="Times New Roman" w:cs="Times New Roman"/>
          <w:color w:val="auto"/>
        </w:rPr>
        <w:t xml:space="preserve">controls </w:t>
      </w:r>
      <w:r w:rsidR="00D52965">
        <w:rPr>
          <w:rFonts w:ascii="Times New Roman" w:eastAsia="Times New Roman" w:hAnsi="Times New Roman" w:cs="Times New Roman"/>
          <w:color w:val="auto"/>
        </w:rPr>
        <w:t>along the railroad Right-of Way</w:t>
      </w:r>
      <w:r w:rsidR="00A67DBB">
        <w:rPr>
          <w:rFonts w:ascii="Times New Roman" w:eastAsia="Times New Roman" w:hAnsi="Times New Roman" w:cs="Times New Roman"/>
          <w:color w:val="auto"/>
        </w:rPr>
        <w:t xml:space="preserve"> (ROW)</w:t>
      </w:r>
      <w:r w:rsidR="00D52965">
        <w:rPr>
          <w:rFonts w:ascii="Times New Roman" w:eastAsia="Times New Roman" w:hAnsi="Times New Roman" w:cs="Times New Roman"/>
          <w:color w:val="auto"/>
        </w:rPr>
        <w:t xml:space="preserve">. The objective of the </w:t>
      </w:r>
      <w:r w:rsidR="00A67DBB">
        <w:rPr>
          <w:rFonts w:ascii="Times New Roman" w:eastAsia="Times New Roman" w:hAnsi="Times New Roman" w:cs="Times New Roman"/>
          <w:color w:val="auto"/>
        </w:rPr>
        <w:t>vegetation management plan (</w:t>
      </w:r>
      <w:r w:rsidR="00D52965">
        <w:rPr>
          <w:rFonts w:ascii="Times New Roman" w:eastAsia="Times New Roman" w:hAnsi="Times New Roman" w:cs="Times New Roman"/>
          <w:color w:val="auto"/>
        </w:rPr>
        <w:t>VMP</w:t>
      </w:r>
      <w:r w:rsidR="00A67DBB">
        <w:rPr>
          <w:rFonts w:ascii="Times New Roman" w:eastAsia="Times New Roman" w:hAnsi="Times New Roman" w:cs="Times New Roman"/>
          <w:color w:val="auto"/>
        </w:rPr>
        <w:t>)</w:t>
      </w:r>
      <w:r w:rsidR="00D52965">
        <w:rPr>
          <w:rFonts w:ascii="Times New Roman" w:eastAsia="Times New Roman" w:hAnsi="Times New Roman" w:cs="Times New Roman"/>
          <w:color w:val="auto"/>
        </w:rPr>
        <w:t xml:space="preserve"> is to eliminate, control and manage vegetation along the ROW that represents  “any real or potential condition that can cause injury, illness or death; </w:t>
      </w:r>
      <w:r>
        <w:rPr>
          <w:rFonts w:ascii="Times New Roman" w:eastAsia="Times New Roman" w:hAnsi="Times New Roman" w:cs="Times New Roman"/>
          <w:color w:val="auto"/>
        </w:rPr>
        <w:t>damage</w:t>
      </w:r>
      <w:r w:rsidR="00D52965">
        <w:rPr>
          <w:rFonts w:ascii="Times New Roman" w:eastAsia="Times New Roman" w:hAnsi="Times New Roman" w:cs="Times New Roman"/>
          <w:color w:val="auto"/>
        </w:rPr>
        <w:t xml:space="preserve"> to or loss of the facilities equipment, rolling stock or infrastructure </w:t>
      </w:r>
      <w:r>
        <w:rPr>
          <w:rFonts w:ascii="Times New Roman" w:eastAsia="Times New Roman" w:hAnsi="Times New Roman" w:cs="Times New Roman"/>
          <w:color w:val="auto"/>
        </w:rPr>
        <w:t>of a public transportation system; or damage to the environment.</w:t>
      </w:r>
      <w:r w:rsidR="00A67DBB">
        <w:rPr>
          <w:rFonts w:ascii="Times New Roman" w:eastAsia="Times New Roman" w:hAnsi="Times New Roman" w:cs="Times New Roman"/>
          <w:color w:val="auto"/>
        </w:rPr>
        <w:t>”</w:t>
      </w:r>
      <w:r>
        <w:rPr>
          <w:rFonts w:ascii="Times New Roman" w:eastAsia="Times New Roman" w:hAnsi="Times New Roman" w:cs="Times New Roman"/>
          <w:color w:val="auto"/>
        </w:rPr>
        <w:t xml:space="preserve">  In 2016</w:t>
      </w:r>
      <w:r w:rsidR="00A67DBB">
        <w:rPr>
          <w:rFonts w:ascii="Times New Roman" w:eastAsia="Times New Roman" w:hAnsi="Times New Roman" w:cs="Times New Roman"/>
          <w:color w:val="auto"/>
        </w:rPr>
        <w:t>,</w:t>
      </w:r>
      <w:r>
        <w:rPr>
          <w:rFonts w:ascii="Times New Roman" w:eastAsia="Times New Roman" w:hAnsi="Times New Roman" w:cs="Times New Roman"/>
          <w:color w:val="auto"/>
        </w:rPr>
        <w:t xml:space="preserve"> the Commission approved a wetlands map for the section of land adjacent to the railroad ROW. The </w:t>
      </w:r>
      <w:r w:rsidR="00A67DBB">
        <w:rPr>
          <w:rFonts w:ascii="Times New Roman" w:eastAsia="Times New Roman" w:hAnsi="Times New Roman" w:cs="Times New Roman"/>
          <w:color w:val="auto"/>
        </w:rPr>
        <w:t>Negative D</w:t>
      </w:r>
      <w:r>
        <w:rPr>
          <w:rFonts w:ascii="Times New Roman" w:eastAsia="Times New Roman" w:hAnsi="Times New Roman" w:cs="Times New Roman"/>
          <w:color w:val="auto"/>
        </w:rPr>
        <w:t xml:space="preserve">etermination that was issued has allowed Keolis to conduct vegetation management activities over the last five years.  Keolis has also supplied the Commission with a Yearly Operational Plan, and ROW maps including the wetlands location and sensitive receptors.  The current </w:t>
      </w:r>
      <w:r w:rsidR="00A67DBB">
        <w:rPr>
          <w:rFonts w:ascii="Times New Roman" w:eastAsia="Times New Roman" w:hAnsi="Times New Roman" w:cs="Times New Roman"/>
          <w:color w:val="auto"/>
        </w:rPr>
        <w:t>VMP</w:t>
      </w:r>
      <w:r>
        <w:rPr>
          <w:rFonts w:ascii="Times New Roman" w:eastAsia="Times New Roman" w:hAnsi="Times New Roman" w:cs="Times New Roman"/>
          <w:color w:val="auto"/>
        </w:rPr>
        <w:t xml:space="preserve"> is set to expire in December 2020</w:t>
      </w:r>
      <w:r w:rsidR="00A67DBB">
        <w:rPr>
          <w:rFonts w:ascii="Times New Roman" w:eastAsia="Times New Roman" w:hAnsi="Times New Roman" w:cs="Times New Roman"/>
          <w:color w:val="auto"/>
        </w:rPr>
        <w:t xml:space="preserve">, so Keolis needs to </w:t>
      </w:r>
      <w:r>
        <w:rPr>
          <w:rFonts w:ascii="Times New Roman" w:eastAsia="Times New Roman" w:hAnsi="Times New Roman" w:cs="Times New Roman"/>
          <w:color w:val="auto"/>
        </w:rPr>
        <w:t xml:space="preserve">renew </w:t>
      </w:r>
      <w:r w:rsidR="00A67DBB">
        <w:rPr>
          <w:rFonts w:ascii="Times New Roman" w:eastAsia="Times New Roman" w:hAnsi="Times New Roman" w:cs="Times New Roman"/>
          <w:color w:val="auto"/>
        </w:rPr>
        <w:t xml:space="preserve">a new </w:t>
      </w:r>
      <w:r w:rsidR="00C1406C">
        <w:rPr>
          <w:rFonts w:ascii="Times New Roman" w:eastAsia="Times New Roman" w:hAnsi="Times New Roman" w:cs="Times New Roman"/>
          <w:color w:val="auto"/>
        </w:rPr>
        <w:t>five-year</w:t>
      </w:r>
      <w:r>
        <w:rPr>
          <w:rFonts w:ascii="Times New Roman" w:eastAsia="Times New Roman" w:hAnsi="Times New Roman" w:cs="Times New Roman"/>
          <w:color w:val="auto"/>
        </w:rPr>
        <w:t xml:space="preserve"> VMP.  There are no proposed changes to existing maps and permanent markings in the </w:t>
      </w:r>
      <w:r w:rsidR="00A67DBB">
        <w:rPr>
          <w:rFonts w:ascii="Times New Roman" w:eastAsia="Times New Roman" w:hAnsi="Times New Roman" w:cs="Times New Roman"/>
          <w:color w:val="auto"/>
        </w:rPr>
        <w:t>field</w:t>
      </w:r>
      <w:r w:rsidR="00A67DBB">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from the previous filing.   </w:t>
      </w:r>
    </w:p>
    <w:p w14:paraId="3133C136" w14:textId="77777777" w:rsidR="00A67DBB" w:rsidRDefault="00A67DBB" w:rsidP="00AE5F4A">
      <w:pPr>
        <w:pStyle w:val="ListParagraph"/>
        <w:tabs>
          <w:tab w:val="left" w:pos="1080"/>
        </w:tabs>
        <w:spacing w:after="40" w:line="240" w:lineRule="auto"/>
        <w:rPr>
          <w:rFonts w:ascii="Times New Roman" w:eastAsia="Times New Roman" w:hAnsi="Times New Roman" w:cs="Times New Roman"/>
          <w:color w:val="auto"/>
        </w:rPr>
      </w:pPr>
    </w:p>
    <w:p w14:paraId="4248708B" w14:textId="71D27086" w:rsidR="0054182C" w:rsidRDefault="0054182C" w:rsidP="00AE5F4A">
      <w:pPr>
        <w:pStyle w:val="ListParagraph"/>
        <w:tabs>
          <w:tab w:val="left" w:pos="1080"/>
        </w:tabs>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Commissioner Kayserman requested photos be provided.  </w:t>
      </w:r>
    </w:p>
    <w:p w14:paraId="0FA8501D" w14:textId="77777777" w:rsidR="00B169D9" w:rsidRDefault="00B169D9" w:rsidP="007C4CB9">
      <w:pPr>
        <w:tabs>
          <w:tab w:val="left" w:pos="1080"/>
        </w:tabs>
        <w:spacing w:after="40" w:line="240" w:lineRule="auto"/>
        <w:rPr>
          <w:rFonts w:ascii="Times New Roman" w:eastAsia="Times New Roman" w:hAnsi="Times New Roman" w:cs="Times New Roman"/>
          <w:color w:val="auto"/>
        </w:rPr>
      </w:pPr>
    </w:p>
    <w:p w14:paraId="112E9A56" w14:textId="08295E05" w:rsidR="00A67DBB" w:rsidRPr="00FF7813" w:rsidRDefault="00AF41A8" w:rsidP="00A67DBB">
      <w:pPr>
        <w:tabs>
          <w:tab w:val="left" w:pos="1080"/>
        </w:tabs>
        <w:spacing w:after="40" w:line="240" w:lineRule="auto"/>
        <w:ind w:left="720"/>
        <w:rPr>
          <w:rFonts w:ascii="Times New Roman" w:eastAsia="Times New Roman" w:hAnsi="Times New Roman" w:cs="Times New Roman"/>
          <w:color w:val="auto"/>
        </w:rPr>
      </w:pPr>
      <w:r w:rsidRPr="00AF41A8">
        <w:rPr>
          <w:rFonts w:ascii="Times New Roman" w:eastAsia="Times New Roman" w:hAnsi="Times New Roman" w:cs="Times New Roman"/>
          <w:color w:val="auto"/>
        </w:rPr>
        <w:t xml:space="preserve">Commissioner </w:t>
      </w:r>
      <w:r w:rsidR="0054182C">
        <w:rPr>
          <w:rFonts w:ascii="Times New Roman" w:eastAsia="Times New Roman" w:hAnsi="Times New Roman" w:cs="Times New Roman"/>
          <w:color w:val="auto"/>
        </w:rPr>
        <w:t xml:space="preserve">Kayserman </w:t>
      </w:r>
      <w:r w:rsidRPr="00AF41A8">
        <w:rPr>
          <w:rFonts w:ascii="Times New Roman" w:eastAsia="Times New Roman" w:hAnsi="Times New Roman" w:cs="Times New Roman"/>
          <w:color w:val="auto"/>
        </w:rPr>
        <w:t>moved to</w:t>
      </w:r>
      <w:r w:rsidR="0054182C">
        <w:rPr>
          <w:rFonts w:ascii="Times New Roman" w:eastAsia="Times New Roman" w:hAnsi="Times New Roman" w:cs="Times New Roman"/>
          <w:color w:val="auto"/>
        </w:rPr>
        <w:t xml:space="preserve"> continue the application until September 3</w:t>
      </w:r>
      <w:r w:rsidR="00A67DBB">
        <w:rPr>
          <w:rFonts w:ascii="Times New Roman" w:eastAsia="Times New Roman" w:hAnsi="Times New Roman" w:cs="Times New Roman"/>
          <w:color w:val="auto"/>
        </w:rPr>
        <w:t>, 2020</w:t>
      </w:r>
      <w:r w:rsidR="0054182C">
        <w:rPr>
          <w:rFonts w:ascii="Times New Roman" w:eastAsia="Times New Roman" w:hAnsi="Times New Roman" w:cs="Times New Roman"/>
          <w:color w:val="auto"/>
        </w:rPr>
        <w:t xml:space="preserve">. Commissioner Hafrey </w:t>
      </w:r>
      <w:r w:rsidRPr="00AF41A8">
        <w:rPr>
          <w:rFonts w:ascii="Times New Roman" w:eastAsia="Times New Roman" w:hAnsi="Times New Roman" w:cs="Times New Roman"/>
          <w:color w:val="auto"/>
        </w:rPr>
        <w:t xml:space="preserve">seconded. </w:t>
      </w:r>
      <w:r w:rsidR="00A67DBB" w:rsidRPr="00AF41A8">
        <w:rPr>
          <w:rFonts w:ascii="Times New Roman" w:eastAsia="Times New Roman" w:hAnsi="Times New Roman" w:cs="Times New Roman"/>
          <w:color w:val="auto"/>
        </w:rPr>
        <w:t>Kayserman</w:t>
      </w:r>
      <w:r w:rsidR="00A67DBB">
        <w:rPr>
          <w:rFonts w:ascii="Times New Roman" w:eastAsia="Times New Roman" w:hAnsi="Times New Roman" w:cs="Times New Roman"/>
          <w:color w:val="auto"/>
        </w:rPr>
        <w:t>, Holmes,</w:t>
      </w:r>
      <w:r w:rsidR="00A67DBB" w:rsidRPr="00AF41A8">
        <w:rPr>
          <w:rFonts w:ascii="Times New Roman" w:eastAsia="Times New Roman" w:hAnsi="Times New Roman" w:cs="Times New Roman"/>
          <w:color w:val="auto"/>
        </w:rPr>
        <w:t xml:space="preserve"> Hafrey, </w:t>
      </w:r>
      <w:r w:rsidR="00A67DBB">
        <w:rPr>
          <w:rFonts w:ascii="Times New Roman" w:eastAsia="Times New Roman" w:hAnsi="Times New Roman" w:cs="Times New Roman"/>
          <w:color w:val="auto"/>
        </w:rPr>
        <w:t>Garlick and Alternates Gauthier and Hanley</w:t>
      </w:r>
      <w:r w:rsidR="00A67DBB" w:rsidRPr="00AF41A8">
        <w:rPr>
          <w:rFonts w:ascii="Times New Roman" w:eastAsia="Times New Roman" w:hAnsi="Times New Roman" w:cs="Times New Roman"/>
          <w:color w:val="auto"/>
        </w:rPr>
        <w:t xml:space="preserve"> a</w:t>
      </w:r>
      <w:r w:rsidR="00A67DBB">
        <w:rPr>
          <w:rFonts w:ascii="Times New Roman" w:eastAsia="Times New Roman" w:hAnsi="Times New Roman" w:cs="Times New Roman"/>
          <w:color w:val="auto"/>
        </w:rPr>
        <w:t xml:space="preserve">ll voted in </w:t>
      </w:r>
      <w:commentRangeStart w:id="2"/>
      <w:r w:rsidR="00A67DBB">
        <w:rPr>
          <w:rFonts w:ascii="Times New Roman" w:eastAsia="Times New Roman" w:hAnsi="Times New Roman" w:cs="Times New Roman"/>
          <w:color w:val="auto"/>
        </w:rPr>
        <w:t>favor</w:t>
      </w:r>
      <w:commentRangeEnd w:id="2"/>
      <w:r w:rsidR="00A67DBB">
        <w:rPr>
          <w:rStyle w:val="CommentReference"/>
        </w:rPr>
        <w:commentReference w:id="2"/>
      </w:r>
      <w:r w:rsidR="00A67DBB" w:rsidRPr="00AF41A8">
        <w:rPr>
          <w:rFonts w:ascii="Times New Roman" w:eastAsia="Times New Roman" w:hAnsi="Times New Roman" w:cs="Times New Roman"/>
          <w:color w:val="auto"/>
        </w:rPr>
        <w:t xml:space="preserve">. </w:t>
      </w:r>
    </w:p>
    <w:p w14:paraId="4F226CEF" w14:textId="77777777" w:rsidR="00B169D9" w:rsidRDefault="00B169D9" w:rsidP="001C0BA0">
      <w:pPr>
        <w:tabs>
          <w:tab w:val="left" w:pos="1080"/>
        </w:tabs>
        <w:spacing w:after="40" w:line="240" w:lineRule="auto"/>
        <w:rPr>
          <w:rFonts w:ascii="Times New Roman" w:eastAsia="Times New Roman" w:hAnsi="Times New Roman" w:cs="Times New Roman"/>
          <w:color w:val="auto"/>
        </w:rPr>
      </w:pPr>
    </w:p>
    <w:p w14:paraId="546EA412" w14:textId="77777777" w:rsidR="006F5393" w:rsidRDefault="006F5393" w:rsidP="00C1406C">
      <w:pPr>
        <w:tabs>
          <w:tab w:val="left" w:pos="1080"/>
        </w:tabs>
        <w:spacing w:after="40" w:line="240" w:lineRule="auto"/>
        <w:ind w:left="720"/>
        <w:rPr>
          <w:rFonts w:ascii="Times New Roman" w:eastAsia="Times New Roman" w:hAnsi="Times New Roman" w:cs="Times New Roman"/>
          <w:color w:val="auto"/>
        </w:rPr>
      </w:pPr>
    </w:p>
    <w:p w14:paraId="469BE403" w14:textId="0A7399DA" w:rsidR="001A5DF7" w:rsidRPr="00C1406C" w:rsidRDefault="00AE104A" w:rsidP="00C1406C">
      <w:pPr>
        <w:autoSpaceDE w:val="0"/>
        <w:autoSpaceDN w:val="0"/>
        <w:adjustRightInd w:val="0"/>
        <w:spacing w:after="40" w:line="240" w:lineRule="auto"/>
        <w:rPr>
          <w:rFonts w:ascii="Times New Roman" w:hAnsi="Times New Roman"/>
          <w:b/>
          <w:color w:val="auto"/>
          <w:u w:val="single"/>
        </w:rPr>
      </w:pPr>
      <w:r w:rsidRPr="00C1406C">
        <w:rPr>
          <w:rFonts w:ascii="Times New Roman" w:hAnsi="Times New Roman"/>
          <w:b/>
          <w:color w:val="auto"/>
          <w:u w:val="single"/>
        </w:rPr>
        <w:t>Continued Applications</w:t>
      </w:r>
    </w:p>
    <w:p w14:paraId="0FE2086E" w14:textId="1AA76EA3" w:rsidR="00AE104A" w:rsidRDefault="00AE104A" w:rsidP="00545C87">
      <w:pPr>
        <w:pStyle w:val="ListParagraph"/>
        <w:autoSpaceDE w:val="0"/>
        <w:autoSpaceDN w:val="0"/>
        <w:adjustRightInd w:val="0"/>
        <w:spacing w:after="40" w:line="240" w:lineRule="auto"/>
        <w:rPr>
          <w:rFonts w:ascii="Times New Roman" w:hAnsi="Times New Roman"/>
          <w:b/>
          <w:color w:val="auto"/>
          <w:u w:val="single"/>
        </w:rPr>
      </w:pPr>
      <w:r>
        <w:rPr>
          <w:rFonts w:ascii="Times New Roman" w:hAnsi="Times New Roman"/>
          <w:b/>
          <w:color w:val="auto"/>
          <w:u w:val="single"/>
        </w:rPr>
        <w:t xml:space="preserve"> </w:t>
      </w:r>
    </w:p>
    <w:p w14:paraId="130E17B1" w14:textId="7D85BED1" w:rsidR="00AE104A" w:rsidRPr="00C1406C" w:rsidRDefault="00AE104A" w:rsidP="00C1406C">
      <w:pPr>
        <w:pStyle w:val="ListParagraph"/>
        <w:numPr>
          <w:ilvl w:val="0"/>
          <w:numId w:val="21"/>
        </w:numPr>
        <w:autoSpaceDE w:val="0"/>
        <w:autoSpaceDN w:val="0"/>
        <w:adjustRightInd w:val="0"/>
        <w:spacing w:after="40" w:line="240" w:lineRule="auto"/>
        <w:rPr>
          <w:rFonts w:ascii="Times New Roman" w:hAnsi="Times New Roman"/>
          <w:bCs/>
          <w:color w:val="auto"/>
        </w:rPr>
      </w:pPr>
      <w:r w:rsidRPr="00C1406C">
        <w:rPr>
          <w:rFonts w:ascii="Times New Roman" w:hAnsi="Times New Roman"/>
          <w:b/>
          <w:color w:val="auto"/>
          <w:u w:val="single"/>
        </w:rPr>
        <w:t>220 Pine Street, Animal Rescue League of Boston,  Applicant- Samuel Forgue, Harriman, Representative</w:t>
      </w:r>
      <w:r w:rsidRPr="00C1406C">
        <w:rPr>
          <w:rFonts w:ascii="Times New Roman" w:hAnsi="Times New Roman"/>
          <w:b/>
          <w:color w:val="auto"/>
        </w:rPr>
        <w:t xml:space="preserve"> – New administration and maintenance buildings (MSMP 2020-08).</w:t>
      </w:r>
      <w:r w:rsidR="00185573" w:rsidRPr="00C1406C">
        <w:rPr>
          <w:rFonts w:ascii="Times New Roman" w:hAnsi="Times New Roman"/>
          <w:b/>
          <w:color w:val="auto"/>
        </w:rPr>
        <w:t xml:space="preserve">  </w:t>
      </w:r>
      <w:r w:rsidR="00185573" w:rsidRPr="00C1406C">
        <w:rPr>
          <w:rFonts w:ascii="Times New Roman" w:hAnsi="Times New Roman"/>
          <w:bCs/>
          <w:color w:val="auto"/>
        </w:rPr>
        <w:t xml:space="preserve">Sam Forgue, Harriman, was present for the applicant. </w:t>
      </w:r>
    </w:p>
    <w:p w14:paraId="244C2647" w14:textId="72BA0155" w:rsidR="00AE104A" w:rsidRDefault="00AE104A" w:rsidP="00545C87">
      <w:pPr>
        <w:pStyle w:val="ListParagraph"/>
        <w:autoSpaceDE w:val="0"/>
        <w:autoSpaceDN w:val="0"/>
        <w:adjustRightInd w:val="0"/>
        <w:spacing w:after="40" w:line="240" w:lineRule="auto"/>
        <w:rPr>
          <w:rFonts w:ascii="Times New Roman" w:eastAsia="Times New Roman" w:hAnsi="Times New Roman" w:cs="Times New Roman"/>
          <w:color w:val="auto"/>
        </w:rPr>
      </w:pPr>
    </w:p>
    <w:p w14:paraId="2AD992B1" w14:textId="7A906DD0" w:rsidR="00FF72E8" w:rsidRDefault="00FF72E8" w:rsidP="00C1406C">
      <w:pPr>
        <w:autoSpaceDE w:val="0"/>
        <w:autoSpaceDN w:val="0"/>
        <w:adjustRightInd w:val="0"/>
        <w:spacing w:after="40" w:line="240" w:lineRule="auto"/>
        <w:ind w:left="720"/>
        <w:rPr>
          <w:rFonts w:ascii="Times New Roman" w:eastAsia="Times New Roman" w:hAnsi="Times New Roman" w:cs="Times New Roman"/>
          <w:color w:val="auto"/>
        </w:rPr>
      </w:pPr>
      <w:r>
        <w:rPr>
          <w:rFonts w:ascii="Times New Roman" w:eastAsia="Times New Roman" w:hAnsi="Times New Roman" w:cs="Times New Roman"/>
          <w:color w:val="auto"/>
        </w:rPr>
        <w:t xml:space="preserve">Sam Forgue </w:t>
      </w:r>
      <w:r w:rsidR="00185573">
        <w:rPr>
          <w:rFonts w:ascii="Times New Roman" w:eastAsia="Times New Roman" w:hAnsi="Times New Roman" w:cs="Times New Roman"/>
          <w:color w:val="auto"/>
        </w:rPr>
        <w:t xml:space="preserve">summarized the stormwater management plan for a </w:t>
      </w:r>
      <w:r>
        <w:rPr>
          <w:rFonts w:ascii="Times New Roman" w:eastAsia="Times New Roman" w:hAnsi="Times New Roman" w:cs="Times New Roman"/>
          <w:color w:val="auto"/>
        </w:rPr>
        <w:t xml:space="preserve">proposed a new </w:t>
      </w:r>
      <w:r w:rsidR="00185573">
        <w:rPr>
          <w:rFonts w:ascii="Times New Roman" w:eastAsia="Times New Roman" w:hAnsi="Times New Roman" w:cs="Times New Roman"/>
          <w:color w:val="auto"/>
        </w:rPr>
        <w:t>12,240</w:t>
      </w:r>
      <w:r w:rsidR="00185573">
        <w:rPr>
          <w:rFonts w:ascii="Times New Roman" w:eastAsia="Times New Roman" w:hAnsi="Times New Roman" w:cs="Times New Roman"/>
          <w:color w:val="auto"/>
        </w:rPr>
        <w:t xml:space="preserve"> sf</w:t>
      </w:r>
      <w:r w:rsidR="00185573">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multi-use/administrative building and a new </w:t>
      </w:r>
      <w:r w:rsidR="00185573">
        <w:rPr>
          <w:rFonts w:ascii="Times New Roman" w:eastAsia="Times New Roman" w:hAnsi="Times New Roman" w:cs="Times New Roman"/>
          <w:color w:val="auto"/>
        </w:rPr>
        <w:t xml:space="preserve">3,350 </w:t>
      </w:r>
      <w:r w:rsidR="00185573">
        <w:rPr>
          <w:rFonts w:ascii="Times New Roman" w:eastAsia="Times New Roman" w:hAnsi="Times New Roman" w:cs="Times New Roman"/>
          <w:color w:val="auto"/>
        </w:rPr>
        <w:t xml:space="preserve">sf </w:t>
      </w:r>
      <w:r>
        <w:rPr>
          <w:rFonts w:ascii="Times New Roman" w:eastAsia="Times New Roman" w:hAnsi="Times New Roman" w:cs="Times New Roman"/>
          <w:color w:val="auto"/>
        </w:rPr>
        <w:t xml:space="preserve">maintenance/store building.  As part of this new development, the existing main access drive will be </w:t>
      </w:r>
      <w:r w:rsidR="00C1406C">
        <w:rPr>
          <w:rFonts w:ascii="Times New Roman" w:eastAsia="Times New Roman" w:hAnsi="Times New Roman" w:cs="Times New Roman"/>
          <w:color w:val="auto"/>
        </w:rPr>
        <w:t>realigned,</w:t>
      </w:r>
      <w:r>
        <w:rPr>
          <w:rFonts w:ascii="Times New Roman" w:eastAsia="Times New Roman" w:hAnsi="Times New Roman" w:cs="Times New Roman"/>
          <w:color w:val="auto"/>
        </w:rPr>
        <w:t xml:space="preserve"> and new parking areas will be constructed to accommodate the new buildings.</w:t>
      </w:r>
    </w:p>
    <w:p w14:paraId="0816BDE9" w14:textId="77777777" w:rsidR="00185573" w:rsidRDefault="00185573">
      <w:pPr>
        <w:autoSpaceDE w:val="0"/>
        <w:autoSpaceDN w:val="0"/>
        <w:adjustRightInd w:val="0"/>
        <w:spacing w:after="40" w:line="240" w:lineRule="auto"/>
        <w:ind w:left="720"/>
        <w:rPr>
          <w:rFonts w:ascii="Times New Roman" w:eastAsia="Times New Roman" w:hAnsi="Times New Roman" w:cs="Times New Roman"/>
          <w:color w:val="auto"/>
        </w:rPr>
      </w:pPr>
    </w:p>
    <w:p w14:paraId="6337C563" w14:textId="70950833" w:rsidR="00FF72E8" w:rsidRDefault="00FF72E8" w:rsidP="00C1406C">
      <w:pPr>
        <w:autoSpaceDE w:val="0"/>
        <w:autoSpaceDN w:val="0"/>
        <w:adjustRightInd w:val="0"/>
        <w:spacing w:after="40" w:line="240" w:lineRule="auto"/>
        <w:ind w:left="720"/>
        <w:rPr>
          <w:rFonts w:ascii="Times New Roman" w:eastAsia="Times New Roman" w:hAnsi="Times New Roman" w:cs="Times New Roman"/>
          <w:color w:val="auto"/>
        </w:rPr>
      </w:pPr>
      <w:r>
        <w:rPr>
          <w:rFonts w:ascii="Times New Roman" w:eastAsia="Times New Roman" w:hAnsi="Times New Roman" w:cs="Times New Roman"/>
          <w:color w:val="auto"/>
        </w:rPr>
        <w:t xml:space="preserve">The total site encompasses approximately 30 acres of land. Borings and Test pits confirm soil mapping from the NRCS Web soil survey  </w:t>
      </w:r>
      <w:r w:rsidR="00E176F8">
        <w:rPr>
          <w:rFonts w:ascii="Times New Roman" w:eastAsia="Times New Roman" w:hAnsi="Times New Roman" w:cs="Times New Roman"/>
          <w:color w:val="auto"/>
        </w:rPr>
        <w:t>m</w:t>
      </w:r>
      <w:r>
        <w:rPr>
          <w:rFonts w:ascii="Times New Roman" w:eastAsia="Times New Roman" w:hAnsi="Times New Roman" w:cs="Times New Roman"/>
          <w:color w:val="auto"/>
        </w:rPr>
        <w:t>aps</w:t>
      </w:r>
      <w:r w:rsidR="00185573">
        <w:rPr>
          <w:rFonts w:ascii="Times New Roman" w:eastAsia="Times New Roman" w:hAnsi="Times New Roman" w:cs="Times New Roman"/>
          <w:color w:val="auto"/>
        </w:rPr>
        <w:t xml:space="preserve"> indicating </w:t>
      </w:r>
      <w:r>
        <w:rPr>
          <w:rFonts w:ascii="Times New Roman" w:eastAsia="Times New Roman" w:hAnsi="Times New Roman" w:cs="Times New Roman"/>
          <w:color w:val="auto"/>
        </w:rPr>
        <w:t xml:space="preserve">consistently poor to well-graded sandy loams. Sediment and erosion controls </w:t>
      </w:r>
      <w:r w:rsidR="00E176F8">
        <w:rPr>
          <w:rFonts w:ascii="Times New Roman" w:eastAsia="Times New Roman" w:hAnsi="Times New Roman" w:cs="Times New Roman"/>
          <w:color w:val="auto"/>
        </w:rPr>
        <w:t xml:space="preserve">will be placed around all catch basins, silt fencing and haybales around temporary material stockpiles. Perimeter erosion control measures shall be installed prior to any activity. </w:t>
      </w:r>
    </w:p>
    <w:p w14:paraId="5C24CB12" w14:textId="77777777" w:rsidR="00185573" w:rsidRDefault="00185573">
      <w:pPr>
        <w:autoSpaceDE w:val="0"/>
        <w:autoSpaceDN w:val="0"/>
        <w:adjustRightInd w:val="0"/>
        <w:spacing w:after="40" w:line="240" w:lineRule="auto"/>
        <w:ind w:left="720"/>
        <w:rPr>
          <w:rFonts w:ascii="Times New Roman" w:eastAsia="Times New Roman" w:hAnsi="Times New Roman" w:cs="Times New Roman"/>
          <w:color w:val="auto"/>
        </w:rPr>
      </w:pPr>
    </w:p>
    <w:p w14:paraId="559455CF" w14:textId="76F59A42" w:rsidR="00F40A02" w:rsidRDefault="00F40A02" w:rsidP="00C1406C">
      <w:pPr>
        <w:autoSpaceDE w:val="0"/>
        <w:autoSpaceDN w:val="0"/>
        <w:adjustRightInd w:val="0"/>
        <w:spacing w:after="40" w:line="240" w:lineRule="auto"/>
        <w:ind w:left="720"/>
        <w:rPr>
          <w:rFonts w:ascii="Times New Roman" w:eastAsia="Times New Roman" w:hAnsi="Times New Roman" w:cs="Times New Roman"/>
          <w:color w:val="auto"/>
        </w:rPr>
      </w:pPr>
      <w:r>
        <w:rPr>
          <w:rFonts w:ascii="Times New Roman" w:eastAsia="Times New Roman" w:hAnsi="Times New Roman" w:cs="Times New Roman"/>
          <w:color w:val="auto"/>
        </w:rPr>
        <w:t xml:space="preserve">Commissioner Kayserman requested that </w:t>
      </w:r>
      <w:r w:rsidR="00185573">
        <w:rPr>
          <w:rFonts w:ascii="Times New Roman" w:eastAsia="Times New Roman" w:hAnsi="Times New Roman" w:cs="Times New Roman"/>
          <w:color w:val="auto"/>
        </w:rPr>
        <w:t xml:space="preserve">a Special Condition be added to the permit requiring </w:t>
      </w:r>
      <w:r>
        <w:rPr>
          <w:rFonts w:ascii="Times New Roman" w:eastAsia="Times New Roman" w:hAnsi="Times New Roman" w:cs="Times New Roman"/>
          <w:color w:val="auto"/>
        </w:rPr>
        <w:t xml:space="preserve">temporary sedimentation basins </w:t>
      </w:r>
      <w:r w:rsidR="00185573">
        <w:rPr>
          <w:rFonts w:ascii="Times New Roman" w:eastAsia="Times New Roman" w:hAnsi="Times New Roman" w:cs="Times New Roman"/>
          <w:color w:val="auto"/>
        </w:rPr>
        <w:t xml:space="preserve">to </w:t>
      </w:r>
      <w:r>
        <w:rPr>
          <w:rFonts w:ascii="Times New Roman" w:eastAsia="Times New Roman" w:hAnsi="Times New Roman" w:cs="Times New Roman"/>
          <w:color w:val="auto"/>
        </w:rPr>
        <w:t xml:space="preserve">be utilized </w:t>
      </w:r>
      <w:r w:rsidR="00185573">
        <w:rPr>
          <w:rFonts w:ascii="Times New Roman" w:eastAsia="Times New Roman" w:hAnsi="Times New Roman" w:cs="Times New Roman"/>
          <w:color w:val="auto"/>
        </w:rPr>
        <w:t>in the event that groundwater is encountered</w:t>
      </w:r>
      <w:r>
        <w:rPr>
          <w:rFonts w:ascii="Times New Roman" w:eastAsia="Times New Roman" w:hAnsi="Times New Roman" w:cs="Times New Roman"/>
          <w:color w:val="auto"/>
        </w:rPr>
        <w:t xml:space="preserve">. Additionally, </w:t>
      </w:r>
      <w:r w:rsidR="00185573">
        <w:rPr>
          <w:rFonts w:ascii="Times New Roman" w:eastAsia="Times New Roman" w:hAnsi="Times New Roman" w:cs="Times New Roman"/>
          <w:color w:val="auto"/>
        </w:rPr>
        <w:t xml:space="preserve">a detail should be provided for the dewatering basin and proposed locations </w:t>
      </w:r>
      <w:r>
        <w:rPr>
          <w:rFonts w:ascii="Times New Roman" w:eastAsia="Times New Roman" w:hAnsi="Times New Roman" w:cs="Times New Roman"/>
          <w:color w:val="auto"/>
        </w:rPr>
        <w:t>shown</w:t>
      </w:r>
      <w:r w:rsidR="00DE4B62">
        <w:rPr>
          <w:rFonts w:ascii="Times New Roman" w:eastAsia="Times New Roman" w:hAnsi="Times New Roman" w:cs="Times New Roman"/>
          <w:color w:val="auto"/>
        </w:rPr>
        <w:t xml:space="preserve"> </w:t>
      </w:r>
      <w:r>
        <w:rPr>
          <w:rFonts w:ascii="Times New Roman" w:eastAsia="Times New Roman" w:hAnsi="Times New Roman" w:cs="Times New Roman"/>
          <w:color w:val="auto"/>
        </w:rPr>
        <w:t>on plans</w:t>
      </w:r>
      <w:r w:rsidR="00185573">
        <w:rPr>
          <w:rFonts w:ascii="Times New Roman" w:eastAsia="Times New Roman" w:hAnsi="Times New Roman" w:cs="Times New Roman"/>
          <w:color w:val="auto"/>
        </w:rPr>
        <w:t>.</w:t>
      </w:r>
    </w:p>
    <w:p w14:paraId="1B9259D8" w14:textId="7DA70AF5" w:rsidR="00F40A02" w:rsidRDefault="00F40A02" w:rsidP="007C4CB9">
      <w:pPr>
        <w:autoSpaceDE w:val="0"/>
        <w:autoSpaceDN w:val="0"/>
        <w:adjustRightInd w:val="0"/>
        <w:spacing w:after="40" w:line="240" w:lineRule="auto"/>
        <w:rPr>
          <w:rFonts w:ascii="Times New Roman" w:eastAsia="Times New Roman" w:hAnsi="Times New Roman" w:cs="Times New Roman"/>
          <w:color w:val="auto"/>
        </w:rPr>
      </w:pPr>
    </w:p>
    <w:p w14:paraId="0C5C4B20" w14:textId="797D4DE5" w:rsidR="00DE4B62" w:rsidRPr="007C4CB9" w:rsidRDefault="00DE4B62" w:rsidP="00C1406C">
      <w:pPr>
        <w:autoSpaceDE w:val="0"/>
        <w:autoSpaceDN w:val="0"/>
        <w:adjustRightInd w:val="0"/>
        <w:spacing w:after="40" w:line="240" w:lineRule="auto"/>
        <w:ind w:left="720"/>
        <w:rPr>
          <w:rFonts w:ascii="Times New Roman" w:eastAsia="Times New Roman" w:hAnsi="Times New Roman" w:cs="Times New Roman"/>
          <w:color w:val="auto"/>
        </w:rPr>
      </w:pPr>
      <w:r>
        <w:rPr>
          <w:rFonts w:ascii="Times New Roman" w:eastAsia="Times New Roman" w:hAnsi="Times New Roman" w:cs="Times New Roman"/>
          <w:color w:val="auto"/>
        </w:rPr>
        <w:t xml:space="preserve">Stephanie Carter, 227 Pine Street, questioned whether the project would adversely impact her well.  </w:t>
      </w:r>
    </w:p>
    <w:p w14:paraId="72EEF137" w14:textId="0F10DB51" w:rsidR="00545C87" w:rsidRPr="007A652C" w:rsidRDefault="00545C87" w:rsidP="00545C87">
      <w:pPr>
        <w:pStyle w:val="ListParagraph"/>
        <w:autoSpaceDE w:val="0"/>
        <w:autoSpaceDN w:val="0"/>
        <w:adjustRightInd w:val="0"/>
        <w:spacing w:after="40" w:line="240" w:lineRule="auto"/>
        <w:rPr>
          <w:rFonts w:ascii="Times New Roman" w:eastAsia="Times New Roman" w:hAnsi="Times New Roman" w:cs="Times New Roman"/>
          <w:b/>
          <w:color w:val="auto"/>
        </w:rPr>
      </w:pPr>
      <w:r>
        <w:rPr>
          <w:rFonts w:ascii="Times New Roman" w:eastAsia="Times New Roman" w:hAnsi="Times New Roman" w:cs="Times New Roman"/>
          <w:color w:val="auto"/>
        </w:rPr>
        <w:t>Commiss</w:t>
      </w:r>
      <w:r w:rsidR="00681D44">
        <w:rPr>
          <w:rFonts w:ascii="Times New Roman" w:eastAsia="Times New Roman" w:hAnsi="Times New Roman" w:cs="Times New Roman"/>
          <w:color w:val="auto"/>
        </w:rPr>
        <w:t>i</w:t>
      </w:r>
      <w:r>
        <w:rPr>
          <w:rFonts w:ascii="Times New Roman" w:eastAsia="Times New Roman" w:hAnsi="Times New Roman" w:cs="Times New Roman"/>
          <w:color w:val="auto"/>
        </w:rPr>
        <w:t xml:space="preserve">oner </w:t>
      </w:r>
      <w:r w:rsidR="000D22C8">
        <w:rPr>
          <w:rFonts w:ascii="Times New Roman" w:eastAsia="Times New Roman" w:hAnsi="Times New Roman" w:cs="Times New Roman"/>
          <w:color w:val="auto"/>
        </w:rPr>
        <w:t xml:space="preserve">Kayserman </w:t>
      </w:r>
      <w:r w:rsidR="00681D44">
        <w:rPr>
          <w:rFonts w:ascii="Times New Roman" w:eastAsia="Times New Roman" w:hAnsi="Times New Roman" w:cs="Times New Roman"/>
          <w:color w:val="auto"/>
        </w:rPr>
        <w:t xml:space="preserve">moved </w:t>
      </w:r>
      <w:r w:rsidR="001A5DF7">
        <w:rPr>
          <w:rFonts w:ascii="Times New Roman" w:eastAsia="Times New Roman" w:hAnsi="Times New Roman" w:cs="Times New Roman"/>
          <w:color w:val="auto"/>
        </w:rPr>
        <w:t xml:space="preserve">to </w:t>
      </w:r>
      <w:r w:rsidR="00F40A02">
        <w:rPr>
          <w:rFonts w:ascii="Times New Roman" w:eastAsia="Times New Roman" w:hAnsi="Times New Roman" w:cs="Times New Roman"/>
          <w:color w:val="auto"/>
        </w:rPr>
        <w:t xml:space="preserve">close the public hearing </w:t>
      </w:r>
      <w:r w:rsidR="00DE4B62">
        <w:rPr>
          <w:rFonts w:ascii="Times New Roman" w:eastAsia="Times New Roman" w:hAnsi="Times New Roman" w:cs="Times New Roman"/>
          <w:color w:val="auto"/>
        </w:rPr>
        <w:t xml:space="preserve">and issue a Major Stormwater Management Permit.  </w:t>
      </w:r>
      <w:r w:rsidR="00DE4B62">
        <w:rPr>
          <w:rFonts w:ascii="Times New Roman" w:eastAsia="Times New Roman" w:hAnsi="Times New Roman" w:cs="Times New Roman"/>
          <w:color w:val="auto"/>
        </w:rPr>
        <w:t xml:space="preserve">Commissioner </w:t>
      </w:r>
      <w:r w:rsidR="00DE4B62">
        <w:rPr>
          <w:rFonts w:ascii="Times New Roman" w:eastAsia="Times New Roman" w:hAnsi="Times New Roman" w:cs="Times New Roman"/>
          <w:color w:val="auto"/>
        </w:rPr>
        <w:t xml:space="preserve">Gauthier </w:t>
      </w:r>
      <w:r w:rsidR="00DE4B62" w:rsidRPr="00AF41A8">
        <w:rPr>
          <w:rFonts w:ascii="Times New Roman" w:eastAsia="Times New Roman" w:hAnsi="Times New Roman" w:cs="Times New Roman"/>
          <w:color w:val="auto"/>
        </w:rPr>
        <w:t>seconded. Kayserman</w:t>
      </w:r>
      <w:r w:rsidR="00DE4B62">
        <w:rPr>
          <w:rFonts w:ascii="Times New Roman" w:eastAsia="Times New Roman" w:hAnsi="Times New Roman" w:cs="Times New Roman"/>
          <w:color w:val="auto"/>
        </w:rPr>
        <w:t>, Holmes,</w:t>
      </w:r>
      <w:r w:rsidR="00DE4B62" w:rsidRPr="00AF41A8">
        <w:rPr>
          <w:rFonts w:ascii="Times New Roman" w:eastAsia="Times New Roman" w:hAnsi="Times New Roman" w:cs="Times New Roman"/>
          <w:color w:val="auto"/>
        </w:rPr>
        <w:t xml:space="preserve"> Hafrey, </w:t>
      </w:r>
      <w:r w:rsidR="00DE4B62">
        <w:rPr>
          <w:rFonts w:ascii="Times New Roman" w:eastAsia="Times New Roman" w:hAnsi="Times New Roman" w:cs="Times New Roman"/>
          <w:color w:val="auto"/>
        </w:rPr>
        <w:t>Garlick and Alternates Gauthier and Hanley</w:t>
      </w:r>
      <w:r w:rsidR="00DE4B62" w:rsidRPr="00AF41A8">
        <w:rPr>
          <w:rFonts w:ascii="Times New Roman" w:eastAsia="Times New Roman" w:hAnsi="Times New Roman" w:cs="Times New Roman"/>
          <w:color w:val="auto"/>
        </w:rPr>
        <w:t xml:space="preserve"> a</w:t>
      </w:r>
      <w:r w:rsidR="00DE4B62">
        <w:rPr>
          <w:rFonts w:ascii="Times New Roman" w:eastAsia="Times New Roman" w:hAnsi="Times New Roman" w:cs="Times New Roman"/>
          <w:color w:val="auto"/>
        </w:rPr>
        <w:t xml:space="preserve">ll voted in </w:t>
      </w:r>
      <w:commentRangeStart w:id="3"/>
      <w:r w:rsidR="00DE4B62">
        <w:rPr>
          <w:rFonts w:ascii="Times New Roman" w:eastAsia="Times New Roman" w:hAnsi="Times New Roman" w:cs="Times New Roman"/>
          <w:color w:val="auto"/>
        </w:rPr>
        <w:t>favor</w:t>
      </w:r>
      <w:commentRangeEnd w:id="3"/>
      <w:r w:rsidR="00DE4B62">
        <w:rPr>
          <w:rStyle w:val="CommentReference"/>
        </w:rPr>
        <w:commentReference w:id="3"/>
      </w:r>
      <w:r w:rsidR="00DE4B62" w:rsidRPr="00AF41A8">
        <w:rPr>
          <w:rFonts w:ascii="Times New Roman" w:eastAsia="Times New Roman" w:hAnsi="Times New Roman" w:cs="Times New Roman"/>
          <w:color w:val="auto"/>
        </w:rPr>
        <w:t>.</w:t>
      </w:r>
    </w:p>
    <w:p w14:paraId="31838175" w14:textId="5D6BB7E1" w:rsidR="00B8476F" w:rsidRDefault="00B8476F" w:rsidP="007A652C">
      <w:pPr>
        <w:pStyle w:val="ListParagraph"/>
        <w:numPr>
          <w:ilvl w:val="0"/>
          <w:numId w:val="9"/>
        </w:numPr>
        <w:autoSpaceDE w:val="0"/>
        <w:autoSpaceDN w:val="0"/>
        <w:adjustRightInd w:val="0"/>
        <w:spacing w:after="40" w:line="240" w:lineRule="auto"/>
        <w:rPr>
          <w:rFonts w:ascii="Times New Roman" w:hAnsi="Times New Roman" w:cs="Times New Roman"/>
          <w:bCs/>
          <w:color w:val="auto"/>
        </w:rPr>
      </w:pPr>
    </w:p>
    <w:p w14:paraId="0B19AE7C" w14:textId="33A23120" w:rsidR="003705C9" w:rsidRPr="00C1406C" w:rsidRDefault="003705C9" w:rsidP="00C1406C">
      <w:pPr>
        <w:pStyle w:val="ListParagraph"/>
        <w:numPr>
          <w:ilvl w:val="0"/>
          <w:numId w:val="9"/>
        </w:numPr>
        <w:autoSpaceDE w:val="0"/>
        <w:autoSpaceDN w:val="0"/>
        <w:adjustRightInd w:val="0"/>
        <w:spacing w:after="40" w:line="240" w:lineRule="auto"/>
        <w:rPr>
          <w:rFonts w:ascii="Times New Roman" w:hAnsi="Times New Roman"/>
          <w:bCs/>
          <w:color w:val="auto"/>
        </w:rPr>
      </w:pPr>
      <w:r w:rsidRPr="00C1406C">
        <w:rPr>
          <w:rFonts w:ascii="Times New Roman" w:hAnsi="Times New Roman"/>
          <w:b/>
          <w:bCs/>
          <w:color w:val="auto"/>
          <w:u w:val="single"/>
        </w:rPr>
        <w:t xml:space="preserve">176 ( </w:t>
      </w:r>
      <w:r w:rsidRPr="00C1406C">
        <w:rPr>
          <w:rFonts w:ascii="Times New Roman" w:hAnsi="Times New Roman"/>
          <w:b/>
          <w:color w:val="auto"/>
          <w:u w:val="single"/>
        </w:rPr>
        <w:t>Lot 4) Schoolmaster Lane, Supreme Development, Inc. – Giorgio Petruzziello, Applicant – John Getherall, GCG Associates, Representative</w:t>
      </w:r>
      <w:r w:rsidRPr="00C1406C">
        <w:rPr>
          <w:rFonts w:ascii="Times New Roman" w:hAnsi="Times New Roman"/>
          <w:bCs/>
          <w:color w:val="auto"/>
        </w:rPr>
        <w:t xml:space="preserve"> – New </w:t>
      </w:r>
      <w:r w:rsidR="00C1406C" w:rsidRPr="00C1406C">
        <w:rPr>
          <w:rFonts w:ascii="Times New Roman" w:hAnsi="Times New Roman"/>
          <w:bCs/>
          <w:color w:val="auto"/>
        </w:rPr>
        <w:t>single-family</w:t>
      </w:r>
      <w:r w:rsidRPr="00C1406C">
        <w:rPr>
          <w:rFonts w:ascii="Times New Roman" w:hAnsi="Times New Roman"/>
          <w:bCs/>
          <w:color w:val="auto"/>
        </w:rPr>
        <w:t xml:space="preserve"> dwelling on an undeveloped lot (MSMP 2020-12).</w:t>
      </w:r>
      <w:r w:rsidR="00DE4B62">
        <w:rPr>
          <w:rFonts w:ascii="Times New Roman" w:hAnsi="Times New Roman"/>
          <w:bCs/>
          <w:color w:val="auto"/>
        </w:rPr>
        <w:t xml:space="preserve"> John </w:t>
      </w:r>
      <w:r w:rsidR="0099534D">
        <w:rPr>
          <w:rFonts w:ascii="Times New Roman" w:hAnsi="Times New Roman"/>
          <w:bCs/>
          <w:color w:val="auto"/>
        </w:rPr>
        <w:t xml:space="preserve">Getherall, GCG and Giorgio Petruzzuiello were </w:t>
      </w:r>
      <w:r w:rsidR="00DE4B62">
        <w:rPr>
          <w:rFonts w:ascii="Times New Roman" w:hAnsi="Times New Roman"/>
          <w:bCs/>
          <w:color w:val="auto"/>
        </w:rPr>
        <w:t>present for the applicant.</w:t>
      </w:r>
    </w:p>
    <w:p w14:paraId="7D7CB615" w14:textId="77777777" w:rsidR="003705C9" w:rsidRDefault="003705C9" w:rsidP="003705C9">
      <w:pPr>
        <w:autoSpaceDE w:val="0"/>
        <w:autoSpaceDN w:val="0"/>
        <w:adjustRightInd w:val="0"/>
        <w:spacing w:after="40" w:line="240" w:lineRule="auto"/>
        <w:rPr>
          <w:rFonts w:ascii="Times New Roman" w:hAnsi="Times New Roman"/>
          <w:bCs/>
          <w:color w:val="auto"/>
        </w:rPr>
      </w:pPr>
    </w:p>
    <w:p w14:paraId="18546528" w14:textId="26EA316D" w:rsidR="00937D92" w:rsidRDefault="00DE4B62" w:rsidP="00DE4B62">
      <w:pPr>
        <w:autoSpaceDE w:val="0"/>
        <w:autoSpaceDN w:val="0"/>
        <w:adjustRightInd w:val="0"/>
        <w:spacing w:after="40" w:line="240" w:lineRule="auto"/>
        <w:ind w:left="720"/>
        <w:rPr>
          <w:rFonts w:ascii="Times New Roman" w:hAnsi="Times New Roman"/>
          <w:bCs/>
          <w:color w:val="auto"/>
        </w:rPr>
      </w:pPr>
      <w:r>
        <w:rPr>
          <w:rFonts w:ascii="Times New Roman" w:hAnsi="Times New Roman"/>
          <w:bCs/>
          <w:color w:val="auto"/>
        </w:rPr>
        <w:t>John Getherall</w:t>
      </w:r>
      <w:r w:rsidR="003705C9">
        <w:rPr>
          <w:rFonts w:ascii="Times New Roman" w:hAnsi="Times New Roman"/>
          <w:bCs/>
          <w:color w:val="auto"/>
        </w:rPr>
        <w:t xml:space="preserve"> </w:t>
      </w:r>
      <w:r>
        <w:rPr>
          <w:rFonts w:ascii="Times New Roman" w:hAnsi="Times New Roman"/>
          <w:bCs/>
          <w:color w:val="auto"/>
        </w:rPr>
        <w:t xml:space="preserve">stated that, as requested, </w:t>
      </w:r>
      <w:r w:rsidR="003705C9">
        <w:rPr>
          <w:rFonts w:ascii="Times New Roman" w:hAnsi="Times New Roman"/>
          <w:bCs/>
          <w:color w:val="auto"/>
        </w:rPr>
        <w:t xml:space="preserve">the </w:t>
      </w:r>
      <w:r>
        <w:rPr>
          <w:rFonts w:ascii="Times New Roman" w:hAnsi="Times New Roman"/>
          <w:bCs/>
          <w:color w:val="auto"/>
        </w:rPr>
        <w:t>s</w:t>
      </w:r>
      <w:r w:rsidR="003705C9">
        <w:rPr>
          <w:rFonts w:ascii="Times New Roman" w:hAnsi="Times New Roman"/>
          <w:bCs/>
          <w:color w:val="auto"/>
        </w:rPr>
        <w:t xml:space="preserve">tormwater </w:t>
      </w:r>
      <w:r>
        <w:rPr>
          <w:rFonts w:ascii="Times New Roman" w:hAnsi="Times New Roman"/>
          <w:bCs/>
          <w:color w:val="auto"/>
        </w:rPr>
        <w:t>c</w:t>
      </w:r>
      <w:r w:rsidR="003705C9">
        <w:rPr>
          <w:rFonts w:ascii="Times New Roman" w:hAnsi="Times New Roman"/>
          <w:bCs/>
          <w:color w:val="auto"/>
        </w:rPr>
        <w:t>alculations had been updated</w:t>
      </w:r>
      <w:r>
        <w:rPr>
          <w:rFonts w:ascii="Times New Roman" w:hAnsi="Times New Roman"/>
          <w:bCs/>
          <w:color w:val="auto"/>
        </w:rPr>
        <w:t xml:space="preserve"> with the existing conditions woods modelled as “good,” a 30% void space used for the stone, and the overflow pipe re-sized.   </w:t>
      </w:r>
      <w:r w:rsidR="003705C9">
        <w:rPr>
          <w:rFonts w:ascii="Times New Roman" w:hAnsi="Times New Roman"/>
          <w:bCs/>
          <w:color w:val="auto"/>
        </w:rPr>
        <w:t xml:space="preserve"> </w:t>
      </w:r>
      <w:r>
        <w:rPr>
          <w:rFonts w:ascii="Times New Roman" w:hAnsi="Times New Roman"/>
          <w:bCs/>
          <w:color w:val="auto"/>
        </w:rPr>
        <w:t xml:space="preserve">He stated Pitch Pines had been substituted for White Pines in the landscaping plan and </w:t>
      </w:r>
      <w:r w:rsidR="00937D92">
        <w:rPr>
          <w:rFonts w:ascii="Times New Roman" w:hAnsi="Times New Roman"/>
          <w:bCs/>
          <w:color w:val="auto"/>
        </w:rPr>
        <w:t xml:space="preserve">a total of </w:t>
      </w:r>
      <w:r>
        <w:rPr>
          <w:rFonts w:ascii="Times New Roman" w:hAnsi="Times New Roman"/>
          <w:bCs/>
          <w:color w:val="auto"/>
        </w:rPr>
        <w:t>8</w:t>
      </w:r>
      <w:r w:rsidR="00937D92">
        <w:rPr>
          <w:rFonts w:ascii="Times New Roman" w:hAnsi="Times New Roman"/>
          <w:bCs/>
          <w:color w:val="auto"/>
        </w:rPr>
        <w:t>2 trees and shrubs</w:t>
      </w:r>
      <w:r>
        <w:rPr>
          <w:rFonts w:ascii="Times New Roman" w:hAnsi="Times New Roman"/>
          <w:bCs/>
          <w:color w:val="auto"/>
        </w:rPr>
        <w:t>,</w:t>
      </w:r>
      <w:r w:rsidR="00937D92">
        <w:rPr>
          <w:rFonts w:ascii="Times New Roman" w:hAnsi="Times New Roman"/>
          <w:bCs/>
          <w:color w:val="auto"/>
        </w:rPr>
        <w:t xml:space="preserve"> combined</w:t>
      </w:r>
      <w:r>
        <w:rPr>
          <w:rFonts w:ascii="Times New Roman" w:hAnsi="Times New Roman"/>
          <w:bCs/>
          <w:color w:val="auto"/>
        </w:rPr>
        <w:t>, would be planted, with a minimum of 4</w:t>
      </w:r>
      <w:r w:rsidR="0099534D">
        <w:rPr>
          <w:rFonts w:ascii="Times New Roman" w:hAnsi="Times New Roman"/>
          <w:bCs/>
          <w:color w:val="auto"/>
        </w:rPr>
        <w:t>1</w:t>
      </w:r>
      <w:r>
        <w:rPr>
          <w:rFonts w:ascii="Times New Roman" w:hAnsi="Times New Roman"/>
          <w:bCs/>
          <w:color w:val="auto"/>
        </w:rPr>
        <w:t xml:space="preserve"> trees</w:t>
      </w:r>
      <w:r w:rsidR="00937D92">
        <w:rPr>
          <w:rFonts w:ascii="Times New Roman" w:hAnsi="Times New Roman"/>
          <w:bCs/>
          <w:color w:val="auto"/>
        </w:rPr>
        <w:t>.</w:t>
      </w:r>
    </w:p>
    <w:p w14:paraId="37CDAF09" w14:textId="77777777" w:rsidR="00DE4B62" w:rsidRDefault="00DE4B62" w:rsidP="00C1406C">
      <w:pPr>
        <w:autoSpaceDE w:val="0"/>
        <w:autoSpaceDN w:val="0"/>
        <w:adjustRightInd w:val="0"/>
        <w:spacing w:after="40" w:line="240" w:lineRule="auto"/>
        <w:ind w:left="720"/>
        <w:rPr>
          <w:rFonts w:ascii="Times New Roman" w:hAnsi="Times New Roman"/>
          <w:bCs/>
          <w:color w:val="auto"/>
        </w:rPr>
      </w:pPr>
    </w:p>
    <w:p w14:paraId="188CE3EC" w14:textId="256A06F8" w:rsidR="00937D92" w:rsidRDefault="00937D92" w:rsidP="00DE4B62">
      <w:pPr>
        <w:autoSpaceDE w:val="0"/>
        <w:autoSpaceDN w:val="0"/>
        <w:adjustRightInd w:val="0"/>
        <w:spacing w:after="40" w:line="240" w:lineRule="auto"/>
        <w:ind w:left="720"/>
        <w:rPr>
          <w:rFonts w:ascii="Times New Roman" w:hAnsi="Times New Roman"/>
          <w:bCs/>
          <w:color w:val="auto"/>
        </w:rPr>
      </w:pPr>
      <w:r>
        <w:rPr>
          <w:rFonts w:ascii="Times New Roman" w:hAnsi="Times New Roman"/>
          <w:bCs/>
          <w:color w:val="auto"/>
        </w:rPr>
        <w:t xml:space="preserve">The Commission asked that </w:t>
      </w:r>
      <w:r w:rsidR="00DE4B62">
        <w:rPr>
          <w:rFonts w:ascii="Times New Roman" w:hAnsi="Times New Roman"/>
          <w:bCs/>
          <w:color w:val="auto"/>
        </w:rPr>
        <w:t xml:space="preserve">a Special Condition be added to the draft permit stating that </w:t>
      </w:r>
      <w:r>
        <w:rPr>
          <w:rFonts w:ascii="Times New Roman" w:hAnsi="Times New Roman"/>
          <w:bCs/>
          <w:color w:val="auto"/>
        </w:rPr>
        <w:t xml:space="preserve">the planting must </w:t>
      </w:r>
      <w:r w:rsidR="00DE4B62">
        <w:rPr>
          <w:rFonts w:ascii="Times New Roman" w:hAnsi="Times New Roman"/>
          <w:bCs/>
          <w:color w:val="auto"/>
        </w:rPr>
        <w:t xml:space="preserve">installed prior to issuance of an Occupancy Permit </w:t>
      </w:r>
      <w:r>
        <w:rPr>
          <w:rFonts w:ascii="Times New Roman" w:hAnsi="Times New Roman"/>
          <w:bCs/>
          <w:color w:val="auto"/>
        </w:rPr>
        <w:t xml:space="preserve">or an additional bond would be collected based on the actual estimate from the tree nursery. </w:t>
      </w:r>
    </w:p>
    <w:p w14:paraId="52C37186" w14:textId="77777777" w:rsidR="00DE4B62" w:rsidRDefault="00DE4B62" w:rsidP="00C1406C">
      <w:pPr>
        <w:autoSpaceDE w:val="0"/>
        <w:autoSpaceDN w:val="0"/>
        <w:adjustRightInd w:val="0"/>
        <w:spacing w:after="40" w:line="240" w:lineRule="auto"/>
        <w:ind w:left="720"/>
        <w:rPr>
          <w:rFonts w:ascii="Times New Roman" w:hAnsi="Times New Roman"/>
          <w:bCs/>
          <w:color w:val="auto"/>
        </w:rPr>
      </w:pPr>
    </w:p>
    <w:p w14:paraId="50645E85" w14:textId="0FED60D7" w:rsidR="003705C9" w:rsidRDefault="003705C9" w:rsidP="00DE4B62">
      <w:pPr>
        <w:autoSpaceDE w:val="0"/>
        <w:autoSpaceDN w:val="0"/>
        <w:adjustRightInd w:val="0"/>
        <w:spacing w:after="40" w:line="240" w:lineRule="auto"/>
        <w:ind w:left="720"/>
        <w:rPr>
          <w:rFonts w:ascii="Times New Roman" w:hAnsi="Times New Roman"/>
          <w:bCs/>
          <w:color w:val="auto"/>
        </w:rPr>
      </w:pPr>
      <w:r>
        <w:rPr>
          <w:rFonts w:ascii="Times New Roman" w:hAnsi="Times New Roman"/>
          <w:bCs/>
          <w:color w:val="auto"/>
        </w:rPr>
        <w:t xml:space="preserve">Commissioner Kayserman </w:t>
      </w:r>
      <w:r w:rsidR="00DE4B62">
        <w:rPr>
          <w:rFonts w:ascii="Times New Roman" w:hAnsi="Times New Roman"/>
          <w:bCs/>
          <w:color w:val="auto"/>
        </w:rPr>
        <w:t xml:space="preserve">questioned whether </w:t>
      </w:r>
      <w:r>
        <w:rPr>
          <w:rFonts w:ascii="Times New Roman" w:hAnsi="Times New Roman"/>
          <w:bCs/>
          <w:color w:val="auto"/>
        </w:rPr>
        <w:t xml:space="preserve">the runoff in </w:t>
      </w:r>
      <w:r w:rsidR="00DE4B62">
        <w:rPr>
          <w:rFonts w:ascii="Times New Roman" w:hAnsi="Times New Roman"/>
          <w:bCs/>
          <w:color w:val="auto"/>
        </w:rPr>
        <w:t xml:space="preserve">the </w:t>
      </w:r>
      <w:r>
        <w:rPr>
          <w:rFonts w:ascii="Times New Roman" w:hAnsi="Times New Roman"/>
          <w:bCs/>
          <w:color w:val="auto"/>
        </w:rPr>
        <w:t>rear</w:t>
      </w:r>
      <w:r w:rsidR="00DE4B62">
        <w:rPr>
          <w:rFonts w:ascii="Times New Roman" w:hAnsi="Times New Roman"/>
          <w:bCs/>
          <w:color w:val="auto"/>
        </w:rPr>
        <w:t xml:space="preserve"> would be adversely impacted </w:t>
      </w:r>
      <w:r>
        <w:rPr>
          <w:rFonts w:ascii="Times New Roman" w:hAnsi="Times New Roman"/>
          <w:bCs/>
          <w:color w:val="auto"/>
        </w:rPr>
        <w:t>the neighbor’s property</w:t>
      </w:r>
      <w:r w:rsidR="00DE4B62">
        <w:rPr>
          <w:rFonts w:ascii="Times New Roman" w:hAnsi="Times New Roman"/>
          <w:bCs/>
          <w:color w:val="auto"/>
        </w:rPr>
        <w:t xml:space="preserve">.  Mr. Getherall responded that </w:t>
      </w:r>
      <w:r w:rsidR="0099534D">
        <w:rPr>
          <w:rFonts w:ascii="Times New Roman" w:hAnsi="Times New Roman"/>
          <w:bCs/>
          <w:color w:val="auto"/>
        </w:rPr>
        <w:t xml:space="preserve">the property was owned by the same entity and that that was </w:t>
      </w:r>
      <w:proofErr w:type="gramStart"/>
      <w:r w:rsidR="0099534D">
        <w:rPr>
          <w:rFonts w:ascii="Times New Roman" w:hAnsi="Times New Roman"/>
          <w:bCs/>
          <w:color w:val="auto"/>
        </w:rPr>
        <w:t>taken into account</w:t>
      </w:r>
      <w:proofErr w:type="gramEnd"/>
      <w:r w:rsidR="0099534D">
        <w:rPr>
          <w:rFonts w:ascii="Times New Roman" w:hAnsi="Times New Roman"/>
          <w:bCs/>
          <w:color w:val="auto"/>
        </w:rPr>
        <w:t xml:space="preserve"> in the model</w:t>
      </w:r>
      <w:r w:rsidR="00937D92">
        <w:rPr>
          <w:rFonts w:ascii="Times New Roman" w:hAnsi="Times New Roman"/>
          <w:bCs/>
          <w:color w:val="auto"/>
        </w:rPr>
        <w:t xml:space="preserve">. </w:t>
      </w:r>
    </w:p>
    <w:p w14:paraId="6E548E99" w14:textId="77777777" w:rsidR="00DE4B62" w:rsidRDefault="00DE4B62" w:rsidP="00C1406C">
      <w:pPr>
        <w:autoSpaceDE w:val="0"/>
        <w:autoSpaceDN w:val="0"/>
        <w:adjustRightInd w:val="0"/>
        <w:spacing w:after="40" w:line="240" w:lineRule="auto"/>
        <w:ind w:left="720"/>
        <w:rPr>
          <w:rFonts w:ascii="Times New Roman" w:hAnsi="Times New Roman"/>
          <w:bCs/>
          <w:color w:val="auto"/>
        </w:rPr>
      </w:pPr>
    </w:p>
    <w:p w14:paraId="6976620B" w14:textId="2B79FDF0" w:rsidR="0099534D" w:rsidRPr="00FF7813" w:rsidRDefault="00937D92" w:rsidP="0099534D">
      <w:pPr>
        <w:tabs>
          <w:tab w:val="left" w:pos="1080"/>
        </w:tabs>
        <w:spacing w:after="40" w:line="240" w:lineRule="auto"/>
        <w:ind w:left="720"/>
        <w:rPr>
          <w:rFonts w:ascii="Times New Roman" w:eastAsia="Times New Roman" w:hAnsi="Times New Roman" w:cs="Times New Roman"/>
          <w:color w:val="auto"/>
        </w:rPr>
      </w:pPr>
      <w:r>
        <w:rPr>
          <w:rFonts w:ascii="Times New Roman" w:hAnsi="Times New Roman"/>
          <w:bCs/>
          <w:color w:val="auto"/>
        </w:rPr>
        <w:t xml:space="preserve">Commissioner Kayserman </w:t>
      </w:r>
      <w:r w:rsidR="0099534D">
        <w:rPr>
          <w:rFonts w:ascii="Times New Roman" w:hAnsi="Times New Roman"/>
          <w:bCs/>
          <w:color w:val="auto"/>
        </w:rPr>
        <w:t>moved</w:t>
      </w:r>
      <w:r>
        <w:rPr>
          <w:rFonts w:ascii="Times New Roman" w:hAnsi="Times New Roman"/>
          <w:bCs/>
          <w:color w:val="auto"/>
        </w:rPr>
        <w:t xml:space="preserve"> to close the public hearing</w:t>
      </w:r>
      <w:r w:rsidR="0099534D">
        <w:rPr>
          <w:rFonts w:ascii="Times New Roman" w:hAnsi="Times New Roman"/>
          <w:bCs/>
          <w:color w:val="auto"/>
        </w:rPr>
        <w:t xml:space="preserve">, </w:t>
      </w:r>
      <w:r>
        <w:rPr>
          <w:rFonts w:ascii="Times New Roman" w:hAnsi="Times New Roman"/>
          <w:bCs/>
          <w:color w:val="auto"/>
        </w:rPr>
        <w:t>approve the waiver</w:t>
      </w:r>
      <w:r w:rsidR="001E5849">
        <w:rPr>
          <w:rFonts w:ascii="Times New Roman" w:hAnsi="Times New Roman"/>
          <w:bCs/>
          <w:color w:val="auto"/>
        </w:rPr>
        <w:t xml:space="preserve"> for tree replacement </w:t>
      </w:r>
      <w:r w:rsidR="0099534D">
        <w:rPr>
          <w:rFonts w:ascii="Times New Roman" w:hAnsi="Times New Roman"/>
          <w:bCs/>
          <w:color w:val="auto"/>
        </w:rPr>
        <w:t>(</w:t>
      </w:r>
      <w:r w:rsidR="001E5849">
        <w:rPr>
          <w:rFonts w:ascii="Times New Roman" w:hAnsi="Times New Roman"/>
          <w:bCs/>
          <w:color w:val="auto"/>
        </w:rPr>
        <w:t>82 trees removed, 41 to be replaced</w:t>
      </w:r>
      <w:r w:rsidR="0099534D">
        <w:rPr>
          <w:rFonts w:ascii="Times New Roman" w:hAnsi="Times New Roman"/>
          <w:bCs/>
          <w:color w:val="auto"/>
        </w:rPr>
        <w:t xml:space="preserve">), and to issue a Major Stormwater Management Permit.  </w:t>
      </w:r>
      <w:r w:rsidR="0099534D">
        <w:rPr>
          <w:rFonts w:ascii="Times New Roman" w:eastAsia="Times New Roman" w:hAnsi="Times New Roman" w:cs="Times New Roman"/>
          <w:color w:val="auto"/>
        </w:rPr>
        <w:t xml:space="preserve">Commissioner Hafrey </w:t>
      </w:r>
      <w:r w:rsidR="0099534D" w:rsidRPr="00AF41A8">
        <w:rPr>
          <w:rFonts w:ascii="Times New Roman" w:eastAsia="Times New Roman" w:hAnsi="Times New Roman" w:cs="Times New Roman"/>
          <w:color w:val="auto"/>
        </w:rPr>
        <w:t>seconded. Kayserman</w:t>
      </w:r>
      <w:r w:rsidR="0099534D">
        <w:rPr>
          <w:rFonts w:ascii="Times New Roman" w:eastAsia="Times New Roman" w:hAnsi="Times New Roman" w:cs="Times New Roman"/>
          <w:color w:val="auto"/>
        </w:rPr>
        <w:t>, Holmes,</w:t>
      </w:r>
      <w:r w:rsidR="0099534D" w:rsidRPr="00AF41A8">
        <w:rPr>
          <w:rFonts w:ascii="Times New Roman" w:eastAsia="Times New Roman" w:hAnsi="Times New Roman" w:cs="Times New Roman"/>
          <w:color w:val="auto"/>
        </w:rPr>
        <w:t xml:space="preserve"> Hafrey, </w:t>
      </w:r>
      <w:r w:rsidR="0099534D">
        <w:rPr>
          <w:rFonts w:ascii="Times New Roman" w:eastAsia="Times New Roman" w:hAnsi="Times New Roman" w:cs="Times New Roman"/>
          <w:color w:val="auto"/>
        </w:rPr>
        <w:t>Garlick and Alternates Gauthier and Hanley</w:t>
      </w:r>
      <w:r w:rsidR="0099534D" w:rsidRPr="00AF41A8">
        <w:rPr>
          <w:rFonts w:ascii="Times New Roman" w:eastAsia="Times New Roman" w:hAnsi="Times New Roman" w:cs="Times New Roman"/>
          <w:color w:val="auto"/>
        </w:rPr>
        <w:t xml:space="preserve"> a</w:t>
      </w:r>
      <w:r w:rsidR="0099534D">
        <w:rPr>
          <w:rFonts w:ascii="Times New Roman" w:eastAsia="Times New Roman" w:hAnsi="Times New Roman" w:cs="Times New Roman"/>
          <w:color w:val="auto"/>
        </w:rPr>
        <w:t xml:space="preserve">ll voted in </w:t>
      </w:r>
      <w:commentRangeStart w:id="4"/>
      <w:r w:rsidR="0099534D">
        <w:rPr>
          <w:rFonts w:ascii="Times New Roman" w:eastAsia="Times New Roman" w:hAnsi="Times New Roman" w:cs="Times New Roman"/>
          <w:color w:val="auto"/>
        </w:rPr>
        <w:t>favor</w:t>
      </w:r>
      <w:commentRangeEnd w:id="4"/>
      <w:r w:rsidR="0099534D">
        <w:rPr>
          <w:rStyle w:val="CommentReference"/>
        </w:rPr>
        <w:commentReference w:id="4"/>
      </w:r>
      <w:r w:rsidR="0099534D" w:rsidRPr="00AF41A8">
        <w:rPr>
          <w:rFonts w:ascii="Times New Roman" w:eastAsia="Times New Roman" w:hAnsi="Times New Roman" w:cs="Times New Roman"/>
          <w:color w:val="auto"/>
        </w:rPr>
        <w:t xml:space="preserve">. </w:t>
      </w:r>
    </w:p>
    <w:p w14:paraId="230DC213" w14:textId="020F9B3C" w:rsidR="001E5849" w:rsidRDefault="001E5849" w:rsidP="00C1406C">
      <w:pPr>
        <w:autoSpaceDE w:val="0"/>
        <w:autoSpaceDN w:val="0"/>
        <w:adjustRightInd w:val="0"/>
        <w:spacing w:after="40" w:line="240" w:lineRule="auto"/>
        <w:ind w:left="720"/>
        <w:rPr>
          <w:rFonts w:ascii="Times New Roman" w:hAnsi="Times New Roman"/>
          <w:bCs/>
          <w:color w:val="auto"/>
        </w:rPr>
      </w:pPr>
    </w:p>
    <w:p w14:paraId="5C240006" w14:textId="66713210" w:rsidR="0099534D" w:rsidRPr="007406E2" w:rsidRDefault="00937D92" w:rsidP="0099534D">
      <w:pPr>
        <w:pStyle w:val="ListParagraph"/>
        <w:numPr>
          <w:ilvl w:val="0"/>
          <w:numId w:val="9"/>
        </w:numPr>
        <w:autoSpaceDE w:val="0"/>
        <w:autoSpaceDN w:val="0"/>
        <w:adjustRightInd w:val="0"/>
        <w:spacing w:after="40" w:line="240" w:lineRule="auto"/>
        <w:rPr>
          <w:rFonts w:ascii="Times New Roman" w:hAnsi="Times New Roman"/>
          <w:bCs/>
          <w:color w:val="auto"/>
        </w:rPr>
      </w:pPr>
      <w:r w:rsidRPr="00C1406C">
        <w:rPr>
          <w:rFonts w:ascii="Times New Roman" w:hAnsi="Times New Roman"/>
          <w:b/>
          <w:bCs/>
          <w:color w:val="auto"/>
          <w:u w:val="single"/>
        </w:rPr>
        <w:t>212 (</w:t>
      </w:r>
      <w:r w:rsidRPr="00C1406C">
        <w:rPr>
          <w:rFonts w:ascii="Times New Roman" w:hAnsi="Times New Roman"/>
          <w:b/>
          <w:color w:val="auto"/>
          <w:u w:val="single"/>
        </w:rPr>
        <w:t>Lot 6) Schoolmaster Lane, Supreme Development, Inc. – Giorgio Petruzziello, Applicant – Michael Carter, GCG Associates, Representative</w:t>
      </w:r>
      <w:r w:rsidRPr="00C1406C">
        <w:rPr>
          <w:rFonts w:ascii="Times New Roman" w:hAnsi="Times New Roman"/>
          <w:bCs/>
          <w:color w:val="auto"/>
        </w:rPr>
        <w:t xml:space="preserve"> – New </w:t>
      </w:r>
      <w:r w:rsidR="00C1406C" w:rsidRPr="00C1406C">
        <w:rPr>
          <w:rFonts w:ascii="Times New Roman" w:hAnsi="Times New Roman"/>
          <w:bCs/>
          <w:color w:val="auto"/>
        </w:rPr>
        <w:t>single-family</w:t>
      </w:r>
      <w:r w:rsidRPr="00C1406C">
        <w:rPr>
          <w:rFonts w:ascii="Times New Roman" w:hAnsi="Times New Roman"/>
          <w:bCs/>
          <w:color w:val="auto"/>
        </w:rPr>
        <w:t xml:space="preserve"> dwelling on an undeveloped lot (MSMP 2020-13). </w:t>
      </w:r>
      <w:r w:rsidR="0099534D">
        <w:rPr>
          <w:rFonts w:ascii="Times New Roman" w:hAnsi="Times New Roman"/>
          <w:bCs/>
          <w:color w:val="auto"/>
        </w:rPr>
        <w:t>John Getherall, GCG and Giorgio Petruzziello were present for the applicant.</w:t>
      </w:r>
    </w:p>
    <w:p w14:paraId="7A30CD9A" w14:textId="77777777" w:rsidR="003705C9" w:rsidRPr="007C4CB9" w:rsidRDefault="003705C9" w:rsidP="007C4CB9">
      <w:pPr>
        <w:autoSpaceDE w:val="0"/>
        <w:autoSpaceDN w:val="0"/>
        <w:adjustRightInd w:val="0"/>
        <w:spacing w:after="40" w:line="240" w:lineRule="auto"/>
        <w:rPr>
          <w:rFonts w:ascii="Times New Roman" w:hAnsi="Times New Roman"/>
          <w:bCs/>
          <w:color w:val="auto"/>
        </w:rPr>
      </w:pPr>
    </w:p>
    <w:p w14:paraId="5D1D912A" w14:textId="4CC8C0E1" w:rsidR="000D22C8" w:rsidRDefault="000D22C8" w:rsidP="003705C9">
      <w:pPr>
        <w:autoSpaceDE w:val="0"/>
        <w:autoSpaceDN w:val="0"/>
        <w:adjustRightInd w:val="0"/>
        <w:spacing w:after="40" w:line="240" w:lineRule="auto"/>
        <w:ind w:left="720"/>
        <w:rPr>
          <w:rFonts w:ascii="Times New Roman" w:hAnsi="Times New Roman" w:cs="Times New Roman"/>
          <w:bCs/>
          <w:color w:val="auto"/>
        </w:rPr>
      </w:pPr>
      <w:r>
        <w:rPr>
          <w:rFonts w:ascii="Times New Roman" w:hAnsi="Times New Roman" w:cs="Times New Roman"/>
          <w:bCs/>
          <w:color w:val="auto"/>
        </w:rPr>
        <w:t>The applicant requested to continue the application until the next Conservation Commission hearing.</w:t>
      </w:r>
      <w:r>
        <w:rPr>
          <w:rFonts w:ascii="Times New Roman" w:hAnsi="Times New Roman" w:cs="Times New Roman"/>
          <w:bCs/>
          <w:color w:val="auto"/>
        </w:rPr>
        <w:tab/>
      </w:r>
    </w:p>
    <w:p w14:paraId="1114D69F" w14:textId="3A5891D9" w:rsidR="0099534D" w:rsidRPr="007A652C" w:rsidRDefault="000D22C8" w:rsidP="0099534D">
      <w:pPr>
        <w:pStyle w:val="ListParagraph"/>
        <w:autoSpaceDE w:val="0"/>
        <w:autoSpaceDN w:val="0"/>
        <w:adjustRightInd w:val="0"/>
        <w:spacing w:after="40" w:line="240" w:lineRule="auto"/>
        <w:rPr>
          <w:rFonts w:ascii="Times New Roman" w:eastAsia="Times New Roman" w:hAnsi="Times New Roman" w:cs="Times New Roman"/>
          <w:b/>
          <w:color w:val="auto"/>
        </w:rPr>
      </w:pPr>
      <w:r>
        <w:rPr>
          <w:rFonts w:ascii="Times New Roman" w:eastAsia="Times New Roman" w:hAnsi="Times New Roman" w:cs="Times New Roman"/>
          <w:color w:val="auto"/>
        </w:rPr>
        <w:t xml:space="preserve">Commissioner Kayserman moved to continue the meeting until September 3, 2020. Commissioner </w:t>
      </w:r>
      <w:r w:rsidR="0099534D">
        <w:rPr>
          <w:rFonts w:ascii="Times New Roman" w:eastAsia="Times New Roman" w:hAnsi="Times New Roman" w:cs="Times New Roman"/>
          <w:color w:val="auto"/>
        </w:rPr>
        <w:t>Garlick s</w:t>
      </w:r>
      <w:r>
        <w:rPr>
          <w:rFonts w:ascii="Times New Roman" w:eastAsia="Times New Roman" w:hAnsi="Times New Roman" w:cs="Times New Roman"/>
          <w:color w:val="auto"/>
        </w:rPr>
        <w:t xml:space="preserve">econded. </w:t>
      </w:r>
      <w:r w:rsidR="0099534D" w:rsidRPr="00AF41A8">
        <w:rPr>
          <w:rFonts w:ascii="Times New Roman" w:eastAsia="Times New Roman" w:hAnsi="Times New Roman" w:cs="Times New Roman"/>
          <w:color w:val="auto"/>
        </w:rPr>
        <w:t>Kayserman</w:t>
      </w:r>
      <w:r w:rsidR="0099534D">
        <w:rPr>
          <w:rFonts w:ascii="Times New Roman" w:eastAsia="Times New Roman" w:hAnsi="Times New Roman" w:cs="Times New Roman"/>
          <w:color w:val="auto"/>
        </w:rPr>
        <w:t>, Holmes,</w:t>
      </w:r>
      <w:r w:rsidR="0099534D" w:rsidRPr="00AF41A8">
        <w:rPr>
          <w:rFonts w:ascii="Times New Roman" w:eastAsia="Times New Roman" w:hAnsi="Times New Roman" w:cs="Times New Roman"/>
          <w:color w:val="auto"/>
        </w:rPr>
        <w:t xml:space="preserve"> Hafrey, </w:t>
      </w:r>
      <w:r w:rsidR="0099534D">
        <w:rPr>
          <w:rFonts w:ascii="Times New Roman" w:eastAsia="Times New Roman" w:hAnsi="Times New Roman" w:cs="Times New Roman"/>
          <w:color w:val="auto"/>
        </w:rPr>
        <w:t>Garlick and Alternates Gauthier and Hanley</w:t>
      </w:r>
      <w:r w:rsidR="0099534D" w:rsidRPr="00AF41A8">
        <w:rPr>
          <w:rFonts w:ascii="Times New Roman" w:eastAsia="Times New Roman" w:hAnsi="Times New Roman" w:cs="Times New Roman"/>
          <w:color w:val="auto"/>
        </w:rPr>
        <w:t xml:space="preserve"> a</w:t>
      </w:r>
      <w:r w:rsidR="0099534D">
        <w:rPr>
          <w:rFonts w:ascii="Times New Roman" w:eastAsia="Times New Roman" w:hAnsi="Times New Roman" w:cs="Times New Roman"/>
          <w:color w:val="auto"/>
        </w:rPr>
        <w:t xml:space="preserve">ll voted in </w:t>
      </w:r>
      <w:commentRangeStart w:id="5"/>
      <w:r w:rsidR="0099534D">
        <w:rPr>
          <w:rFonts w:ascii="Times New Roman" w:eastAsia="Times New Roman" w:hAnsi="Times New Roman" w:cs="Times New Roman"/>
          <w:color w:val="auto"/>
        </w:rPr>
        <w:t>favor</w:t>
      </w:r>
      <w:commentRangeEnd w:id="5"/>
      <w:r w:rsidR="0099534D">
        <w:rPr>
          <w:rStyle w:val="CommentReference"/>
        </w:rPr>
        <w:commentReference w:id="5"/>
      </w:r>
      <w:r w:rsidR="0099534D" w:rsidRPr="00AF41A8">
        <w:rPr>
          <w:rFonts w:ascii="Times New Roman" w:eastAsia="Times New Roman" w:hAnsi="Times New Roman" w:cs="Times New Roman"/>
          <w:color w:val="auto"/>
        </w:rPr>
        <w:t>.</w:t>
      </w:r>
    </w:p>
    <w:p w14:paraId="6E62AD6B" w14:textId="77777777" w:rsidR="00937D92" w:rsidRDefault="00937D92" w:rsidP="00300FDB">
      <w:pPr>
        <w:autoSpaceDE w:val="0"/>
        <w:autoSpaceDN w:val="0"/>
        <w:adjustRightInd w:val="0"/>
        <w:spacing w:after="40" w:line="240" w:lineRule="auto"/>
        <w:rPr>
          <w:rFonts w:ascii="Times New Roman" w:eastAsia="Times New Roman" w:hAnsi="Times New Roman" w:cs="Times New Roman"/>
          <w:b/>
          <w:bCs/>
          <w:color w:val="auto"/>
        </w:rPr>
      </w:pPr>
    </w:p>
    <w:p w14:paraId="58816E8D" w14:textId="07FBC0D2" w:rsidR="00937D92" w:rsidRPr="007C4CB9" w:rsidRDefault="001E5849" w:rsidP="007C4CB9">
      <w:pPr>
        <w:autoSpaceDE w:val="0"/>
        <w:autoSpaceDN w:val="0"/>
        <w:adjustRightInd w:val="0"/>
        <w:spacing w:after="40" w:line="240" w:lineRule="auto"/>
        <w:rPr>
          <w:rFonts w:ascii="Times New Roman" w:eastAsia="Times New Roman" w:hAnsi="Times New Roman" w:cs="Times New Roman"/>
          <w:b/>
          <w:bCs/>
          <w:color w:val="auto"/>
        </w:rPr>
      </w:pPr>
      <w:bookmarkStart w:id="6" w:name="_Hlk48217729"/>
      <w:r w:rsidRPr="007C4CB9">
        <w:rPr>
          <w:rFonts w:ascii="Times New Roman" w:eastAsia="Times New Roman" w:hAnsi="Times New Roman" w:cs="Times New Roman"/>
          <w:b/>
          <w:bCs/>
          <w:color w:val="auto"/>
        </w:rPr>
        <w:t>Miscellaneous</w:t>
      </w:r>
    </w:p>
    <w:bookmarkEnd w:id="6"/>
    <w:p w14:paraId="6020F940" w14:textId="27671A9A" w:rsidR="001E5849" w:rsidRPr="00C1406C" w:rsidRDefault="008368EC" w:rsidP="00C1406C">
      <w:pPr>
        <w:pStyle w:val="ListParagraph"/>
        <w:numPr>
          <w:ilvl w:val="0"/>
          <w:numId w:val="23"/>
        </w:numPr>
        <w:autoSpaceDE w:val="0"/>
        <w:autoSpaceDN w:val="0"/>
        <w:adjustRightInd w:val="0"/>
        <w:spacing w:after="40" w:line="240" w:lineRule="auto"/>
        <w:rPr>
          <w:rFonts w:ascii="Times New Roman" w:eastAsia="Times New Roman" w:hAnsi="Times New Roman" w:cs="Times New Roman"/>
          <w:b/>
          <w:bCs/>
          <w:color w:val="auto"/>
        </w:rPr>
      </w:pPr>
      <w:r w:rsidRPr="00C1406C">
        <w:rPr>
          <w:rFonts w:ascii="Times New Roman" w:eastAsia="Times New Roman" w:hAnsi="Times New Roman" w:cs="Times New Roman"/>
          <w:b/>
          <w:bCs/>
          <w:color w:val="auto"/>
        </w:rPr>
        <w:t>N</w:t>
      </w:r>
      <w:r w:rsidR="001E5849" w:rsidRPr="00C1406C">
        <w:rPr>
          <w:rFonts w:ascii="Times New Roman" w:eastAsia="Times New Roman" w:hAnsi="Times New Roman" w:cs="Times New Roman"/>
          <w:b/>
          <w:bCs/>
          <w:color w:val="auto"/>
        </w:rPr>
        <w:t>otices of Violations:</w:t>
      </w:r>
    </w:p>
    <w:p w14:paraId="4074184E" w14:textId="17AA3C0C" w:rsidR="001E5849" w:rsidRDefault="008368EC" w:rsidP="00C1406C">
      <w:pPr>
        <w:tabs>
          <w:tab w:val="left" w:pos="720"/>
        </w:tabs>
        <w:spacing w:after="40" w:line="240" w:lineRule="auto"/>
        <w:ind w:left="720" w:hanging="720"/>
        <w:rPr>
          <w:rFonts w:ascii="Times New Roman" w:hAnsi="Times New Roman"/>
          <w:color w:val="auto"/>
        </w:rPr>
      </w:pPr>
      <w:r>
        <w:rPr>
          <w:rFonts w:ascii="Times New Roman" w:hAnsi="Times New Roman"/>
          <w:color w:val="auto"/>
        </w:rPr>
        <w:tab/>
      </w:r>
      <w:r w:rsidR="001E5849" w:rsidRPr="00C1406C">
        <w:rPr>
          <w:rFonts w:ascii="Times New Roman" w:hAnsi="Times New Roman"/>
          <w:b/>
          <w:bCs/>
          <w:color w:val="auto"/>
        </w:rPr>
        <w:t>180 Milton Street</w:t>
      </w:r>
      <w:r w:rsidR="001E5849" w:rsidRPr="007C4CB9">
        <w:rPr>
          <w:rFonts w:ascii="Times New Roman" w:hAnsi="Times New Roman"/>
          <w:color w:val="auto"/>
        </w:rPr>
        <w:t xml:space="preserve"> – Unauthorized construction in Riverfront Area</w:t>
      </w:r>
      <w:r>
        <w:rPr>
          <w:rFonts w:ascii="Times New Roman" w:hAnsi="Times New Roman"/>
          <w:color w:val="auto"/>
        </w:rPr>
        <w:t xml:space="preserve">.  </w:t>
      </w:r>
      <w:r w:rsidR="001E5849">
        <w:rPr>
          <w:rFonts w:ascii="Times New Roman" w:hAnsi="Times New Roman"/>
          <w:color w:val="auto"/>
        </w:rPr>
        <w:t>Fe</w:t>
      </w:r>
      <w:r>
        <w:rPr>
          <w:rFonts w:ascii="Times New Roman" w:hAnsi="Times New Roman"/>
          <w:color w:val="auto"/>
        </w:rPr>
        <w:t>r</w:t>
      </w:r>
      <w:r w:rsidR="001E5849">
        <w:rPr>
          <w:rFonts w:ascii="Times New Roman" w:hAnsi="Times New Roman"/>
          <w:color w:val="auto"/>
        </w:rPr>
        <w:t>g</w:t>
      </w:r>
      <w:r>
        <w:rPr>
          <w:rFonts w:ascii="Times New Roman" w:hAnsi="Times New Roman"/>
          <w:color w:val="auto"/>
        </w:rPr>
        <w:t>a</w:t>
      </w:r>
      <w:r w:rsidR="001E5849">
        <w:rPr>
          <w:rFonts w:ascii="Times New Roman" w:hAnsi="Times New Roman"/>
          <w:color w:val="auto"/>
        </w:rPr>
        <w:t>l Brenn</w:t>
      </w:r>
      <w:r>
        <w:rPr>
          <w:rFonts w:ascii="Times New Roman" w:hAnsi="Times New Roman"/>
          <w:color w:val="auto"/>
        </w:rPr>
        <w:t>o</w:t>
      </w:r>
      <w:r w:rsidR="001E5849">
        <w:rPr>
          <w:rFonts w:ascii="Times New Roman" w:hAnsi="Times New Roman"/>
          <w:color w:val="auto"/>
        </w:rPr>
        <w:t>ck</w:t>
      </w:r>
      <w:r>
        <w:rPr>
          <w:rFonts w:ascii="Times New Roman" w:hAnsi="Times New Roman"/>
          <w:color w:val="auto"/>
        </w:rPr>
        <w:t xml:space="preserve">, speaking on behalf of Gallagher Electric, stated that he hopes to submit an </w:t>
      </w:r>
      <w:r w:rsidR="001E5849">
        <w:rPr>
          <w:rFonts w:ascii="Times New Roman" w:hAnsi="Times New Roman"/>
          <w:color w:val="auto"/>
        </w:rPr>
        <w:t>NOI for the September 17</w:t>
      </w:r>
      <w:r>
        <w:rPr>
          <w:rFonts w:ascii="Times New Roman" w:hAnsi="Times New Roman"/>
          <w:color w:val="auto"/>
        </w:rPr>
        <w:t xml:space="preserve">, 2020 </w:t>
      </w:r>
      <w:r w:rsidR="001E5849">
        <w:rPr>
          <w:rFonts w:ascii="Times New Roman" w:hAnsi="Times New Roman"/>
          <w:color w:val="auto"/>
        </w:rPr>
        <w:t>meeting.</w:t>
      </w:r>
    </w:p>
    <w:p w14:paraId="3C6B9D2D" w14:textId="77777777" w:rsidR="001E5849" w:rsidRDefault="001E5849" w:rsidP="001E5849">
      <w:pPr>
        <w:tabs>
          <w:tab w:val="left" w:pos="900"/>
        </w:tabs>
        <w:spacing w:after="40" w:line="240" w:lineRule="auto"/>
        <w:rPr>
          <w:rFonts w:ascii="Times New Roman" w:hAnsi="Times New Roman"/>
          <w:sz w:val="20"/>
        </w:rPr>
      </w:pPr>
    </w:p>
    <w:p w14:paraId="1C3F9B7E" w14:textId="3CBEA9AA" w:rsidR="001E5849" w:rsidRDefault="008368EC" w:rsidP="00C1406C">
      <w:pPr>
        <w:tabs>
          <w:tab w:val="left" w:pos="720"/>
        </w:tabs>
        <w:spacing w:after="40" w:line="240" w:lineRule="auto"/>
        <w:ind w:left="720" w:hanging="720"/>
        <w:rPr>
          <w:rFonts w:ascii="Times New Roman" w:hAnsi="Times New Roman"/>
          <w:color w:val="auto"/>
        </w:rPr>
      </w:pPr>
      <w:r>
        <w:rPr>
          <w:rFonts w:ascii="Times New Roman" w:hAnsi="Times New Roman"/>
          <w:b/>
          <w:bCs/>
          <w:color w:val="auto"/>
        </w:rPr>
        <w:tab/>
      </w:r>
      <w:r w:rsidR="001E5849" w:rsidRPr="00C1406C">
        <w:rPr>
          <w:rFonts w:ascii="Times New Roman" w:hAnsi="Times New Roman"/>
          <w:b/>
          <w:bCs/>
          <w:color w:val="auto"/>
        </w:rPr>
        <w:t>7 Schoolmaster Lane</w:t>
      </w:r>
      <w:r w:rsidR="001E5849" w:rsidRPr="007C4CB9">
        <w:rPr>
          <w:rFonts w:ascii="Times New Roman" w:hAnsi="Times New Roman"/>
          <w:color w:val="auto"/>
        </w:rPr>
        <w:t xml:space="preserve"> – Unauthorized </w:t>
      </w:r>
      <w:r>
        <w:rPr>
          <w:rFonts w:ascii="Times New Roman" w:hAnsi="Times New Roman"/>
          <w:color w:val="auto"/>
        </w:rPr>
        <w:t>vegetation removal and re-</w:t>
      </w:r>
      <w:r w:rsidR="001E5849" w:rsidRPr="007C4CB9">
        <w:rPr>
          <w:rFonts w:ascii="Times New Roman" w:hAnsi="Times New Roman"/>
          <w:color w:val="auto"/>
        </w:rPr>
        <w:t>grading in Buffer Zone</w:t>
      </w:r>
      <w:r>
        <w:rPr>
          <w:rFonts w:ascii="Times New Roman" w:hAnsi="Times New Roman"/>
          <w:color w:val="auto"/>
        </w:rPr>
        <w:t xml:space="preserve">.  </w:t>
      </w:r>
      <w:r w:rsidR="001E5849">
        <w:rPr>
          <w:rFonts w:ascii="Times New Roman" w:hAnsi="Times New Roman"/>
          <w:color w:val="auto"/>
        </w:rPr>
        <w:t>Jay Bullens</w:t>
      </w:r>
      <w:r>
        <w:rPr>
          <w:rFonts w:ascii="Times New Roman" w:hAnsi="Times New Roman"/>
          <w:color w:val="auto"/>
        </w:rPr>
        <w:t xml:space="preserve">, property owner, stated that he </w:t>
      </w:r>
      <w:r w:rsidR="001E5849">
        <w:rPr>
          <w:rFonts w:ascii="Times New Roman" w:hAnsi="Times New Roman"/>
          <w:color w:val="auto"/>
        </w:rPr>
        <w:t xml:space="preserve">will submit an NOI and a MSMP. </w:t>
      </w:r>
      <w:r>
        <w:rPr>
          <w:rFonts w:ascii="Times New Roman" w:hAnsi="Times New Roman"/>
          <w:color w:val="auto"/>
        </w:rPr>
        <w:t>He also stated that e</w:t>
      </w:r>
      <w:r w:rsidR="001E5849">
        <w:rPr>
          <w:rFonts w:ascii="Times New Roman" w:hAnsi="Times New Roman"/>
          <w:color w:val="auto"/>
        </w:rPr>
        <w:t xml:space="preserve">rosion and sedimentation controls are already in place.  He </w:t>
      </w:r>
      <w:r>
        <w:rPr>
          <w:rFonts w:ascii="Times New Roman" w:hAnsi="Times New Roman"/>
          <w:color w:val="auto"/>
        </w:rPr>
        <w:t xml:space="preserve">hopes to </w:t>
      </w:r>
      <w:r w:rsidR="001E5849">
        <w:rPr>
          <w:rFonts w:ascii="Times New Roman" w:hAnsi="Times New Roman"/>
          <w:color w:val="auto"/>
        </w:rPr>
        <w:t>provide the Commission with his application by 8/26.</w:t>
      </w:r>
    </w:p>
    <w:p w14:paraId="34928FE2" w14:textId="77777777" w:rsidR="001E5849" w:rsidRDefault="001E5849" w:rsidP="00C1406C">
      <w:pPr>
        <w:autoSpaceDE w:val="0"/>
        <w:autoSpaceDN w:val="0"/>
        <w:adjustRightInd w:val="0"/>
        <w:spacing w:after="40" w:line="240" w:lineRule="auto"/>
        <w:ind w:left="720" w:hanging="720"/>
        <w:rPr>
          <w:rFonts w:ascii="Times New Roman" w:eastAsia="Times New Roman" w:hAnsi="Times New Roman" w:cs="Times New Roman"/>
          <w:b/>
          <w:bCs/>
          <w:color w:val="auto"/>
        </w:rPr>
      </w:pPr>
    </w:p>
    <w:p w14:paraId="2EFD2F41" w14:textId="77777777" w:rsidR="001E5849" w:rsidRPr="00C1406C" w:rsidRDefault="001E5849" w:rsidP="00C1406C">
      <w:pPr>
        <w:pStyle w:val="ListParagraph"/>
        <w:numPr>
          <w:ilvl w:val="0"/>
          <w:numId w:val="23"/>
        </w:numPr>
        <w:autoSpaceDE w:val="0"/>
        <w:autoSpaceDN w:val="0"/>
        <w:adjustRightInd w:val="0"/>
        <w:spacing w:after="40" w:line="240" w:lineRule="auto"/>
        <w:rPr>
          <w:rFonts w:ascii="Times New Roman" w:eastAsia="Times New Roman" w:hAnsi="Times New Roman" w:cs="Times New Roman"/>
          <w:b/>
          <w:bCs/>
          <w:color w:val="auto"/>
        </w:rPr>
      </w:pPr>
      <w:r w:rsidRPr="00C1406C">
        <w:rPr>
          <w:rFonts w:ascii="Times New Roman" w:eastAsia="Times New Roman" w:hAnsi="Times New Roman" w:cs="Times New Roman"/>
          <w:b/>
          <w:bCs/>
          <w:color w:val="auto"/>
        </w:rPr>
        <w:t>Request for Modification of Existing Permits</w:t>
      </w:r>
    </w:p>
    <w:p w14:paraId="2DC13B3F" w14:textId="77777777" w:rsidR="001E5849" w:rsidRPr="007C4CB9" w:rsidRDefault="001E5849" w:rsidP="001E5849">
      <w:pPr>
        <w:autoSpaceDE w:val="0"/>
        <w:autoSpaceDN w:val="0"/>
        <w:adjustRightInd w:val="0"/>
        <w:spacing w:after="40" w:line="240" w:lineRule="auto"/>
        <w:rPr>
          <w:rFonts w:ascii="Times New Roman" w:eastAsia="Times New Roman" w:hAnsi="Times New Roman" w:cs="Times New Roman"/>
          <w:b/>
          <w:bCs/>
          <w:color w:val="auto"/>
        </w:rPr>
      </w:pPr>
    </w:p>
    <w:p w14:paraId="6868C3EF" w14:textId="350489CE" w:rsidR="001160C7" w:rsidRPr="007A652C" w:rsidRDefault="001E5849" w:rsidP="001160C7">
      <w:pPr>
        <w:pStyle w:val="ListParagraph"/>
        <w:autoSpaceDE w:val="0"/>
        <w:autoSpaceDN w:val="0"/>
        <w:adjustRightInd w:val="0"/>
        <w:spacing w:after="40" w:line="240" w:lineRule="auto"/>
        <w:rPr>
          <w:rFonts w:ascii="Times New Roman" w:eastAsia="Times New Roman" w:hAnsi="Times New Roman" w:cs="Times New Roman"/>
          <w:b/>
          <w:color w:val="auto"/>
        </w:rPr>
      </w:pPr>
      <w:r w:rsidRPr="007C4CB9">
        <w:rPr>
          <w:rFonts w:ascii="Times New Roman" w:hAnsi="Times New Roman"/>
          <w:color w:val="auto"/>
        </w:rPr>
        <w:t>125 Sprague Street – Stormwater system</w:t>
      </w:r>
      <w:r w:rsidR="001160C7">
        <w:rPr>
          <w:rFonts w:ascii="Times New Roman" w:hAnsi="Times New Roman"/>
          <w:color w:val="auto"/>
        </w:rPr>
        <w:t xml:space="preserve">.  </w:t>
      </w:r>
      <w:r>
        <w:rPr>
          <w:rFonts w:ascii="Times New Roman" w:hAnsi="Times New Roman"/>
          <w:color w:val="auto"/>
        </w:rPr>
        <w:t xml:space="preserve">Commissioner Kayserman made a motion to approve the </w:t>
      </w:r>
      <w:r w:rsidR="001160C7">
        <w:rPr>
          <w:rFonts w:ascii="Times New Roman" w:hAnsi="Times New Roman"/>
          <w:color w:val="auto"/>
        </w:rPr>
        <w:t xml:space="preserve">modification to the </w:t>
      </w:r>
      <w:r>
        <w:rPr>
          <w:rFonts w:ascii="Times New Roman" w:hAnsi="Times New Roman"/>
          <w:color w:val="auto"/>
        </w:rPr>
        <w:t>Major Stormwater Permit. Commissioner Garlic</w:t>
      </w:r>
      <w:r w:rsidR="001160C7">
        <w:rPr>
          <w:rFonts w:ascii="Times New Roman" w:hAnsi="Times New Roman"/>
          <w:color w:val="auto"/>
        </w:rPr>
        <w:t>k</w:t>
      </w:r>
      <w:r>
        <w:rPr>
          <w:rFonts w:ascii="Times New Roman" w:hAnsi="Times New Roman"/>
          <w:color w:val="auto"/>
        </w:rPr>
        <w:t xml:space="preserve"> seconded.  </w:t>
      </w:r>
      <w:r w:rsidR="001160C7" w:rsidRPr="00AF41A8">
        <w:rPr>
          <w:rFonts w:ascii="Times New Roman" w:eastAsia="Times New Roman" w:hAnsi="Times New Roman" w:cs="Times New Roman"/>
          <w:color w:val="auto"/>
        </w:rPr>
        <w:t>Kayserman</w:t>
      </w:r>
      <w:r w:rsidR="001160C7">
        <w:rPr>
          <w:rFonts w:ascii="Times New Roman" w:eastAsia="Times New Roman" w:hAnsi="Times New Roman" w:cs="Times New Roman"/>
          <w:color w:val="auto"/>
        </w:rPr>
        <w:t>, Holmes,</w:t>
      </w:r>
      <w:r w:rsidR="001160C7" w:rsidRPr="00AF41A8">
        <w:rPr>
          <w:rFonts w:ascii="Times New Roman" w:eastAsia="Times New Roman" w:hAnsi="Times New Roman" w:cs="Times New Roman"/>
          <w:color w:val="auto"/>
        </w:rPr>
        <w:t xml:space="preserve"> Hafrey, </w:t>
      </w:r>
      <w:r w:rsidR="001160C7">
        <w:rPr>
          <w:rFonts w:ascii="Times New Roman" w:eastAsia="Times New Roman" w:hAnsi="Times New Roman" w:cs="Times New Roman"/>
          <w:color w:val="auto"/>
        </w:rPr>
        <w:t>Garlick and Alternates Gauthier and Hanley</w:t>
      </w:r>
      <w:r w:rsidR="001160C7" w:rsidRPr="00AF41A8">
        <w:rPr>
          <w:rFonts w:ascii="Times New Roman" w:eastAsia="Times New Roman" w:hAnsi="Times New Roman" w:cs="Times New Roman"/>
          <w:color w:val="auto"/>
        </w:rPr>
        <w:t xml:space="preserve"> a</w:t>
      </w:r>
      <w:r w:rsidR="001160C7">
        <w:rPr>
          <w:rFonts w:ascii="Times New Roman" w:eastAsia="Times New Roman" w:hAnsi="Times New Roman" w:cs="Times New Roman"/>
          <w:color w:val="auto"/>
        </w:rPr>
        <w:t xml:space="preserve">ll voted in </w:t>
      </w:r>
      <w:commentRangeStart w:id="7"/>
      <w:r w:rsidR="001160C7">
        <w:rPr>
          <w:rFonts w:ascii="Times New Roman" w:eastAsia="Times New Roman" w:hAnsi="Times New Roman" w:cs="Times New Roman"/>
          <w:color w:val="auto"/>
        </w:rPr>
        <w:t>favor</w:t>
      </w:r>
      <w:commentRangeEnd w:id="7"/>
      <w:r w:rsidR="001160C7">
        <w:rPr>
          <w:rStyle w:val="CommentReference"/>
        </w:rPr>
        <w:commentReference w:id="7"/>
      </w:r>
      <w:r w:rsidR="001160C7" w:rsidRPr="00AF41A8">
        <w:rPr>
          <w:rFonts w:ascii="Times New Roman" w:eastAsia="Times New Roman" w:hAnsi="Times New Roman" w:cs="Times New Roman"/>
          <w:color w:val="auto"/>
        </w:rPr>
        <w:t>.</w:t>
      </w:r>
    </w:p>
    <w:p w14:paraId="2A244993" w14:textId="77777777" w:rsidR="001E5849" w:rsidRDefault="001E5849" w:rsidP="00300FDB">
      <w:pPr>
        <w:autoSpaceDE w:val="0"/>
        <w:autoSpaceDN w:val="0"/>
        <w:adjustRightInd w:val="0"/>
        <w:spacing w:after="40" w:line="240" w:lineRule="auto"/>
        <w:rPr>
          <w:rFonts w:ascii="Times New Roman" w:eastAsia="Times New Roman" w:hAnsi="Times New Roman" w:cs="Times New Roman"/>
          <w:b/>
          <w:bCs/>
          <w:color w:val="auto"/>
        </w:rPr>
      </w:pPr>
    </w:p>
    <w:p w14:paraId="573A8440" w14:textId="05D34AEE" w:rsidR="001E5849" w:rsidRPr="00C1406C" w:rsidRDefault="00300FDB" w:rsidP="00C1406C">
      <w:pPr>
        <w:pStyle w:val="ListParagraph"/>
        <w:numPr>
          <w:ilvl w:val="0"/>
          <w:numId w:val="23"/>
        </w:numPr>
        <w:autoSpaceDE w:val="0"/>
        <w:autoSpaceDN w:val="0"/>
        <w:adjustRightInd w:val="0"/>
        <w:spacing w:after="40" w:line="240" w:lineRule="auto"/>
        <w:rPr>
          <w:rFonts w:ascii="Times New Roman" w:eastAsia="Times New Roman" w:hAnsi="Times New Roman" w:cs="Times New Roman"/>
          <w:b/>
          <w:bCs/>
          <w:color w:val="auto"/>
        </w:rPr>
      </w:pPr>
      <w:r w:rsidRPr="00C1406C">
        <w:rPr>
          <w:rFonts w:ascii="Times New Roman" w:eastAsia="Times New Roman" w:hAnsi="Times New Roman" w:cs="Times New Roman"/>
          <w:b/>
          <w:bCs/>
          <w:color w:val="auto"/>
        </w:rPr>
        <w:t>Agents Report:</w:t>
      </w:r>
    </w:p>
    <w:p w14:paraId="009E85DE" w14:textId="2704B36B" w:rsidR="001E5849" w:rsidRPr="007C4CB9" w:rsidRDefault="001E5849" w:rsidP="00C1406C">
      <w:pPr>
        <w:pStyle w:val="ListParagraph"/>
        <w:autoSpaceDE w:val="0"/>
        <w:autoSpaceDN w:val="0"/>
        <w:adjustRightInd w:val="0"/>
        <w:spacing w:after="40" w:line="240" w:lineRule="auto"/>
        <w:rPr>
          <w:rStyle w:val="Emphasis"/>
          <w:rFonts w:ascii="Times New Roman" w:hAnsi="Times New Roman" w:cs="Times New Roman"/>
          <w:i w:val="0"/>
          <w:iCs w:val="0"/>
          <w:color w:val="auto"/>
        </w:rPr>
      </w:pPr>
      <w:r w:rsidRPr="007C4CB9">
        <w:rPr>
          <w:rStyle w:val="Emphasis"/>
          <w:rFonts w:ascii="Times New Roman" w:hAnsi="Times New Roman" w:cs="Times New Roman"/>
          <w:b/>
          <w:bCs/>
          <w:i w:val="0"/>
          <w:iCs w:val="0"/>
          <w:color w:val="auto"/>
        </w:rPr>
        <w:t>Administrative Approval</w:t>
      </w:r>
      <w:r w:rsidRPr="007C4CB9">
        <w:rPr>
          <w:rStyle w:val="Emphasis"/>
          <w:rFonts w:ascii="Times New Roman" w:hAnsi="Times New Roman" w:cs="Times New Roman"/>
          <w:i w:val="0"/>
          <w:iCs w:val="0"/>
          <w:color w:val="auto"/>
        </w:rPr>
        <w:t xml:space="preserve"> – </w:t>
      </w:r>
      <w:r w:rsidR="001160C7">
        <w:rPr>
          <w:rStyle w:val="Emphasis"/>
          <w:rFonts w:ascii="Times New Roman" w:hAnsi="Times New Roman" w:cs="Times New Roman"/>
          <w:i w:val="0"/>
          <w:iCs w:val="0"/>
          <w:color w:val="auto"/>
        </w:rPr>
        <w:t xml:space="preserve">Agent Brown stated that she had issued an Administrative Approval for </w:t>
      </w:r>
      <w:r w:rsidR="00C1406C">
        <w:rPr>
          <w:rStyle w:val="Emphasis"/>
          <w:rFonts w:ascii="Times New Roman" w:hAnsi="Times New Roman" w:cs="Times New Roman"/>
          <w:i w:val="0"/>
          <w:iCs w:val="0"/>
          <w:color w:val="auto"/>
        </w:rPr>
        <w:t xml:space="preserve">a </w:t>
      </w:r>
      <w:r w:rsidRPr="007C4CB9">
        <w:rPr>
          <w:rStyle w:val="Emphasis"/>
          <w:rFonts w:ascii="Times New Roman" w:hAnsi="Times New Roman" w:cs="Times New Roman"/>
          <w:i w:val="0"/>
          <w:iCs w:val="0"/>
          <w:color w:val="auto"/>
        </w:rPr>
        <w:t xml:space="preserve">Historic Sign </w:t>
      </w:r>
      <w:r w:rsidR="00C1406C">
        <w:rPr>
          <w:rStyle w:val="Emphasis"/>
          <w:rFonts w:ascii="Times New Roman" w:hAnsi="Times New Roman" w:cs="Times New Roman"/>
          <w:i w:val="0"/>
          <w:iCs w:val="0"/>
          <w:color w:val="auto"/>
        </w:rPr>
        <w:t xml:space="preserve">about Mother Brook on town land </w:t>
      </w:r>
      <w:r w:rsidRPr="007C4CB9">
        <w:rPr>
          <w:rStyle w:val="Emphasis"/>
          <w:rFonts w:ascii="Times New Roman" w:hAnsi="Times New Roman" w:cs="Times New Roman"/>
          <w:i w:val="0"/>
          <w:iCs w:val="0"/>
          <w:color w:val="auto"/>
        </w:rPr>
        <w:t>off Colburn Street near Maverick Street</w:t>
      </w:r>
    </w:p>
    <w:p w14:paraId="43CD5B9F" w14:textId="654C0553" w:rsidR="001E5849" w:rsidRPr="007C4CB9" w:rsidRDefault="001E5849" w:rsidP="00C1406C">
      <w:pPr>
        <w:pStyle w:val="ListParagraph"/>
        <w:tabs>
          <w:tab w:val="left" w:pos="900"/>
        </w:tabs>
        <w:spacing w:after="40" w:line="240" w:lineRule="auto"/>
        <w:rPr>
          <w:rStyle w:val="Emphasis"/>
          <w:rFonts w:ascii="Times New Roman" w:hAnsi="Times New Roman" w:cs="Times New Roman"/>
          <w:i w:val="0"/>
          <w:iCs w:val="0"/>
          <w:color w:val="auto"/>
        </w:rPr>
      </w:pPr>
      <w:r w:rsidRPr="007C4CB9">
        <w:rPr>
          <w:rStyle w:val="Emphasis"/>
          <w:rFonts w:ascii="Times New Roman" w:hAnsi="Times New Roman" w:cs="Times New Roman"/>
          <w:b/>
          <w:bCs/>
          <w:i w:val="0"/>
          <w:iCs w:val="0"/>
          <w:color w:val="auto"/>
        </w:rPr>
        <w:t>220 Pine Street</w:t>
      </w:r>
      <w:r w:rsidRPr="007C4CB9">
        <w:rPr>
          <w:rStyle w:val="Emphasis"/>
          <w:rFonts w:ascii="Times New Roman" w:hAnsi="Times New Roman" w:cs="Times New Roman"/>
          <w:i w:val="0"/>
          <w:iCs w:val="0"/>
          <w:color w:val="auto"/>
        </w:rPr>
        <w:t xml:space="preserve"> </w:t>
      </w:r>
      <w:r w:rsidR="00C1406C">
        <w:rPr>
          <w:rStyle w:val="Emphasis"/>
          <w:rFonts w:ascii="Times New Roman" w:hAnsi="Times New Roman" w:cs="Times New Roman"/>
          <w:i w:val="0"/>
          <w:iCs w:val="0"/>
          <w:color w:val="auto"/>
        </w:rPr>
        <w:t>–</w:t>
      </w:r>
      <w:r w:rsidRPr="007C4CB9">
        <w:rPr>
          <w:rStyle w:val="Emphasis"/>
          <w:rFonts w:ascii="Times New Roman" w:hAnsi="Times New Roman" w:cs="Times New Roman"/>
          <w:i w:val="0"/>
          <w:iCs w:val="0"/>
          <w:color w:val="auto"/>
        </w:rPr>
        <w:t xml:space="preserve"> </w:t>
      </w:r>
      <w:r w:rsidR="00C1406C">
        <w:rPr>
          <w:rStyle w:val="Emphasis"/>
          <w:rFonts w:ascii="Times New Roman" w:hAnsi="Times New Roman" w:cs="Times New Roman"/>
          <w:i w:val="0"/>
          <w:iCs w:val="0"/>
          <w:color w:val="auto"/>
        </w:rPr>
        <w:t xml:space="preserve">An additional </w:t>
      </w:r>
      <w:r w:rsidRPr="007C4CB9">
        <w:rPr>
          <w:rStyle w:val="Emphasis"/>
          <w:rFonts w:ascii="Times New Roman" w:hAnsi="Times New Roman" w:cs="Times New Roman"/>
          <w:i w:val="0"/>
          <w:iCs w:val="0"/>
          <w:color w:val="auto"/>
        </w:rPr>
        <w:t xml:space="preserve">$1,000 </w:t>
      </w:r>
      <w:r w:rsidR="00C1406C">
        <w:rPr>
          <w:rStyle w:val="Emphasis"/>
          <w:rFonts w:ascii="Times New Roman" w:hAnsi="Times New Roman" w:cs="Times New Roman"/>
          <w:i w:val="0"/>
          <w:iCs w:val="0"/>
          <w:color w:val="auto"/>
        </w:rPr>
        <w:t xml:space="preserve">was requested from the applicant </w:t>
      </w:r>
      <w:r w:rsidRPr="007C4CB9">
        <w:rPr>
          <w:rStyle w:val="Emphasis"/>
          <w:rFonts w:ascii="Times New Roman" w:hAnsi="Times New Roman" w:cs="Times New Roman"/>
          <w:i w:val="0"/>
          <w:iCs w:val="0"/>
          <w:color w:val="auto"/>
        </w:rPr>
        <w:t>for peer review</w:t>
      </w:r>
      <w:r w:rsidR="00C1406C">
        <w:rPr>
          <w:rStyle w:val="Emphasis"/>
          <w:rFonts w:ascii="Times New Roman" w:hAnsi="Times New Roman" w:cs="Times New Roman"/>
          <w:i w:val="0"/>
          <w:iCs w:val="0"/>
          <w:color w:val="auto"/>
        </w:rPr>
        <w:t xml:space="preserve"> due to the extra work effort required.</w:t>
      </w:r>
    </w:p>
    <w:p w14:paraId="5C824BD2" w14:textId="5C946401" w:rsidR="001E5849" w:rsidRPr="007C4CB9" w:rsidRDefault="001E5849" w:rsidP="007C4CB9">
      <w:pPr>
        <w:tabs>
          <w:tab w:val="left" w:pos="900"/>
        </w:tabs>
        <w:spacing w:after="40" w:line="240" w:lineRule="auto"/>
        <w:rPr>
          <w:rStyle w:val="Emphasis"/>
          <w:rFonts w:ascii="Times New Roman" w:hAnsi="Times New Roman" w:cs="Times New Roman"/>
          <w:i w:val="0"/>
          <w:iCs w:val="0"/>
          <w:color w:val="auto"/>
        </w:rPr>
      </w:pPr>
      <w:r w:rsidRPr="007C4CB9">
        <w:rPr>
          <w:rStyle w:val="Emphasis"/>
          <w:rFonts w:ascii="Times New Roman" w:hAnsi="Times New Roman" w:cs="Times New Roman"/>
          <w:i w:val="0"/>
          <w:iCs w:val="0"/>
          <w:color w:val="auto"/>
        </w:rPr>
        <w:t xml:space="preserve"> </w:t>
      </w:r>
    </w:p>
    <w:p w14:paraId="2ADEFA9D" w14:textId="3667F11A" w:rsidR="00C1406C" w:rsidRPr="007A652C" w:rsidRDefault="001E5849" w:rsidP="00C1406C">
      <w:pPr>
        <w:pStyle w:val="ListParagraph"/>
        <w:autoSpaceDE w:val="0"/>
        <w:autoSpaceDN w:val="0"/>
        <w:adjustRightInd w:val="0"/>
        <w:spacing w:after="40" w:line="240" w:lineRule="auto"/>
        <w:rPr>
          <w:rFonts w:ascii="Times New Roman" w:eastAsia="Times New Roman" w:hAnsi="Times New Roman" w:cs="Times New Roman"/>
          <w:b/>
          <w:color w:val="auto"/>
        </w:rPr>
      </w:pPr>
      <w:r w:rsidRPr="00C1406C">
        <w:rPr>
          <w:rFonts w:ascii="Times New Roman" w:hAnsi="Times New Roman" w:cs="Times New Roman"/>
          <w:b/>
          <w:bCs/>
          <w:color w:val="auto"/>
        </w:rPr>
        <w:t xml:space="preserve">Minutes-  </w:t>
      </w:r>
      <w:r w:rsidR="00C1406C" w:rsidRPr="00C1406C">
        <w:rPr>
          <w:rFonts w:ascii="Times New Roman" w:hAnsi="Times New Roman" w:cs="Times New Roman"/>
          <w:b/>
          <w:bCs/>
          <w:color w:val="auto"/>
        </w:rPr>
        <w:t xml:space="preserve">The minutes of </w:t>
      </w:r>
      <w:r w:rsidRPr="00C1406C">
        <w:rPr>
          <w:rFonts w:ascii="Times New Roman" w:hAnsi="Times New Roman" w:cs="Times New Roman"/>
          <w:color w:val="auto"/>
        </w:rPr>
        <w:t>7/9/20</w:t>
      </w:r>
      <w:r w:rsidR="00C1406C" w:rsidRPr="00C1406C">
        <w:rPr>
          <w:rFonts w:ascii="Times New Roman" w:hAnsi="Times New Roman" w:cs="Times New Roman"/>
          <w:color w:val="auto"/>
        </w:rPr>
        <w:t xml:space="preserve"> and </w:t>
      </w:r>
      <w:r w:rsidRPr="00C1406C">
        <w:rPr>
          <w:rFonts w:ascii="Times New Roman" w:hAnsi="Times New Roman" w:cs="Times New Roman"/>
          <w:color w:val="auto"/>
        </w:rPr>
        <w:t>7/23/20</w:t>
      </w:r>
      <w:r w:rsidR="00C1406C" w:rsidRPr="00C1406C">
        <w:rPr>
          <w:rFonts w:ascii="Times New Roman" w:hAnsi="Times New Roman" w:cs="Times New Roman"/>
          <w:color w:val="auto"/>
        </w:rPr>
        <w:t xml:space="preserve"> were approved as amended.  </w:t>
      </w:r>
      <w:r w:rsidR="00857B8F" w:rsidRPr="002168F7">
        <w:rPr>
          <w:rFonts w:ascii="Times New Roman" w:eastAsia="Times New Roman" w:hAnsi="Times New Roman" w:cs="Times New Roman"/>
          <w:color w:val="auto"/>
        </w:rPr>
        <w:t xml:space="preserve">Commissioner </w:t>
      </w:r>
      <w:r w:rsidR="008D0B64">
        <w:rPr>
          <w:rFonts w:ascii="Times New Roman" w:eastAsia="Times New Roman" w:hAnsi="Times New Roman" w:cs="Times New Roman"/>
          <w:color w:val="auto"/>
        </w:rPr>
        <w:t>Kayserman</w:t>
      </w:r>
      <w:r w:rsidR="008D0B64" w:rsidRPr="002168F7">
        <w:rPr>
          <w:rFonts w:ascii="Times New Roman" w:eastAsia="Times New Roman" w:hAnsi="Times New Roman" w:cs="Times New Roman"/>
          <w:color w:val="auto"/>
        </w:rPr>
        <w:t xml:space="preserve"> </w:t>
      </w:r>
      <w:r w:rsidR="00B8476F">
        <w:rPr>
          <w:rFonts w:ascii="Times New Roman" w:eastAsia="Times New Roman" w:hAnsi="Times New Roman" w:cs="Times New Roman"/>
          <w:color w:val="auto"/>
        </w:rPr>
        <w:t xml:space="preserve">moved </w:t>
      </w:r>
      <w:r w:rsidR="002168F7">
        <w:rPr>
          <w:rFonts w:ascii="Times New Roman" w:eastAsia="Times New Roman" w:hAnsi="Times New Roman" w:cs="Times New Roman"/>
          <w:color w:val="auto"/>
        </w:rPr>
        <w:t xml:space="preserve">to </w:t>
      </w:r>
      <w:r w:rsidR="008D0B64">
        <w:rPr>
          <w:rFonts w:ascii="Times New Roman" w:eastAsia="Times New Roman" w:hAnsi="Times New Roman" w:cs="Times New Roman"/>
          <w:color w:val="auto"/>
        </w:rPr>
        <w:t>approve the minutes with amendments</w:t>
      </w:r>
      <w:r w:rsidR="00B8476F">
        <w:rPr>
          <w:rFonts w:ascii="Times New Roman" w:eastAsia="Times New Roman" w:hAnsi="Times New Roman" w:cs="Times New Roman"/>
          <w:color w:val="auto"/>
        </w:rPr>
        <w:t xml:space="preserve"> from Commissioners Bugay and Radner.</w:t>
      </w:r>
      <w:r w:rsidR="008D0B64">
        <w:rPr>
          <w:rFonts w:ascii="Times New Roman" w:eastAsia="Times New Roman" w:hAnsi="Times New Roman" w:cs="Times New Roman"/>
          <w:color w:val="auto"/>
        </w:rPr>
        <w:t xml:space="preserve"> Commissioner Garlic</w:t>
      </w:r>
      <w:r w:rsidR="00B8476F">
        <w:rPr>
          <w:rFonts w:ascii="Times New Roman" w:eastAsia="Times New Roman" w:hAnsi="Times New Roman" w:cs="Times New Roman"/>
          <w:color w:val="auto"/>
        </w:rPr>
        <w:t>k</w:t>
      </w:r>
      <w:r w:rsidR="008D0B64">
        <w:rPr>
          <w:rFonts w:ascii="Times New Roman" w:eastAsia="Times New Roman" w:hAnsi="Times New Roman" w:cs="Times New Roman"/>
          <w:color w:val="auto"/>
        </w:rPr>
        <w:t xml:space="preserve"> seconded. </w:t>
      </w:r>
      <w:r w:rsidR="00857B8F" w:rsidRPr="002168F7">
        <w:rPr>
          <w:rFonts w:ascii="Times New Roman" w:eastAsia="Times New Roman" w:hAnsi="Times New Roman" w:cs="Times New Roman"/>
          <w:color w:val="auto"/>
        </w:rPr>
        <w:t xml:space="preserve"> </w:t>
      </w:r>
      <w:r w:rsidR="00435037" w:rsidRPr="002168F7">
        <w:rPr>
          <w:rFonts w:ascii="Times New Roman" w:eastAsia="Times New Roman" w:hAnsi="Times New Roman" w:cs="Times New Roman"/>
          <w:color w:val="auto"/>
        </w:rPr>
        <w:t xml:space="preserve"> </w:t>
      </w:r>
      <w:r w:rsidR="00C1406C" w:rsidRPr="00AF41A8">
        <w:rPr>
          <w:rFonts w:ascii="Times New Roman" w:eastAsia="Times New Roman" w:hAnsi="Times New Roman" w:cs="Times New Roman"/>
          <w:color w:val="auto"/>
        </w:rPr>
        <w:t>Kayserman</w:t>
      </w:r>
      <w:r w:rsidR="00C1406C">
        <w:rPr>
          <w:rFonts w:ascii="Times New Roman" w:eastAsia="Times New Roman" w:hAnsi="Times New Roman" w:cs="Times New Roman"/>
          <w:color w:val="auto"/>
        </w:rPr>
        <w:t>, Holmes,</w:t>
      </w:r>
      <w:r w:rsidR="00C1406C" w:rsidRPr="00AF41A8">
        <w:rPr>
          <w:rFonts w:ascii="Times New Roman" w:eastAsia="Times New Roman" w:hAnsi="Times New Roman" w:cs="Times New Roman"/>
          <w:color w:val="auto"/>
        </w:rPr>
        <w:t xml:space="preserve"> Hafrey, </w:t>
      </w:r>
      <w:r w:rsidR="00C1406C">
        <w:rPr>
          <w:rFonts w:ascii="Times New Roman" w:eastAsia="Times New Roman" w:hAnsi="Times New Roman" w:cs="Times New Roman"/>
          <w:color w:val="auto"/>
        </w:rPr>
        <w:t>Garlick and Alternates Gauthier and Hanley</w:t>
      </w:r>
      <w:r w:rsidR="00C1406C" w:rsidRPr="00AF41A8">
        <w:rPr>
          <w:rFonts w:ascii="Times New Roman" w:eastAsia="Times New Roman" w:hAnsi="Times New Roman" w:cs="Times New Roman"/>
          <w:color w:val="auto"/>
        </w:rPr>
        <w:t xml:space="preserve"> a</w:t>
      </w:r>
      <w:r w:rsidR="00C1406C">
        <w:rPr>
          <w:rFonts w:ascii="Times New Roman" w:eastAsia="Times New Roman" w:hAnsi="Times New Roman" w:cs="Times New Roman"/>
          <w:color w:val="auto"/>
        </w:rPr>
        <w:t xml:space="preserve">ll voted in </w:t>
      </w:r>
      <w:commentRangeStart w:id="8"/>
      <w:r w:rsidR="00C1406C">
        <w:rPr>
          <w:rFonts w:ascii="Times New Roman" w:eastAsia="Times New Roman" w:hAnsi="Times New Roman" w:cs="Times New Roman"/>
          <w:color w:val="auto"/>
        </w:rPr>
        <w:t>favor</w:t>
      </w:r>
      <w:commentRangeEnd w:id="8"/>
      <w:r w:rsidR="00C1406C">
        <w:rPr>
          <w:rStyle w:val="CommentReference"/>
        </w:rPr>
        <w:commentReference w:id="8"/>
      </w:r>
      <w:r w:rsidR="00C1406C" w:rsidRPr="00AF41A8">
        <w:rPr>
          <w:rFonts w:ascii="Times New Roman" w:eastAsia="Times New Roman" w:hAnsi="Times New Roman" w:cs="Times New Roman"/>
          <w:color w:val="auto"/>
        </w:rPr>
        <w:t>.</w:t>
      </w:r>
    </w:p>
    <w:p w14:paraId="274F50C1" w14:textId="28D9D3DB" w:rsidR="005C7277" w:rsidRDefault="005C7277" w:rsidP="005C7277">
      <w:pPr>
        <w:pStyle w:val="ListParagraph"/>
        <w:autoSpaceDE w:val="0"/>
        <w:autoSpaceDN w:val="0"/>
        <w:adjustRightInd w:val="0"/>
        <w:spacing w:after="40" w:line="240" w:lineRule="auto"/>
        <w:rPr>
          <w:rFonts w:ascii="Times New Roman" w:eastAsia="Times New Roman" w:hAnsi="Times New Roman" w:cs="Times New Roman"/>
          <w:color w:val="auto"/>
        </w:rPr>
      </w:pPr>
    </w:p>
    <w:p w14:paraId="7DD7D49D" w14:textId="2224A627" w:rsidR="00B82C4F" w:rsidRDefault="00B82C4F" w:rsidP="00B82C4F">
      <w:pPr>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Respectfully submitted, </w:t>
      </w:r>
    </w:p>
    <w:p w14:paraId="5C0492A7" w14:textId="14C03663" w:rsidR="00B82C4F" w:rsidRDefault="00B82C4F" w:rsidP="00B82C4F">
      <w:pPr>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Renee Johnson, Administrator </w:t>
      </w:r>
    </w:p>
    <w:p w14:paraId="6D8B90BD" w14:textId="77777777" w:rsidR="00DE4B62" w:rsidRDefault="00DE4B62" w:rsidP="00B82C4F">
      <w:pPr>
        <w:spacing w:after="0" w:line="240" w:lineRule="auto"/>
        <w:rPr>
          <w:rFonts w:ascii="Times New Roman" w:eastAsia="Times New Roman" w:hAnsi="Times New Roman" w:cs="Times New Roman"/>
          <w:color w:val="auto"/>
        </w:rPr>
      </w:pPr>
    </w:p>
    <w:sectPr w:rsidR="00DE4B6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lissa Brown" w:date="2020-08-13T16:24:00Z" w:initials="EB">
    <w:p w14:paraId="2DC54FB5" w14:textId="34C16ED3" w:rsidR="00D37A6D" w:rsidRDefault="00D37A6D">
      <w:pPr>
        <w:pStyle w:val="CommentText"/>
      </w:pPr>
      <w:r>
        <w:rPr>
          <w:rStyle w:val="CommentReference"/>
        </w:rPr>
        <w:annotationRef/>
      </w:r>
      <w:r>
        <w:t>This is as far as I got</w:t>
      </w:r>
    </w:p>
  </w:comment>
  <w:comment w:id="2" w:author="Elissa Brown" w:date="2020-08-13T16:24:00Z" w:initials="EB">
    <w:p w14:paraId="0D429286" w14:textId="77777777" w:rsidR="00A67DBB" w:rsidRDefault="00A67DBB" w:rsidP="00A67DBB">
      <w:pPr>
        <w:pStyle w:val="CommentText"/>
      </w:pPr>
      <w:r>
        <w:rPr>
          <w:rStyle w:val="CommentReference"/>
        </w:rPr>
        <w:annotationRef/>
      </w:r>
      <w:r>
        <w:t>This is as far as I got</w:t>
      </w:r>
    </w:p>
  </w:comment>
  <w:comment w:id="3" w:author="Elissa Brown" w:date="2020-08-13T16:24:00Z" w:initials="EB">
    <w:p w14:paraId="1F5F22A6" w14:textId="77777777" w:rsidR="00DE4B62" w:rsidRDefault="00DE4B62" w:rsidP="00DE4B62">
      <w:pPr>
        <w:pStyle w:val="CommentText"/>
      </w:pPr>
      <w:r>
        <w:rPr>
          <w:rStyle w:val="CommentReference"/>
        </w:rPr>
        <w:annotationRef/>
      </w:r>
      <w:r>
        <w:t>This is as far as I got</w:t>
      </w:r>
    </w:p>
  </w:comment>
  <w:comment w:id="4" w:author="Elissa Brown" w:date="2020-08-13T16:24:00Z" w:initials="EB">
    <w:p w14:paraId="6D8B9F61" w14:textId="77777777" w:rsidR="0099534D" w:rsidRDefault="0099534D" w:rsidP="0099534D">
      <w:pPr>
        <w:pStyle w:val="CommentText"/>
      </w:pPr>
      <w:r>
        <w:rPr>
          <w:rStyle w:val="CommentReference"/>
        </w:rPr>
        <w:annotationRef/>
      </w:r>
      <w:r>
        <w:t>This is as far as I got</w:t>
      </w:r>
    </w:p>
  </w:comment>
  <w:comment w:id="5" w:author="Elissa Brown" w:date="2020-08-13T16:24:00Z" w:initials="EB">
    <w:p w14:paraId="5C9EBA37" w14:textId="77777777" w:rsidR="0099534D" w:rsidRDefault="0099534D" w:rsidP="0099534D">
      <w:pPr>
        <w:pStyle w:val="CommentText"/>
      </w:pPr>
      <w:r>
        <w:rPr>
          <w:rStyle w:val="CommentReference"/>
        </w:rPr>
        <w:annotationRef/>
      </w:r>
      <w:r>
        <w:t>This is as far as I got</w:t>
      </w:r>
    </w:p>
  </w:comment>
  <w:comment w:id="7" w:author="Elissa Brown" w:date="2020-08-13T16:24:00Z" w:initials="EB">
    <w:p w14:paraId="068CCE4F" w14:textId="77777777" w:rsidR="001160C7" w:rsidRDefault="001160C7" w:rsidP="001160C7">
      <w:pPr>
        <w:pStyle w:val="CommentText"/>
      </w:pPr>
      <w:r>
        <w:rPr>
          <w:rStyle w:val="CommentReference"/>
        </w:rPr>
        <w:annotationRef/>
      </w:r>
      <w:r>
        <w:t>This is as far as I got</w:t>
      </w:r>
    </w:p>
  </w:comment>
  <w:comment w:id="8" w:author="Elissa Brown" w:date="2020-08-13T16:24:00Z" w:initials="EB">
    <w:p w14:paraId="2686C3E2" w14:textId="77777777" w:rsidR="00C1406C" w:rsidRDefault="00C1406C" w:rsidP="00C1406C">
      <w:pPr>
        <w:pStyle w:val="CommentText"/>
      </w:pPr>
      <w:r>
        <w:rPr>
          <w:rStyle w:val="CommentReference"/>
        </w:rPr>
        <w:annotationRef/>
      </w:r>
      <w:r>
        <w:t>This is as far as I got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C54FB5" w15:done="0"/>
  <w15:commentEx w15:paraId="0D429286" w15:done="0"/>
  <w15:commentEx w15:paraId="1F5F22A6" w15:done="0"/>
  <w15:commentEx w15:paraId="6D8B9F61" w15:done="0"/>
  <w15:commentEx w15:paraId="5C9EBA37" w15:done="0"/>
  <w15:commentEx w15:paraId="068CCE4F" w15:done="0"/>
  <w15:commentEx w15:paraId="2686C3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E7D0" w16cex:dateUtc="2020-08-13T20:24:00Z"/>
  <w16cex:commentExtensible w16cex:durableId="22F8E021" w16cex:dateUtc="2020-08-13T20:24:00Z"/>
  <w16cex:commentExtensible w16cex:durableId="22F8E32E" w16cex:dateUtc="2020-08-13T20:24:00Z"/>
  <w16cex:commentExtensible w16cex:durableId="22F8E5A2" w16cex:dateUtc="2020-08-13T20:24:00Z"/>
  <w16cex:commentExtensible w16cex:durableId="22F8E600" w16cex:dateUtc="2020-08-13T20:24:00Z"/>
  <w16cex:commentExtensible w16cex:durableId="22F8E733" w16cex:dateUtc="2020-08-13T20:24:00Z"/>
  <w16cex:commentExtensible w16cex:durableId="22F8E7DD" w16cex:dateUtc="2020-08-13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C54FB5" w16cid:durableId="22DFE7D0"/>
  <w16cid:commentId w16cid:paraId="0D429286" w16cid:durableId="22F8E021"/>
  <w16cid:commentId w16cid:paraId="1F5F22A6" w16cid:durableId="22F8E32E"/>
  <w16cid:commentId w16cid:paraId="6D8B9F61" w16cid:durableId="22F8E5A2"/>
  <w16cid:commentId w16cid:paraId="5C9EBA37" w16cid:durableId="22F8E600"/>
  <w16cid:commentId w16cid:paraId="068CCE4F" w16cid:durableId="22F8E733"/>
  <w16cid:commentId w16cid:paraId="2686C3E2" w16cid:durableId="22F8E7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13AE7" w14:textId="77777777" w:rsidR="00937D92" w:rsidRDefault="00937D92" w:rsidP="00EE21E5">
      <w:pPr>
        <w:spacing w:after="0" w:line="240" w:lineRule="auto"/>
      </w:pPr>
      <w:r>
        <w:separator/>
      </w:r>
    </w:p>
  </w:endnote>
  <w:endnote w:type="continuationSeparator" w:id="0">
    <w:p w14:paraId="3F756C3C" w14:textId="77777777" w:rsidR="00937D92" w:rsidRDefault="00937D92" w:rsidP="00EE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07A1" w14:textId="58DBE4DA" w:rsidR="00937D92" w:rsidRDefault="00937D92">
    <w:pPr>
      <w:pStyle w:val="Footer"/>
      <w:rPr>
        <w:noProof/>
      </w:rPr>
    </w:pPr>
    <w:r>
      <w:t>Conservation Commission</w:t>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6</w:t>
    </w:r>
    <w:r>
      <w:rPr>
        <w:noProof/>
      </w:rPr>
      <w:tab/>
      <w:t>8/6/20</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9CEBF" w14:textId="77777777" w:rsidR="00937D92" w:rsidRDefault="00937D92" w:rsidP="00EE21E5">
      <w:pPr>
        <w:spacing w:after="0" w:line="240" w:lineRule="auto"/>
      </w:pPr>
      <w:r>
        <w:separator/>
      </w:r>
    </w:p>
  </w:footnote>
  <w:footnote w:type="continuationSeparator" w:id="0">
    <w:p w14:paraId="0F4C7507" w14:textId="77777777" w:rsidR="00937D92" w:rsidRDefault="00937D92" w:rsidP="00EE2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95E"/>
    <w:multiLevelType w:val="hybridMultilevel"/>
    <w:tmpl w:val="7976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96A10"/>
    <w:multiLevelType w:val="multilevel"/>
    <w:tmpl w:val="8F228B70"/>
    <w:lvl w:ilvl="0">
      <w:start w:val="2"/>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DD55C3"/>
    <w:multiLevelType w:val="hybridMultilevel"/>
    <w:tmpl w:val="2062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B6731"/>
    <w:multiLevelType w:val="hybridMultilevel"/>
    <w:tmpl w:val="1DEC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85B2B"/>
    <w:multiLevelType w:val="hybridMultilevel"/>
    <w:tmpl w:val="A0EE5F48"/>
    <w:lvl w:ilvl="0" w:tplc="04090001">
      <w:start w:val="1"/>
      <w:numFmt w:val="bullet"/>
      <w:lvlText w:val=""/>
      <w:lvlJc w:val="left"/>
      <w:pPr>
        <w:ind w:left="1187" w:hanging="360"/>
      </w:pPr>
      <w:rPr>
        <w:rFonts w:ascii="Symbol" w:hAnsi="Symbol" w:cs="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cs="Wingdings" w:hint="default"/>
      </w:rPr>
    </w:lvl>
    <w:lvl w:ilvl="3" w:tplc="04090001">
      <w:start w:val="1"/>
      <w:numFmt w:val="bullet"/>
      <w:lvlText w:val=""/>
      <w:lvlJc w:val="left"/>
      <w:pPr>
        <w:ind w:left="3347" w:hanging="360"/>
      </w:pPr>
      <w:rPr>
        <w:rFonts w:ascii="Symbol" w:hAnsi="Symbol" w:cs="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cs="Wingdings" w:hint="default"/>
      </w:rPr>
    </w:lvl>
    <w:lvl w:ilvl="6" w:tplc="04090001">
      <w:start w:val="1"/>
      <w:numFmt w:val="bullet"/>
      <w:lvlText w:val=""/>
      <w:lvlJc w:val="left"/>
      <w:pPr>
        <w:ind w:left="5507" w:hanging="360"/>
      </w:pPr>
      <w:rPr>
        <w:rFonts w:ascii="Symbol" w:hAnsi="Symbol" w:cs="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cs="Wingdings" w:hint="default"/>
      </w:rPr>
    </w:lvl>
  </w:abstractNum>
  <w:abstractNum w:abstractNumId="5" w15:restartNumberingAfterBreak="0">
    <w:nsid w:val="12115789"/>
    <w:multiLevelType w:val="hybridMultilevel"/>
    <w:tmpl w:val="DAC2E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A55E8"/>
    <w:multiLevelType w:val="hybridMultilevel"/>
    <w:tmpl w:val="FFFFFFFF"/>
    <w:lvl w:ilvl="0" w:tplc="D7FEAB84">
      <w:start w:val="1"/>
      <w:numFmt w:val="bullet"/>
      <w:lvlText w:val=""/>
      <w:lvlJc w:val="left"/>
      <w:pPr>
        <w:ind w:left="720" w:hanging="360"/>
      </w:pPr>
      <w:rPr>
        <w:rFonts w:ascii="Symbol" w:hAnsi="Symbol" w:hint="default"/>
      </w:rPr>
    </w:lvl>
    <w:lvl w:ilvl="1" w:tplc="919C7732">
      <w:start w:val="1"/>
      <w:numFmt w:val="bullet"/>
      <w:lvlText w:val="o"/>
      <w:lvlJc w:val="left"/>
      <w:pPr>
        <w:ind w:left="1440" w:hanging="360"/>
      </w:pPr>
      <w:rPr>
        <w:rFonts w:ascii="Courier New" w:hAnsi="Courier New" w:cs="Times New Roman" w:hint="default"/>
      </w:rPr>
    </w:lvl>
    <w:lvl w:ilvl="2" w:tplc="2F16D28A">
      <w:start w:val="1"/>
      <w:numFmt w:val="bullet"/>
      <w:lvlText w:val=""/>
      <w:lvlJc w:val="left"/>
      <w:pPr>
        <w:ind w:left="2160" w:hanging="360"/>
      </w:pPr>
      <w:rPr>
        <w:rFonts w:ascii="Wingdings" w:hAnsi="Wingdings" w:hint="default"/>
      </w:rPr>
    </w:lvl>
    <w:lvl w:ilvl="3" w:tplc="6D829F94">
      <w:start w:val="1"/>
      <w:numFmt w:val="bullet"/>
      <w:lvlText w:val=""/>
      <w:lvlJc w:val="left"/>
      <w:pPr>
        <w:ind w:left="2880" w:hanging="360"/>
      </w:pPr>
      <w:rPr>
        <w:rFonts w:ascii="Symbol" w:hAnsi="Symbol" w:hint="default"/>
      </w:rPr>
    </w:lvl>
    <w:lvl w:ilvl="4" w:tplc="68C49294">
      <w:start w:val="1"/>
      <w:numFmt w:val="bullet"/>
      <w:lvlText w:val="o"/>
      <w:lvlJc w:val="left"/>
      <w:pPr>
        <w:ind w:left="3600" w:hanging="360"/>
      </w:pPr>
      <w:rPr>
        <w:rFonts w:ascii="Courier New" w:hAnsi="Courier New" w:cs="Times New Roman" w:hint="default"/>
      </w:rPr>
    </w:lvl>
    <w:lvl w:ilvl="5" w:tplc="D8CC8E7C">
      <w:start w:val="1"/>
      <w:numFmt w:val="bullet"/>
      <w:lvlText w:val=""/>
      <w:lvlJc w:val="left"/>
      <w:pPr>
        <w:ind w:left="4320" w:hanging="360"/>
      </w:pPr>
      <w:rPr>
        <w:rFonts w:ascii="Wingdings" w:hAnsi="Wingdings" w:hint="default"/>
      </w:rPr>
    </w:lvl>
    <w:lvl w:ilvl="6" w:tplc="935475C8">
      <w:start w:val="1"/>
      <w:numFmt w:val="bullet"/>
      <w:lvlText w:val=""/>
      <w:lvlJc w:val="left"/>
      <w:pPr>
        <w:ind w:left="5040" w:hanging="360"/>
      </w:pPr>
      <w:rPr>
        <w:rFonts w:ascii="Symbol" w:hAnsi="Symbol" w:hint="default"/>
      </w:rPr>
    </w:lvl>
    <w:lvl w:ilvl="7" w:tplc="00CE5E9A">
      <w:start w:val="1"/>
      <w:numFmt w:val="bullet"/>
      <w:lvlText w:val="o"/>
      <w:lvlJc w:val="left"/>
      <w:pPr>
        <w:ind w:left="5760" w:hanging="360"/>
      </w:pPr>
      <w:rPr>
        <w:rFonts w:ascii="Courier New" w:hAnsi="Courier New" w:cs="Times New Roman" w:hint="default"/>
      </w:rPr>
    </w:lvl>
    <w:lvl w:ilvl="8" w:tplc="CE6CAAF2">
      <w:start w:val="1"/>
      <w:numFmt w:val="bullet"/>
      <w:lvlText w:val=""/>
      <w:lvlJc w:val="left"/>
      <w:pPr>
        <w:ind w:left="6480" w:hanging="360"/>
      </w:pPr>
      <w:rPr>
        <w:rFonts w:ascii="Wingdings" w:hAnsi="Wingdings" w:hint="default"/>
      </w:rPr>
    </w:lvl>
  </w:abstractNum>
  <w:abstractNum w:abstractNumId="7" w15:restartNumberingAfterBreak="0">
    <w:nsid w:val="23FD5947"/>
    <w:multiLevelType w:val="hybridMultilevel"/>
    <w:tmpl w:val="69705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120C73"/>
    <w:multiLevelType w:val="hybridMultilevel"/>
    <w:tmpl w:val="E4589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053B1"/>
    <w:multiLevelType w:val="multilevel"/>
    <w:tmpl w:val="C6A66C00"/>
    <w:lvl w:ilvl="0">
      <w:start w:val="1"/>
      <w:numFmt w:val="decimal"/>
      <w:lvlText w:val="%1."/>
      <w:lvlJc w:val="left"/>
      <w:pPr>
        <w:ind w:left="810" w:hanging="360"/>
      </w:pPr>
      <w:rPr>
        <w:b/>
        <w:bCs/>
      </w:rPr>
    </w:lvl>
    <w:lvl w:ilvl="1">
      <w:start w:val="1"/>
      <w:numFmt w:val="decimal"/>
      <w:isLgl/>
      <w:lvlText w:val="%1.%2"/>
      <w:lvlJc w:val="left"/>
      <w:pPr>
        <w:ind w:left="1170" w:hanging="360"/>
      </w:pPr>
      <w:rPr>
        <w:b w:val="0"/>
        <w:bCs/>
        <w:strike w:val="0"/>
        <w:dstrike w:val="0"/>
        <w:u w:val="none"/>
        <w:effect w:val="none"/>
      </w:rPr>
    </w:lvl>
    <w:lvl w:ilvl="2">
      <w:start w:val="1"/>
      <w:numFmt w:val="decimal"/>
      <w:isLgl/>
      <w:lvlText w:val="%1.%2.%3"/>
      <w:lvlJc w:val="left"/>
      <w:pPr>
        <w:ind w:left="1170" w:hanging="720"/>
      </w:pPr>
      <w:rPr>
        <w:b/>
        <w:u w:val="single"/>
      </w:rPr>
    </w:lvl>
    <w:lvl w:ilvl="3">
      <w:start w:val="1"/>
      <w:numFmt w:val="decimal"/>
      <w:isLgl/>
      <w:lvlText w:val="%1.%2.%3.%4"/>
      <w:lvlJc w:val="left"/>
      <w:pPr>
        <w:ind w:left="2250" w:hanging="720"/>
      </w:pPr>
      <w:rPr>
        <w:b/>
        <w:u w:val="single"/>
      </w:rPr>
    </w:lvl>
    <w:lvl w:ilvl="4">
      <w:start w:val="1"/>
      <w:numFmt w:val="decimal"/>
      <w:isLgl/>
      <w:lvlText w:val="%1.%2.%3.%4.%5"/>
      <w:lvlJc w:val="left"/>
      <w:pPr>
        <w:ind w:left="2610" w:hanging="720"/>
      </w:pPr>
      <w:rPr>
        <w:b/>
        <w:u w:val="single"/>
      </w:rPr>
    </w:lvl>
    <w:lvl w:ilvl="5">
      <w:start w:val="1"/>
      <w:numFmt w:val="decimal"/>
      <w:isLgl/>
      <w:lvlText w:val="%1.%2.%3.%4.%5.%6"/>
      <w:lvlJc w:val="left"/>
      <w:pPr>
        <w:ind w:left="3330" w:hanging="1080"/>
      </w:pPr>
      <w:rPr>
        <w:b/>
        <w:u w:val="single"/>
      </w:rPr>
    </w:lvl>
    <w:lvl w:ilvl="6">
      <w:start w:val="1"/>
      <w:numFmt w:val="decimal"/>
      <w:isLgl/>
      <w:lvlText w:val="%1.%2.%3.%4.%5.%6.%7"/>
      <w:lvlJc w:val="left"/>
      <w:pPr>
        <w:ind w:left="3690" w:hanging="1080"/>
      </w:pPr>
      <w:rPr>
        <w:b/>
        <w:u w:val="single"/>
      </w:rPr>
    </w:lvl>
    <w:lvl w:ilvl="7">
      <w:start w:val="1"/>
      <w:numFmt w:val="decimal"/>
      <w:isLgl/>
      <w:lvlText w:val="%1.%2.%3.%4.%5.%6.%7.%8"/>
      <w:lvlJc w:val="left"/>
      <w:pPr>
        <w:ind w:left="4410" w:hanging="1440"/>
      </w:pPr>
      <w:rPr>
        <w:b/>
        <w:u w:val="single"/>
      </w:rPr>
    </w:lvl>
    <w:lvl w:ilvl="8">
      <w:start w:val="1"/>
      <w:numFmt w:val="decimal"/>
      <w:isLgl/>
      <w:lvlText w:val="%1.%2.%3.%4.%5.%6.%7.%8.%9"/>
      <w:lvlJc w:val="left"/>
      <w:pPr>
        <w:ind w:left="4770" w:hanging="1440"/>
      </w:pPr>
      <w:rPr>
        <w:b/>
        <w:u w:val="single"/>
      </w:rPr>
    </w:lvl>
  </w:abstractNum>
  <w:abstractNum w:abstractNumId="10" w15:restartNumberingAfterBreak="0">
    <w:nsid w:val="4DB25CEB"/>
    <w:multiLevelType w:val="hybridMultilevel"/>
    <w:tmpl w:val="C02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849E9"/>
    <w:multiLevelType w:val="hybridMultilevel"/>
    <w:tmpl w:val="437E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E599D"/>
    <w:multiLevelType w:val="hybridMultilevel"/>
    <w:tmpl w:val="CF6AB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B34C88"/>
    <w:multiLevelType w:val="hybridMultilevel"/>
    <w:tmpl w:val="8996CBA2"/>
    <w:lvl w:ilvl="0" w:tplc="3F8ADF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F17E4"/>
    <w:multiLevelType w:val="hybridMultilevel"/>
    <w:tmpl w:val="5A8AF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B272E"/>
    <w:multiLevelType w:val="hybridMultilevel"/>
    <w:tmpl w:val="A6106410"/>
    <w:lvl w:ilvl="0" w:tplc="55E47C00">
      <w:start w:val="1"/>
      <w:numFmt w:val="bullet"/>
      <w:lvlText w:val=""/>
      <w:lvlJc w:val="left"/>
      <w:pPr>
        <w:ind w:left="720" w:hanging="360"/>
      </w:pPr>
      <w:rPr>
        <w:rFonts w:ascii="Symbol" w:hAnsi="Symbol" w:hint="default"/>
      </w:rPr>
    </w:lvl>
    <w:lvl w:ilvl="1" w:tplc="ACB4F978">
      <w:start w:val="1"/>
      <w:numFmt w:val="bullet"/>
      <w:lvlText w:val=""/>
      <w:lvlJc w:val="left"/>
      <w:pPr>
        <w:ind w:left="1440" w:hanging="360"/>
      </w:pPr>
      <w:rPr>
        <w:rFonts w:ascii="Symbol" w:hAnsi="Symbol" w:hint="default"/>
      </w:rPr>
    </w:lvl>
    <w:lvl w:ilvl="2" w:tplc="38A6BE98">
      <w:start w:val="1"/>
      <w:numFmt w:val="bullet"/>
      <w:lvlText w:val=""/>
      <w:lvlJc w:val="left"/>
      <w:pPr>
        <w:ind w:left="2160" w:hanging="360"/>
      </w:pPr>
      <w:rPr>
        <w:rFonts w:ascii="Wingdings" w:hAnsi="Wingdings" w:hint="default"/>
      </w:rPr>
    </w:lvl>
    <w:lvl w:ilvl="3" w:tplc="3DFC7CF4">
      <w:start w:val="1"/>
      <w:numFmt w:val="bullet"/>
      <w:lvlText w:val=""/>
      <w:lvlJc w:val="left"/>
      <w:pPr>
        <w:ind w:left="2880" w:hanging="360"/>
      </w:pPr>
      <w:rPr>
        <w:rFonts w:ascii="Symbol" w:hAnsi="Symbol" w:hint="default"/>
      </w:rPr>
    </w:lvl>
    <w:lvl w:ilvl="4" w:tplc="2F60F89E">
      <w:start w:val="1"/>
      <w:numFmt w:val="bullet"/>
      <w:lvlText w:val="o"/>
      <w:lvlJc w:val="left"/>
      <w:pPr>
        <w:ind w:left="3600" w:hanging="360"/>
      </w:pPr>
      <w:rPr>
        <w:rFonts w:ascii="Courier New" w:hAnsi="Courier New" w:cs="Times New Roman" w:hint="default"/>
      </w:rPr>
    </w:lvl>
    <w:lvl w:ilvl="5" w:tplc="791A4BDE">
      <w:start w:val="1"/>
      <w:numFmt w:val="bullet"/>
      <w:lvlText w:val=""/>
      <w:lvlJc w:val="left"/>
      <w:pPr>
        <w:ind w:left="4320" w:hanging="360"/>
      </w:pPr>
      <w:rPr>
        <w:rFonts w:ascii="Wingdings" w:hAnsi="Wingdings" w:hint="default"/>
      </w:rPr>
    </w:lvl>
    <w:lvl w:ilvl="6" w:tplc="0C64C99A">
      <w:start w:val="1"/>
      <w:numFmt w:val="bullet"/>
      <w:lvlText w:val=""/>
      <w:lvlJc w:val="left"/>
      <w:pPr>
        <w:ind w:left="5040" w:hanging="360"/>
      </w:pPr>
      <w:rPr>
        <w:rFonts w:ascii="Symbol" w:hAnsi="Symbol" w:hint="default"/>
      </w:rPr>
    </w:lvl>
    <w:lvl w:ilvl="7" w:tplc="8E967FBE">
      <w:start w:val="1"/>
      <w:numFmt w:val="bullet"/>
      <w:lvlText w:val="o"/>
      <w:lvlJc w:val="left"/>
      <w:pPr>
        <w:ind w:left="5760" w:hanging="360"/>
      </w:pPr>
      <w:rPr>
        <w:rFonts w:ascii="Courier New" w:hAnsi="Courier New" w:cs="Times New Roman" w:hint="default"/>
      </w:rPr>
    </w:lvl>
    <w:lvl w:ilvl="8" w:tplc="06789B80">
      <w:start w:val="1"/>
      <w:numFmt w:val="bullet"/>
      <w:lvlText w:val=""/>
      <w:lvlJc w:val="left"/>
      <w:pPr>
        <w:ind w:left="6480" w:hanging="360"/>
      </w:pPr>
      <w:rPr>
        <w:rFonts w:ascii="Wingdings" w:hAnsi="Wingdings" w:hint="default"/>
      </w:rPr>
    </w:lvl>
  </w:abstractNum>
  <w:abstractNum w:abstractNumId="16" w15:restartNumberingAfterBreak="0">
    <w:nsid w:val="613631CA"/>
    <w:multiLevelType w:val="hybridMultilevel"/>
    <w:tmpl w:val="FFFFFFFF"/>
    <w:lvl w:ilvl="0" w:tplc="C1A8E03C">
      <w:start w:val="1"/>
      <w:numFmt w:val="bullet"/>
      <w:lvlText w:val=""/>
      <w:lvlJc w:val="left"/>
      <w:pPr>
        <w:ind w:left="720" w:hanging="360"/>
      </w:pPr>
      <w:rPr>
        <w:rFonts w:ascii="Symbol" w:hAnsi="Symbol" w:hint="default"/>
      </w:rPr>
    </w:lvl>
    <w:lvl w:ilvl="1" w:tplc="0952CEB4">
      <w:start w:val="1"/>
      <w:numFmt w:val="bullet"/>
      <w:lvlText w:val="o"/>
      <w:lvlJc w:val="left"/>
      <w:pPr>
        <w:ind w:left="1440" w:hanging="360"/>
      </w:pPr>
      <w:rPr>
        <w:rFonts w:ascii="Courier New" w:hAnsi="Courier New" w:cs="Times New Roman" w:hint="default"/>
      </w:rPr>
    </w:lvl>
    <w:lvl w:ilvl="2" w:tplc="7368BC50">
      <w:start w:val="1"/>
      <w:numFmt w:val="bullet"/>
      <w:lvlText w:val=""/>
      <w:lvlJc w:val="left"/>
      <w:pPr>
        <w:ind w:left="2160" w:hanging="360"/>
      </w:pPr>
      <w:rPr>
        <w:rFonts w:ascii="Wingdings" w:hAnsi="Wingdings" w:hint="default"/>
      </w:rPr>
    </w:lvl>
    <w:lvl w:ilvl="3" w:tplc="F45CF204">
      <w:start w:val="1"/>
      <w:numFmt w:val="bullet"/>
      <w:lvlText w:val=""/>
      <w:lvlJc w:val="left"/>
      <w:pPr>
        <w:ind w:left="2880" w:hanging="360"/>
      </w:pPr>
      <w:rPr>
        <w:rFonts w:ascii="Symbol" w:hAnsi="Symbol" w:hint="default"/>
      </w:rPr>
    </w:lvl>
    <w:lvl w:ilvl="4" w:tplc="44E46D70">
      <w:start w:val="1"/>
      <w:numFmt w:val="bullet"/>
      <w:lvlText w:val="o"/>
      <w:lvlJc w:val="left"/>
      <w:pPr>
        <w:ind w:left="3600" w:hanging="360"/>
      </w:pPr>
      <w:rPr>
        <w:rFonts w:ascii="Courier New" w:hAnsi="Courier New" w:cs="Times New Roman" w:hint="default"/>
      </w:rPr>
    </w:lvl>
    <w:lvl w:ilvl="5" w:tplc="D0FCEB78">
      <w:start w:val="1"/>
      <w:numFmt w:val="bullet"/>
      <w:lvlText w:val=""/>
      <w:lvlJc w:val="left"/>
      <w:pPr>
        <w:ind w:left="4320" w:hanging="360"/>
      </w:pPr>
      <w:rPr>
        <w:rFonts w:ascii="Wingdings" w:hAnsi="Wingdings" w:hint="default"/>
      </w:rPr>
    </w:lvl>
    <w:lvl w:ilvl="6" w:tplc="18E8F474">
      <w:start w:val="1"/>
      <w:numFmt w:val="bullet"/>
      <w:lvlText w:val=""/>
      <w:lvlJc w:val="left"/>
      <w:pPr>
        <w:ind w:left="5040" w:hanging="360"/>
      </w:pPr>
      <w:rPr>
        <w:rFonts w:ascii="Symbol" w:hAnsi="Symbol" w:hint="default"/>
      </w:rPr>
    </w:lvl>
    <w:lvl w:ilvl="7" w:tplc="B122FAA4">
      <w:start w:val="1"/>
      <w:numFmt w:val="bullet"/>
      <w:lvlText w:val="o"/>
      <w:lvlJc w:val="left"/>
      <w:pPr>
        <w:ind w:left="5760" w:hanging="360"/>
      </w:pPr>
      <w:rPr>
        <w:rFonts w:ascii="Courier New" w:hAnsi="Courier New" w:cs="Times New Roman" w:hint="default"/>
      </w:rPr>
    </w:lvl>
    <w:lvl w:ilvl="8" w:tplc="22545156">
      <w:start w:val="1"/>
      <w:numFmt w:val="bullet"/>
      <w:lvlText w:val=""/>
      <w:lvlJc w:val="left"/>
      <w:pPr>
        <w:ind w:left="6480" w:hanging="360"/>
      </w:pPr>
      <w:rPr>
        <w:rFonts w:ascii="Wingdings" w:hAnsi="Wingdings" w:hint="default"/>
      </w:rPr>
    </w:lvl>
  </w:abstractNum>
  <w:abstractNum w:abstractNumId="17" w15:restartNumberingAfterBreak="0">
    <w:nsid w:val="69AC2A5D"/>
    <w:multiLevelType w:val="hybridMultilevel"/>
    <w:tmpl w:val="8FF67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9E688E"/>
    <w:multiLevelType w:val="hybridMultilevel"/>
    <w:tmpl w:val="FFFFFFFF"/>
    <w:lvl w:ilvl="0" w:tplc="94668AA6">
      <w:start w:val="1"/>
      <w:numFmt w:val="bullet"/>
      <w:lvlText w:val=""/>
      <w:lvlJc w:val="left"/>
      <w:pPr>
        <w:ind w:left="720" w:hanging="360"/>
      </w:pPr>
      <w:rPr>
        <w:rFonts w:ascii="Symbol" w:hAnsi="Symbol" w:hint="default"/>
      </w:rPr>
    </w:lvl>
    <w:lvl w:ilvl="1" w:tplc="823CBA24">
      <w:start w:val="1"/>
      <w:numFmt w:val="bullet"/>
      <w:lvlText w:val="o"/>
      <w:lvlJc w:val="left"/>
      <w:pPr>
        <w:ind w:left="1440" w:hanging="360"/>
      </w:pPr>
      <w:rPr>
        <w:rFonts w:ascii="Courier New" w:hAnsi="Courier New" w:cs="Times New Roman" w:hint="default"/>
      </w:rPr>
    </w:lvl>
    <w:lvl w:ilvl="2" w:tplc="79460B52">
      <w:start w:val="1"/>
      <w:numFmt w:val="bullet"/>
      <w:lvlText w:val=""/>
      <w:lvlJc w:val="left"/>
      <w:pPr>
        <w:ind w:left="2160" w:hanging="360"/>
      </w:pPr>
      <w:rPr>
        <w:rFonts w:ascii="Wingdings" w:hAnsi="Wingdings" w:hint="default"/>
      </w:rPr>
    </w:lvl>
    <w:lvl w:ilvl="3" w:tplc="B44A16B2">
      <w:start w:val="1"/>
      <w:numFmt w:val="bullet"/>
      <w:lvlText w:val=""/>
      <w:lvlJc w:val="left"/>
      <w:pPr>
        <w:ind w:left="2880" w:hanging="360"/>
      </w:pPr>
      <w:rPr>
        <w:rFonts w:ascii="Symbol" w:hAnsi="Symbol" w:hint="default"/>
      </w:rPr>
    </w:lvl>
    <w:lvl w:ilvl="4" w:tplc="FF34F614">
      <w:start w:val="1"/>
      <w:numFmt w:val="bullet"/>
      <w:lvlText w:val="o"/>
      <w:lvlJc w:val="left"/>
      <w:pPr>
        <w:ind w:left="3600" w:hanging="360"/>
      </w:pPr>
      <w:rPr>
        <w:rFonts w:ascii="Courier New" w:hAnsi="Courier New" w:cs="Times New Roman" w:hint="default"/>
      </w:rPr>
    </w:lvl>
    <w:lvl w:ilvl="5" w:tplc="F636F70E">
      <w:start w:val="1"/>
      <w:numFmt w:val="bullet"/>
      <w:lvlText w:val=""/>
      <w:lvlJc w:val="left"/>
      <w:pPr>
        <w:ind w:left="4320" w:hanging="360"/>
      </w:pPr>
      <w:rPr>
        <w:rFonts w:ascii="Wingdings" w:hAnsi="Wingdings" w:hint="default"/>
      </w:rPr>
    </w:lvl>
    <w:lvl w:ilvl="6" w:tplc="608A091C">
      <w:start w:val="1"/>
      <w:numFmt w:val="bullet"/>
      <w:lvlText w:val=""/>
      <w:lvlJc w:val="left"/>
      <w:pPr>
        <w:ind w:left="5040" w:hanging="360"/>
      </w:pPr>
      <w:rPr>
        <w:rFonts w:ascii="Symbol" w:hAnsi="Symbol" w:hint="default"/>
      </w:rPr>
    </w:lvl>
    <w:lvl w:ilvl="7" w:tplc="B7D2762A">
      <w:start w:val="1"/>
      <w:numFmt w:val="bullet"/>
      <w:lvlText w:val="o"/>
      <w:lvlJc w:val="left"/>
      <w:pPr>
        <w:ind w:left="5760" w:hanging="360"/>
      </w:pPr>
      <w:rPr>
        <w:rFonts w:ascii="Courier New" w:hAnsi="Courier New" w:cs="Times New Roman" w:hint="default"/>
      </w:rPr>
    </w:lvl>
    <w:lvl w:ilvl="8" w:tplc="CC102FB4">
      <w:start w:val="1"/>
      <w:numFmt w:val="bullet"/>
      <w:lvlText w:val=""/>
      <w:lvlJc w:val="left"/>
      <w:pPr>
        <w:ind w:left="6480" w:hanging="360"/>
      </w:pPr>
      <w:rPr>
        <w:rFonts w:ascii="Wingdings" w:hAnsi="Wingdings" w:hint="default"/>
      </w:rPr>
    </w:lvl>
  </w:abstractNum>
  <w:abstractNum w:abstractNumId="19" w15:restartNumberingAfterBreak="0">
    <w:nsid w:val="730B49E4"/>
    <w:multiLevelType w:val="hybridMultilevel"/>
    <w:tmpl w:val="FFFFFFFF"/>
    <w:lvl w:ilvl="0" w:tplc="F20698D6">
      <w:start w:val="1"/>
      <w:numFmt w:val="bullet"/>
      <w:lvlText w:val=""/>
      <w:lvlJc w:val="left"/>
      <w:pPr>
        <w:ind w:left="720" w:hanging="360"/>
      </w:pPr>
      <w:rPr>
        <w:rFonts w:ascii="Symbol" w:hAnsi="Symbol" w:hint="default"/>
      </w:rPr>
    </w:lvl>
    <w:lvl w:ilvl="1" w:tplc="F79CDF80">
      <w:start w:val="1"/>
      <w:numFmt w:val="bullet"/>
      <w:lvlText w:val="o"/>
      <w:lvlJc w:val="left"/>
      <w:pPr>
        <w:ind w:left="1440" w:hanging="360"/>
      </w:pPr>
      <w:rPr>
        <w:rFonts w:ascii="Courier New" w:hAnsi="Courier New" w:cs="Times New Roman" w:hint="default"/>
      </w:rPr>
    </w:lvl>
    <w:lvl w:ilvl="2" w:tplc="ADE6F036">
      <w:start w:val="1"/>
      <w:numFmt w:val="bullet"/>
      <w:lvlText w:val=""/>
      <w:lvlJc w:val="left"/>
      <w:pPr>
        <w:ind w:left="2160" w:hanging="360"/>
      </w:pPr>
      <w:rPr>
        <w:rFonts w:ascii="Wingdings" w:hAnsi="Wingdings" w:hint="default"/>
      </w:rPr>
    </w:lvl>
    <w:lvl w:ilvl="3" w:tplc="DC486426">
      <w:start w:val="1"/>
      <w:numFmt w:val="bullet"/>
      <w:lvlText w:val=""/>
      <w:lvlJc w:val="left"/>
      <w:pPr>
        <w:ind w:left="2880" w:hanging="360"/>
      </w:pPr>
      <w:rPr>
        <w:rFonts w:ascii="Symbol" w:hAnsi="Symbol" w:hint="default"/>
      </w:rPr>
    </w:lvl>
    <w:lvl w:ilvl="4" w:tplc="8FD68F4C">
      <w:start w:val="1"/>
      <w:numFmt w:val="bullet"/>
      <w:lvlText w:val="o"/>
      <w:lvlJc w:val="left"/>
      <w:pPr>
        <w:ind w:left="3600" w:hanging="360"/>
      </w:pPr>
      <w:rPr>
        <w:rFonts w:ascii="Courier New" w:hAnsi="Courier New" w:cs="Times New Roman" w:hint="default"/>
      </w:rPr>
    </w:lvl>
    <w:lvl w:ilvl="5" w:tplc="F3E8D3AC">
      <w:start w:val="1"/>
      <w:numFmt w:val="bullet"/>
      <w:lvlText w:val=""/>
      <w:lvlJc w:val="left"/>
      <w:pPr>
        <w:ind w:left="4320" w:hanging="360"/>
      </w:pPr>
      <w:rPr>
        <w:rFonts w:ascii="Wingdings" w:hAnsi="Wingdings" w:hint="default"/>
      </w:rPr>
    </w:lvl>
    <w:lvl w:ilvl="6" w:tplc="0EFADAAE">
      <w:start w:val="1"/>
      <w:numFmt w:val="bullet"/>
      <w:lvlText w:val=""/>
      <w:lvlJc w:val="left"/>
      <w:pPr>
        <w:ind w:left="5040" w:hanging="360"/>
      </w:pPr>
      <w:rPr>
        <w:rFonts w:ascii="Symbol" w:hAnsi="Symbol" w:hint="default"/>
      </w:rPr>
    </w:lvl>
    <w:lvl w:ilvl="7" w:tplc="CB9CB046">
      <w:start w:val="1"/>
      <w:numFmt w:val="bullet"/>
      <w:lvlText w:val="o"/>
      <w:lvlJc w:val="left"/>
      <w:pPr>
        <w:ind w:left="5760" w:hanging="360"/>
      </w:pPr>
      <w:rPr>
        <w:rFonts w:ascii="Courier New" w:hAnsi="Courier New" w:cs="Times New Roman" w:hint="default"/>
      </w:rPr>
    </w:lvl>
    <w:lvl w:ilvl="8" w:tplc="F3E08B30">
      <w:start w:val="1"/>
      <w:numFmt w:val="bullet"/>
      <w:lvlText w:val=""/>
      <w:lvlJc w:val="left"/>
      <w:pPr>
        <w:ind w:left="6480" w:hanging="360"/>
      </w:pPr>
      <w:rPr>
        <w:rFonts w:ascii="Wingdings" w:hAnsi="Wingdings" w:hint="default"/>
      </w:rPr>
    </w:lvl>
  </w:abstractNum>
  <w:abstractNum w:abstractNumId="20" w15:restartNumberingAfterBreak="0">
    <w:nsid w:val="77BD6361"/>
    <w:multiLevelType w:val="hybridMultilevel"/>
    <w:tmpl w:val="2E4C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4"/>
  </w:num>
  <w:num w:numId="4">
    <w:abstractNumId w:val="19"/>
  </w:num>
  <w:num w:numId="5">
    <w:abstractNumId w:val="15"/>
  </w:num>
  <w:num w:numId="6">
    <w:abstractNumId w:val="1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0"/>
  </w:num>
  <w:num w:numId="10">
    <w:abstractNumId w:val="8"/>
  </w:num>
  <w:num w:numId="11">
    <w:abstractNumId w:val="9"/>
  </w:num>
  <w:num w:numId="12">
    <w:abstractNumId w:val="7"/>
  </w:num>
  <w:num w:numId="13">
    <w:abstractNumId w:val="10"/>
  </w:num>
  <w:num w:numId="14">
    <w:abstractNumId w:val="17"/>
  </w:num>
  <w:num w:numId="15">
    <w:abstractNumId w:val="14"/>
  </w:num>
  <w:num w:numId="16">
    <w:abstractNumId w:val="12"/>
  </w:num>
  <w:num w:numId="17">
    <w:abstractNumId w:val="1"/>
  </w:num>
  <w:num w:numId="18">
    <w:abstractNumId w:val="13"/>
  </w:num>
  <w:num w:numId="19">
    <w:abstractNumId w:val="5"/>
  </w:num>
  <w:num w:numId="20">
    <w:abstractNumId w:val="0"/>
  </w:num>
  <w:num w:numId="21">
    <w:abstractNumId w:val="3"/>
  </w:num>
  <w:num w:numId="22">
    <w:abstractNumId w:val="11"/>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ssa Brown">
    <w15:presenceInfo w15:providerId="AD" w15:userId="S::EBROWN@dedham-ma.gov::59169c51-51e8-4dc9-8a7c-cd3be574c3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4F"/>
    <w:rsid w:val="00023701"/>
    <w:rsid w:val="0003759B"/>
    <w:rsid w:val="00042339"/>
    <w:rsid w:val="00055FBF"/>
    <w:rsid w:val="000854F1"/>
    <w:rsid w:val="000A0C34"/>
    <w:rsid w:val="000B45F2"/>
    <w:rsid w:val="000D22C8"/>
    <w:rsid w:val="000E4D88"/>
    <w:rsid w:val="00101225"/>
    <w:rsid w:val="001160C7"/>
    <w:rsid w:val="00132DC3"/>
    <w:rsid w:val="00185573"/>
    <w:rsid w:val="001A5DF7"/>
    <w:rsid w:val="001B2FDB"/>
    <w:rsid w:val="001C0BA0"/>
    <w:rsid w:val="001C0FA8"/>
    <w:rsid w:val="001D5F00"/>
    <w:rsid w:val="001E5849"/>
    <w:rsid w:val="001F40F2"/>
    <w:rsid w:val="001F69DC"/>
    <w:rsid w:val="00202189"/>
    <w:rsid w:val="002168F7"/>
    <w:rsid w:val="002D2B83"/>
    <w:rsid w:val="002E3374"/>
    <w:rsid w:val="00300FDB"/>
    <w:rsid w:val="00332EFD"/>
    <w:rsid w:val="003705C9"/>
    <w:rsid w:val="00371A11"/>
    <w:rsid w:val="00392287"/>
    <w:rsid w:val="0039666F"/>
    <w:rsid w:val="003C0C9A"/>
    <w:rsid w:val="003C6FA0"/>
    <w:rsid w:val="003E2424"/>
    <w:rsid w:val="003F2D51"/>
    <w:rsid w:val="003F3303"/>
    <w:rsid w:val="003F6CD5"/>
    <w:rsid w:val="004230CE"/>
    <w:rsid w:val="00435037"/>
    <w:rsid w:val="0047045B"/>
    <w:rsid w:val="004C5117"/>
    <w:rsid w:val="004C6CA6"/>
    <w:rsid w:val="0054182C"/>
    <w:rsid w:val="00545C87"/>
    <w:rsid w:val="00547A59"/>
    <w:rsid w:val="00550AC6"/>
    <w:rsid w:val="005529FD"/>
    <w:rsid w:val="00553948"/>
    <w:rsid w:val="0056391A"/>
    <w:rsid w:val="005C7277"/>
    <w:rsid w:val="005D2F1B"/>
    <w:rsid w:val="005E27F9"/>
    <w:rsid w:val="006224D6"/>
    <w:rsid w:val="006300F5"/>
    <w:rsid w:val="00650DC3"/>
    <w:rsid w:val="00681D44"/>
    <w:rsid w:val="006A2E19"/>
    <w:rsid w:val="006C0CDA"/>
    <w:rsid w:val="006D1AEA"/>
    <w:rsid w:val="006F5393"/>
    <w:rsid w:val="0073653A"/>
    <w:rsid w:val="00765E52"/>
    <w:rsid w:val="00770A69"/>
    <w:rsid w:val="00784E08"/>
    <w:rsid w:val="007905EF"/>
    <w:rsid w:val="007A2485"/>
    <w:rsid w:val="007A63EC"/>
    <w:rsid w:val="007A652C"/>
    <w:rsid w:val="007C4CB9"/>
    <w:rsid w:val="007E5BAD"/>
    <w:rsid w:val="00800840"/>
    <w:rsid w:val="008033A2"/>
    <w:rsid w:val="008263D5"/>
    <w:rsid w:val="008368EC"/>
    <w:rsid w:val="00857B8F"/>
    <w:rsid w:val="0088031A"/>
    <w:rsid w:val="0088256B"/>
    <w:rsid w:val="008D0B64"/>
    <w:rsid w:val="00935381"/>
    <w:rsid w:val="00937D51"/>
    <w:rsid w:val="00937D92"/>
    <w:rsid w:val="009644B2"/>
    <w:rsid w:val="0099534D"/>
    <w:rsid w:val="009C5261"/>
    <w:rsid w:val="00A13618"/>
    <w:rsid w:val="00A145BF"/>
    <w:rsid w:val="00A41CB5"/>
    <w:rsid w:val="00A51ED5"/>
    <w:rsid w:val="00A55065"/>
    <w:rsid w:val="00A67DBB"/>
    <w:rsid w:val="00A855D7"/>
    <w:rsid w:val="00A93E49"/>
    <w:rsid w:val="00AB1DDC"/>
    <w:rsid w:val="00AD0D55"/>
    <w:rsid w:val="00AE104A"/>
    <w:rsid w:val="00AE512C"/>
    <w:rsid w:val="00AE5F4A"/>
    <w:rsid w:val="00AF41A8"/>
    <w:rsid w:val="00B169D9"/>
    <w:rsid w:val="00B35B27"/>
    <w:rsid w:val="00B50B5C"/>
    <w:rsid w:val="00B82C4F"/>
    <w:rsid w:val="00B8476F"/>
    <w:rsid w:val="00BF1FC6"/>
    <w:rsid w:val="00BF6591"/>
    <w:rsid w:val="00C1406C"/>
    <w:rsid w:val="00C16361"/>
    <w:rsid w:val="00C60292"/>
    <w:rsid w:val="00C82623"/>
    <w:rsid w:val="00C93BFF"/>
    <w:rsid w:val="00CD40C6"/>
    <w:rsid w:val="00CE48B9"/>
    <w:rsid w:val="00D32085"/>
    <w:rsid w:val="00D37A6D"/>
    <w:rsid w:val="00D52965"/>
    <w:rsid w:val="00DB2D2D"/>
    <w:rsid w:val="00DD44D8"/>
    <w:rsid w:val="00DE007D"/>
    <w:rsid w:val="00DE4B62"/>
    <w:rsid w:val="00DF6F9D"/>
    <w:rsid w:val="00E176F8"/>
    <w:rsid w:val="00E37867"/>
    <w:rsid w:val="00E41E32"/>
    <w:rsid w:val="00E71C48"/>
    <w:rsid w:val="00E92ED8"/>
    <w:rsid w:val="00EA44D4"/>
    <w:rsid w:val="00EB00AE"/>
    <w:rsid w:val="00EE21E5"/>
    <w:rsid w:val="00F40A02"/>
    <w:rsid w:val="00F72D59"/>
    <w:rsid w:val="00F90B28"/>
    <w:rsid w:val="00F97E7D"/>
    <w:rsid w:val="00FC3B28"/>
    <w:rsid w:val="00FF5243"/>
    <w:rsid w:val="00FF72E8"/>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455999"/>
  <w15:chartTrackingRefBased/>
  <w15:docId w15:val="{842DD5D0-7CAB-4F27-8099-BF0AFDCE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C4F"/>
    <w:pPr>
      <w:spacing w:line="256" w:lineRule="auto"/>
    </w:pPr>
    <w:rPr>
      <w:color w:val="595959" w:themeColor="text1" w:themeTint="A6"/>
    </w:rPr>
  </w:style>
  <w:style w:type="paragraph" w:styleId="Heading1">
    <w:name w:val="heading 1"/>
    <w:basedOn w:val="Normal"/>
    <w:next w:val="Normal"/>
    <w:link w:val="Heading1Char"/>
    <w:uiPriority w:val="9"/>
    <w:qFormat/>
    <w:rsid w:val="00B82C4F"/>
    <w:pPr>
      <w:keepNext/>
      <w:keepLines/>
      <w:spacing w:before="480" w:after="20"/>
      <w:contextualSpacing/>
      <w:outlineLvl w:val="0"/>
    </w:pPr>
    <w:rPr>
      <w:rFonts w:asciiTheme="majorHAnsi" w:eastAsiaTheme="majorEastAsia" w:hAnsiTheme="majorHAnsi" w:cstheme="majorBidi"/>
      <w:color w:val="2F5496" w:themeColor="accent1" w:themeShade="BF"/>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4F"/>
    <w:rPr>
      <w:rFonts w:asciiTheme="majorHAnsi" w:eastAsiaTheme="majorEastAsia" w:hAnsiTheme="majorHAnsi" w:cstheme="majorBidi"/>
      <w:color w:val="2F5496" w:themeColor="accent1" w:themeShade="BF"/>
      <w:sz w:val="40"/>
      <w:szCs w:val="32"/>
    </w:rPr>
  </w:style>
  <w:style w:type="paragraph" w:styleId="NormalWeb">
    <w:name w:val="Normal (Web)"/>
    <w:basedOn w:val="Normal"/>
    <w:uiPriority w:val="99"/>
    <w:semiHidden/>
    <w:unhideWhenUsed/>
    <w:rsid w:val="00B82C4F"/>
    <w:rPr>
      <w:rFonts w:ascii="Times New Roman" w:hAnsi="Times New Roman" w:cs="Times New Roman"/>
      <w:sz w:val="24"/>
      <w:szCs w:val="24"/>
    </w:rPr>
  </w:style>
  <w:style w:type="paragraph" w:styleId="BlockText">
    <w:name w:val="Block Text"/>
    <w:basedOn w:val="Normal"/>
    <w:uiPriority w:val="12"/>
    <w:unhideWhenUsed/>
    <w:qFormat/>
    <w:rsid w:val="00B82C4F"/>
    <w:pPr>
      <w:spacing w:before="60" w:after="0" w:line="249" w:lineRule="auto"/>
      <w:contextualSpacing/>
    </w:pPr>
    <w:rPr>
      <w:rFonts w:eastAsiaTheme="minorEastAsia"/>
      <w:b/>
      <w:iCs/>
    </w:rPr>
  </w:style>
  <w:style w:type="paragraph" w:styleId="NoSpacing">
    <w:name w:val="No Spacing"/>
    <w:uiPriority w:val="2"/>
    <w:qFormat/>
    <w:rsid w:val="00B82C4F"/>
    <w:pPr>
      <w:spacing w:after="0" w:line="240" w:lineRule="auto"/>
    </w:pPr>
    <w:rPr>
      <w:color w:val="595959" w:themeColor="text1" w:themeTint="A6"/>
    </w:rPr>
  </w:style>
  <w:style w:type="paragraph" w:styleId="ListParagraph">
    <w:name w:val="List Paragraph"/>
    <w:basedOn w:val="Normal"/>
    <w:uiPriority w:val="34"/>
    <w:qFormat/>
    <w:rsid w:val="00B82C4F"/>
    <w:pPr>
      <w:ind w:left="720"/>
      <w:contextualSpacing/>
    </w:pPr>
  </w:style>
  <w:style w:type="paragraph" w:styleId="Header">
    <w:name w:val="header"/>
    <w:basedOn w:val="Normal"/>
    <w:link w:val="HeaderChar"/>
    <w:uiPriority w:val="99"/>
    <w:unhideWhenUsed/>
    <w:rsid w:val="00EE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E5"/>
    <w:rPr>
      <w:color w:val="595959" w:themeColor="text1" w:themeTint="A6"/>
    </w:rPr>
  </w:style>
  <w:style w:type="paragraph" w:styleId="Footer">
    <w:name w:val="footer"/>
    <w:basedOn w:val="Normal"/>
    <w:link w:val="FooterChar"/>
    <w:uiPriority w:val="99"/>
    <w:unhideWhenUsed/>
    <w:rsid w:val="00EE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E5"/>
    <w:rPr>
      <w:color w:val="595959" w:themeColor="text1" w:themeTint="A6"/>
    </w:rPr>
  </w:style>
  <w:style w:type="table" w:styleId="TableGrid">
    <w:name w:val="Table Grid"/>
    <w:basedOn w:val="TableNormal"/>
    <w:uiPriority w:val="39"/>
    <w:rsid w:val="00EE21E5"/>
    <w:pPr>
      <w:spacing w:after="0" w:line="240" w:lineRule="auto"/>
    </w:pPr>
    <w:rPr>
      <w:color w:val="59595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5F00"/>
    <w:rPr>
      <w:i/>
      <w:iCs/>
    </w:rPr>
  </w:style>
  <w:style w:type="paragraph" w:styleId="BalloonText">
    <w:name w:val="Balloon Text"/>
    <w:basedOn w:val="Normal"/>
    <w:link w:val="BalloonTextChar"/>
    <w:uiPriority w:val="99"/>
    <w:semiHidden/>
    <w:unhideWhenUsed/>
    <w:rsid w:val="00FF5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243"/>
    <w:rPr>
      <w:rFonts w:ascii="Segoe UI" w:hAnsi="Segoe UI" w:cs="Segoe UI"/>
      <w:color w:val="595959" w:themeColor="text1" w:themeTint="A6"/>
      <w:sz w:val="18"/>
      <w:szCs w:val="18"/>
    </w:rPr>
  </w:style>
  <w:style w:type="character" w:styleId="CommentReference">
    <w:name w:val="annotation reference"/>
    <w:basedOn w:val="DefaultParagraphFont"/>
    <w:uiPriority w:val="99"/>
    <w:semiHidden/>
    <w:unhideWhenUsed/>
    <w:rsid w:val="00D37A6D"/>
    <w:rPr>
      <w:sz w:val="16"/>
      <w:szCs w:val="16"/>
    </w:rPr>
  </w:style>
  <w:style w:type="paragraph" w:styleId="CommentText">
    <w:name w:val="annotation text"/>
    <w:basedOn w:val="Normal"/>
    <w:link w:val="CommentTextChar"/>
    <w:uiPriority w:val="99"/>
    <w:semiHidden/>
    <w:unhideWhenUsed/>
    <w:rsid w:val="00D37A6D"/>
    <w:pPr>
      <w:spacing w:line="240" w:lineRule="auto"/>
    </w:pPr>
    <w:rPr>
      <w:sz w:val="20"/>
      <w:szCs w:val="20"/>
    </w:rPr>
  </w:style>
  <w:style w:type="character" w:customStyle="1" w:styleId="CommentTextChar">
    <w:name w:val="Comment Text Char"/>
    <w:basedOn w:val="DefaultParagraphFont"/>
    <w:link w:val="CommentText"/>
    <w:uiPriority w:val="99"/>
    <w:semiHidden/>
    <w:rsid w:val="00D37A6D"/>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D37A6D"/>
    <w:rPr>
      <w:b/>
      <w:bCs/>
    </w:rPr>
  </w:style>
  <w:style w:type="character" w:customStyle="1" w:styleId="CommentSubjectChar">
    <w:name w:val="Comment Subject Char"/>
    <w:basedOn w:val="CommentTextChar"/>
    <w:link w:val="CommentSubject"/>
    <w:uiPriority w:val="99"/>
    <w:semiHidden/>
    <w:rsid w:val="00D37A6D"/>
    <w:rPr>
      <w:b/>
      <w:bCs/>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0921">
      <w:bodyDiv w:val="1"/>
      <w:marLeft w:val="0"/>
      <w:marRight w:val="0"/>
      <w:marTop w:val="0"/>
      <w:marBottom w:val="0"/>
      <w:divBdr>
        <w:top w:val="none" w:sz="0" w:space="0" w:color="auto"/>
        <w:left w:val="none" w:sz="0" w:space="0" w:color="auto"/>
        <w:bottom w:val="none" w:sz="0" w:space="0" w:color="auto"/>
        <w:right w:val="none" w:sz="0" w:space="0" w:color="auto"/>
      </w:divBdr>
    </w:div>
    <w:div w:id="56363394">
      <w:bodyDiv w:val="1"/>
      <w:marLeft w:val="0"/>
      <w:marRight w:val="0"/>
      <w:marTop w:val="0"/>
      <w:marBottom w:val="0"/>
      <w:divBdr>
        <w:top w:val="none" w:sz="0" w:space="0" w:color="auto"/>
        <w:left w:val="none" w:sz="0" w:space="0" w:color="auto"/>
        <w:bottom w:val="none" w:sz="0" w:space="0" w:color="auto"/>
        <w:right w:val="none" w:sz="0" w:space="0" w:color="auto"/>
      </w:divBdr>
    </w:div>
    <w:div w:id="148594818">
      <w:bodyDiv w:val="1"/>
      <w:marLeft w:val="0"/>
      <w:marRight w:val="0"/>
      <w:marTop w:val="0"/>
      <w:marBottom w:val="0"/>
      <w:divBdr>
        <w:top w:val="none" w:sz="0" w:space="0" w:color="auto"/>
        <w:left w:val="none" w:sz="0" w:space="0" w:color="auto"/>
        <w:bottom w:val="none" w:sz="0" w:space="0" w:color="auto"/>
        <w:right w:val="none" w:sz="0" w:space="0" w:color="auto"/>
      </w:divBdr>
    </w:div>
    <w:div w:id="554437240">
      <w:bodyDiv w:val="1"/>
      <w:marLeft w:val="0"/>
      <w:marRight w:val="0"/>
      <w:marTop w:val="0"/>
      <w:marBottom w:val="0"/>
      <w:divBdr>
        <w:top w:val="none" w:sz="0" w:space="0" w:color="auto"/>
        <w:left w:val="none" w:sz="0" w:space="0" w:color="auto"/>
        <w:bottom w:val="none" w:sz="0" w:space="0" w:color="auto"/>
        <w:right w:val="none" w:sz="0" w:space="0" w:color="auto"/>
      </w:divBdr>
    </w:div>
    <w:div w:id="586033669">
      <w:bodyDiv w:val="1"/>
      <w:marLeft w:val="0"/>
      <w:marRight w:val="0"/>
      <w:marTop w:val="0"/>
      <w:marBottom w:val="0"/>
      <w:divBdr>
        <w:top w:val="none" w:sz="0" w:space="0" w:color="auto"/>
        <w:left w:val="none" w:sz="0" w:space="0" w:color="auto"/>
        <w:bottom w:val="none" w:sz="0" w:space="0" w:color="auto"/>
        <w:right w:val="none" w:sz="0" w:space="0" w:color="auto"/>
      </w:divBdr>
    </w:div>
    <w:div w:id="809253268">
      <w:bodyDiv w:val="1"/>
      <w:marLeft w:val="0"/>
      <w:marRight w:val="0"/>
      <w:marTop w:val="0"/>
      <w:marBottom w:val="0"/>
      <w:divBdr>
        <w:top w:val="none" w:sz="0" w:space="0" w:color="auto"/>
        <w:left w:val="none" w:sz="0" w:space="0" w:color="auto"/>
        <w:bottom w:val="none" w:sz="0" w:space="0" w:color="auto"/>
        <w:right w:val="none" w:sz="0" w:space="0" w:color="auto"/>
      </w:divBdr>
    </w:div>
    <w:div w:id="810562193">
      <w:bodyDiv w:val="1"/>
      <w:marLeft w:val="0"/>
      <w:marRight w:val="0"/>
      <w:marTop w:val="0"/>
      <w:marBottom w:val="0"/>
      <w:divBdr>
        <w:top w:val="none" w:sz="0" w:space="0" w:color="auto"/>
        <w:left w:val="none" w:sz="0" w:space="0" w:color="auto"/>
        <w:bottom w:val="none" w:sz="0" w:space="0" w:color="auto"/>
        <w:right w:val="none" w:sz="0" w:space="0" w:color="auto"/>
      </w:divBdr>
    </w:div>
    <w:div w:id="827555164">
      <w:bodyDiv w:val="1"/>
      <w:marLeft w:val="0"/>
      <w:marRight w:val="0"/>
      <w:marTop w:val="0"/>
      <w:marBottom w:val="0"/>
      <w:divBdr>
        <w:top w:val="none" w:sz="0" w:space="0" w:color="auto"/>
        <w:left w:val="none" w:sz="0" w:space="0" w:color="auto"/>
        <w:bottom w:val="none" w:sz="0" w:space="0" w:color="auto"/>
        <w:right w:val="none" w:sz="0" w:space="0" w:color="auto"/>
      </w:divBdr>
    </w:div>
    <w:div w:id="868492277">
      <w:bodyDiv w:val="1"/>
      <w:marLeft w:val="0"/>
      <w:marRight w:val="0"/>
      <w:marTop w:val="0"/>
      <w:marBottom w:val="0"/>
      <w:divBdr>
        <w:top w:val="none" w:sz="0" w:space="0" w:color="auto"/>
        <w:left w:val="none" w:sz="0" w:space="0" w:color="auto"/>
        <w:bottom w:val="none" w:sz="0" w:space="0" w:color="auto"/>
        <w:right w:val="none" w:sz="0" w:space="0" w:color="auto"/>
      </w:divBdr>
    </w:div>
    <w:div w:id="947270947">
      <w:bodyDiv w:val="1"/>
      <w:marLeft w:val="0"/>
      <w:marRight w:val="0"/>
      <w:marTop w:val="0"/>
      <w:marBottom w:val="0"/>
      <w:divBdr>
        <w:top w:val="none" w:sz="0" w:space="0" w:color="auto"/>
        <w:left w:val="none" w:sz="0" w:space="0" w:color="auto"/>
        <w:bottom w:val="none" w:sz="0" w:space="0" w:color="auto"/>
        <w:right w:val="none" w:sz="0" w:space="0" w:color="auto"/>
      </w:divBdr>
    </w:div>
    <w:div w:id="1062027518">
      <w:bodyDiv w:val="1"/>
      <w:marLeft w:val="0"/>
      <w:marRight w:val="0"/>
      <w:marTop w:val="0"/>
      <w:marBottom w:val="0"/>
      <w:divBdr>
        <w:top w:val="none" w:sz="0" w:space="0" w:color="auto"/>
        <w:left w:val="none" w:sz="0" w:space="0" w:color="auto"/>
        <w:bottom w:val="none" w:sz="0" w:space="0" w:color="auto"/>
        <w:right w:val="none" w:sz="0" w:space="0" w:color="auto"/>
      </w:divBdr>
    </w:div>
    <w:div w:id="1229149143">
      <w:bodyDiv w:val="1"/>
      <w:marLeft w:val="0"/>
      <w:marRight w:val="0"/>
      <w:marTop w:val="0"/>
      <w:marBottom w:val="0"/>
      <w:divBdr>
        <w:top w:val="none" w:sz="0" w:space="0" w:color="auto"/>
        <w:left w:val="none" w:sz="0" w:space="0" w:color="auto"/>
        <w:bottom w:val="none" w:sz="0" w:space="0" w:color="auto"/>
        <w:right w:val="none" w:sz="0" w:space="0" w:color="auto"/>
      </w:divBdr>
    </w:div>
    <w:div w:id="1371030111">
      <w:bodyDiv w:val="1"/>
      <w:marLeft w:val="0"/>
      <w:marRight w:val="0"/>
      <w:marTop w:val="0"/>
      <w:marBottom w:val="0"/>
      <w:divBdr>
        <w:top w:val="none" w:sz="0" w:space="0" w:color="auto"/>
        <w:left w:val="none" w:sz="0" w:space="0" w:color="auto"/>
        <w:bottom w:val="none" w:sz="0" w:space="0" w:color="auto"/>
        <w:right w:val="none" w:sz="0" w:space="0" w:color="auto"/>
      </w:divBdr>
    </w:div>
    <w:div w:id="1386372450">
      <w:bodyDiv w:val="1"/>
      <w:marLeft w:val="0"/>
      <w:marRight w:val="0"/>
      <w:marTop w:val="0"/>
      <w:marBottom w:val="0"/>
      <w:divBdr>
        <w:top w:val="none" w:sz="0" w:space="0" w:color="auto"/>
        <w:left w:val="none" w:sz="0" w:space="0" w:color="auto"/>
        <w:bottom w:val="none" w:sz="0" w:space="0" w:color="auto"/>
        <w:right w:val="none" w:sz="0" w:space="0" w:color="auto"/>
      </w:divBdr>
    </w:div>
    <w:div w:id="1521121571">
      <w:bodyDiv w:val="1"/>
      <w:marLeft w:val="0"/>
      <w:marRight w:val="0"/>
      <w:marTop w:val="0"/>
      <w:marBottom w:val="0"/>
      <w:divBdr>
        <w:top w:val="none" w:sz="0" w:space="0" w:color="auto"/>
        <w:left w:val="none" w:sz="0" w:space="0" w:color="auto"/>
        <w:bottom w:val="none" w:sz="0" w:space="0" w:color="auto"/>
        <w:right w:val="none" w:sz="0" w:space="0" w:color="auto"/>
      </w:divBdr>
    </w:div>
    <w:div w:id="1539471534">
      <w:bodyDiv w:val="1"/>
      <w:marLeft w:val="0"/>
      <w:marRight w:val="0"/>
      <w:marTop w:val="0"/>
      <w:marBottom w:val="0"/>
      <w:divBdr>
        <w:top w:val="none" w:sz="0" w:space="0" w:color="auto"/>
        <w:left w:val="none" w:sz="0" w:space="0" w:color="auto"/>
        <w:bottom w:val="none" w:sz="0" w:space="0" w:color="auto"/>
        <w:right w:val="none" w:sz="0" w:space="0" w:color="auto"/>
      </w:divBdr>
    </w:div>
    <w:div w:id="1657955023">
      <w:bodyDiv w:val="1"/>
      <w:marLeft w:val="0"/>
      <w:marRight w:val="0"/>
      <w:marTop w:val="0"/>
      <w:marBottom w:val="0"/>
      <w:divBdr>
        <w:top w:val="none" w:sz="0" w:space="0" w:color="auto"/>
        <w:left w:val="none" w:sz="0" w:space="0" w:color="auto"/>
        <w:bottom w:val="none" w:sz="0" w:space="0" w:color="auto"/>
        <w:right w:val="none" w:sz="0" w:space="0" w:color="auto"/>
      </w:divBdr>
    </w:div>
    <w:div w:id="18656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280C-3CC7-4283-9D9C-C7191811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6</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Johnson</dc:creator>
  <cp:keywords/>
  <dc:description/>
  <cp:lastModifiedBy>Elissa Brown</cp:lastModifiedBy>
  <cp:revision>20</cp:revision>
  <dcterms:created xsi:type="dcterms:W3CDTF">2020-08-12T19:56:00Z</dcterms:created>
  <dcterms:modified xsi:type="dcterms:W3CDTF">2020-09-01T19:33:00Z</dcterms:modified>
</cp:coreProperties>
</file>