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6A99" w14:textId="77777777" w:rsidR="00E7185B" w:rsidRDefault="00E7185B" w:rsidP="006E79F5">
      <w:pPr>
        <w:jc w:val="center"/>
        <w:rPr>
          <w:rFonts w:ascii="Helvetica" w:hAnsi="Helvetica"/>
          <w:b/>
          <w:bCs/>
        </w:rPr>
      </w:pPr>
    </w:p>
    <w:p w14:paraId="6493B15C" w14:textId="77777777" w:rsidR="00E7185B" w:rsidRPr="00E7185B" w:rsidRDefault="00E7185B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98EAEC4" w14:textId="0EBC3040" w:rsidR="006E79F5" w:rsidRPr="00E7185B" w:rsidRDefault="006E79F5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TOWN OF DEDHAM</w:t>
      </w:r>
    </w:p>
    <w:p w14:paraId="7B554A9D" w14:textId="121C7647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68F24467" w14:textId="4287AEA6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HISTORIC DISTRICTS COMMISSION &amp; HISTORICAL COMMISSION</w:t>
      </w:r>
    </w:p>
    <w:p w14:paraId="6A43F8D5" w14:textId="4CADFE1C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49FA663E" w14:textId="3894DB2A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  <w:r w:rsidRPr="00E7185B">
        <w:rPr>
          <w:rFonts w:ascii="Helvetica" w:hAnsi="Helvetica"/>
          <w:b/>
          <w:bCs/>
          <w:sz w:val="20"/>
          <w:szCs w:val="20"/>
          <w:u w:val="single"/>
        </w:rPr>
        <w:t>PROPOSED</w:t>
      </w:r>
      <w:r w:rsidR="00F740CE">
        <w:rPr>
          <w:rFonts w:ascii="Helvetica" w:hAnsi="Helvetica"/>
          <w:b/>
          <w:bCs/>
          <w:sz w:val="20"/>
          <w:szCs w:val="20"/>
          <w:u w:val="single"/>
        </w:rPr>
        <w:t xml:space="preserve"> HYBRID</w:t>
      </w:r>
      <w:r w:rsidRPr="00E7185B">
        <w:rPr>
          <w:rFonts w:ascii="Helvetica" w:hAnsi="Helvetica"/>
          <w:b/>
          <w:bCs/>
          <w:sz w:val="20"/>
          <w:szCs w:val="20"/>
          <w:u w:val="single"/>
        </w:rPr>
        <w:t xml:space="preserve"> MEETING – PUBLIC HEARING NOTICE</w:t>
      </w:r>
    </w:p>
    <w:p w14:paraId="78E7042C" w14:textId="5198158D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3BA75E6" w14:textId="4C38CF48" w:rsidR="005E111D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 xml:space="preserve">Wednesday </w:t>
      </w:r>
      <w:r w:rsidR="00F740CE">
        <w:rPr>
          <w:rFonts w:ascii="Helvetica" w:hAnsi="Helvetica"/>
          <w:b/>
          <w:bCs/>
          <w:sz w:val="20"/>
          <w:szCs w:val="20"/>
        </w:rPr>
        <w:t>May</w:t>
      </w:r>
      <w:r w:rsidR="00A45116">
        <w:rPr>
          <w:rFonts w:ascii="Helvetica" w:hAnsi="Helvetica"/>
          <w:b/>
          <w:bCs/>
          <w:sz w:val="20"/>
          <w:szCs w:val="20"/>
        </w:rPr>
        <w:t xml:space="preserve"> 2</w:t>
      </w:r>
      <w:r w:rsidR="00F740CE">
        <w:rPr>
          <w:rFonts w:ascii="Helvetica" w:hAnsi="Helvetica"/>
          <w:b/>
          <w:bCs/>
          <w:sz w:val="20"/>
          <w:szCs w:val="20"/>
        </w:rPr>
        <w:t>5,</w:t>
      </w:r>
      <w:r w:rsidR="00C7340C" w:rsidRPr="00E7185B">
        <w:rPr>
          <w:rFonts w:ascii="Helvetica" w:hAnsi="Helvetica"/>
          <w:b/>
          <w:bCs/>
          <w:sz w:val="20"/>
          <w:szCs w:val="20"/>
        </w:rPr>
        <w:t xml:space="preserve"> </w:t>
      </w:r>
      <w:proofErr w:type="gramStart"/>
      <w:r w:rsidR="00C7340C" w:rsidRPr="00E7185B">
        <w:rPr>
          <w:rFonts w:ascii="Helvetica" w:hAnsi="Helvetica"/>
          <w:b/>
          <w:bCs/>
          <w:sz w:val="20"/>
          <w:szCs w:val="20"/>
        </w:rPr>
        <w:t>20</w:t>
      </w:r>
      <w:r w:rsidR="009A6884">
        <w:rPr>
          <w:rFonts w:ascii="Helvetica" w:hAnsi="Helvetica"/>
          <w:b/>
          <w:bCs/>
          <w:sz w:val="20"/>
          <w:szCs w:val="20"/>
        </w:rPr>
        <w:t>22</w:t>
      </w:r>
      <w:proofErr w:type="gramEnd"/>
      <w:r w:rsidRPr="00E7185B">
        <w:rPr>
          <w:rFonts w:ascii="Helvetica" w:hAnsi="Helvetica"/>
          <w:b/>
          <w:bCs/>
          <w:sz w:val="20"/>
          <w:szCs w:val="20"/>
        </w:rPr>
        <w:t xml:space="preserve"> at 7:00 pm </w:t>
      </w:r>
      <w:r w:rsidR="005E111D" w:rsidRPr="00E7185B">
        <w:rPr>
          <w:rFonts w:ascii="Helvetica" w:hAnsi="Helvetica"/>
          <w:b/>
          <w:bCs/>
          <w:sz w:val="20"/>
          <w:szCs w:val="20"/>
          <w:u w:val="single"/>
        </w:rPr>
        <w:t>Room # 3</w:t>
      </w:r>
      <w:r w:rsidR="00BA4290">
        <w:rPr>
          <w:rFonts w:ascii="Helvetica" w:hAnsi="Helvetica"/>
          <w:b/>
          <w:bCs/>
          <w:sz w:val="20"/>
          <w:szCs w:val="20"/>
          <w:u w:val="single"/>
        </w:rPr>
        <w:t>05</w:t>
      </w:r>
      <w:r w:rsidR="005E111D" w:rsidRPr="00E7185B">
        <w:rPr>
          <w:rFonts w:ascii="Helvetica" w:hAnsi="Helvetica"/>
          <w:b/>
          <w:bCs/>
          <w:sz w:val="20"/>
          <w:szCs w:val="20"/>
          <w:u w:val="single"/>
        </w:rPr>
        <w:t>,</w:t>
      </w:r>
      <w:r w:rsidR="005E111D" w:rsidRPr="00E7185B">
        <w:rPr>
          <w:rFonts w:ascii="Helvetica" w:hAnsi="Helvetica"/>
          <w:b/>
          <w:bCs/>
          <w:sz w:val="20"/>
          <w:szCs w:val="20"/>
        </w:rPr>
        <w:t xml:space="preserve"> </w:t>
      </w:r>
    </w:p>
    <w:p w14:paraId="1A679EF1" w14:textId="015755C7" w:rsidR="00513801" w:rsidRPr="00E7185B" w:rsidRDefault="005E111D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Conference Room, second floor Ames Town Hall</w:t>
      </w:r>
      <w:r w:rsidR="00513801" w:rsidRPr="00E7185B">
        <w:rPr>
          <w:rFonts w:ascii="Helvetica" w:hAnsi="Helvetica"/>
          <w:b/>
          <w:bCs/>
          <w:sz w:val="20"/>
          <w:szCs w:val="20"/>
        </w:rPr>
        <w:t xml:space="preserve"> </w:t>
      </w:r>
      <w:r w:rsidR="00F740CE">
        <w:rPr>
          <w:rFonts w:ascii="Helvetica" w:hAnsi="Helvetica"/>
          <w:b/>
          <w:bCs/>
          <w:sz w:val="20"/>
          <w:szCs w:val="20"/>
        </w:rPr>
        <w:t>and via ZOOM</w:t>
      </w:r>
    </w:p>
    <w:p w14:paraId="4EC62E4C" w14:textId="23EB098E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ADA4E4D" w14:textId="4C50C160" w:rsidR="00513801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  <w:r w:rsidRPr="00E7185B">
        <w:rPr>
          <w:rFonts w:ascii="Helvetica" w:hAnsi="Helvetica"/>
          <w:b/>
          <w:bCs/>
          <w:i/>
          <w:iCs/>
          <w:sz w:val="20"/>
          <w:szCs w:val="20"/>
        </w:rPr>
        <w:t>Posted in accordance with provisions of M.G.L. Chapter 3</w:t>
      </w:r>
      <w:r w:rsidR="009F6D38">
        <w:rPr>
          <w:rFonts w:ascii="Helvetica" w:hAnsi="Helvetica"/>
          <w:b/>
          <w:bCs/>
          <w:i/>
          <w:iCs/>
          <w:sz w:val="20"/>
          <w:szCs w:val="20"/>
        </w:rPr>
        <w:t>0a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Section 2</w:t>
      </w:r>
      <w:r w:rsidR="009F6D38">
        <w:rPr>
          <w:rFonts w:ascii="Helvetica" w:hAnsi="Helvetica"/>
          <w:b/>
          <w:bCs/>
          <w:i/>
          <w:iCs/>
          <w:sz w:val="20"/>
          <w:szCs w:val="20"/>
        </w:rPr>
        <w:t>0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as amended</w:t>
      </w:r>
    </w:p>
    <w:p w14:paraId="20BEEEF4" w14:textId="57E1C342" w:rsidR="00544BD6" w:rsidRDefault="00544BD6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B0C92CC" w14:textId="77777777" w:rsidR="00544BD6" w:rsidRDefault="00544BD6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526AEB3" w14:textId="77777777" w:rsidR="00AF5378" w:rsidRPr="00E7185B" w:rsidRDefault="00AF5378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4BAEE93" w14:textId="125F2378" w:rsidR="00513801" w:rsidRPr="00E7185B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39619580" w14:textId="4326E042" w:rsidR="00513801" w:rsidRDefault="00513801" w:rsidP="00513801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>ITEM # 1</w:t>
      </w:r>
      <w:r w:rsidRPr="00344AF6">
        <w:rPr>
          <w:rFonts w:ascii="Helvetica" w:hAnsi="Helvetica"/>
          <w:b/>
          <w:bCs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 xml:space="preserve">Approval of minutes from the meeting of </w:t>
      </w:r>
      <w:r w:rsidR="0063209D">
        <w:rPr>
          <w:rFonts w:ascii="Helvetica" w:hAnsi="Helvetica"/>
          <w:sz w:val="18"/>
          <w:szCs w:val="18"/>
        </w:rPr>
        <w:t>April 27,</w:t>
      </w:r>
      <w:r w:rsidR="00C7340C" w:rsidRPr="00344AF6">
        <w:rPr>
          <w:rFonts w:ascii="Helvetica" w:hAnsi="Helvetica"/>
          <w:sz w:val="18"/>
          <w:szCs w:val="18"/>
        </w:rPr>
        <w:t xml:space="preserve"> 202</w:t>
      </w:r>
      <w:r w:rsidR="00344AF6">
        <w:rPr>
          <w:rFonts w:ascii="Helvetica" w:hAnsi="Helvetica"/>
          <w:sz w:val="18"/>
          <w:szCs w:val="18"/>
        </w:rPr>
        <w:t>2</w:t>
      </w:r>
    </w:p>
    <w:p w14:paraId="481586EC" w14:textId="77777777" w:rsidR="00544BD6" w:rsidRDefault="00544BD6" w:rsidP="00513801">
      <w:pPr>
        <w:rPr>
          <w:rFonts w:ascii="Helvetica" w:hAnsi="Helvetica"/>
          <w:sz w:val="18"/>
          <w:szCs w:val="18"/>
        </w:rPr>
      </w:pPr>
    </w:p>
    <w:p w14:paraId="040ECAC7" w14:textId="4685E7B2" w:rsidR="00A45116" w:rsidRDefault="00A45116" w:rsidP="00513801">
      <w:pPr>
        <w:rPr>
          <w:rFonts w:ascii="Helvetica" w:hAnsi="Helvetica"/>
          <w:sz w:val="18"/>
          <w:szCs w:val="18"/>
        </w:rPr>
      </w:pPr>
    </w:p>
    <w:p w14:paraId="1D28ED1C" w14:textId="1C603D38" w:rsidR="00544BD6" w:rsidRDefault="00A45116" w:rsidP="00667F27">
      <w:pPr>
        <w:ind w:left="1440" w:hanging="1440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ITEM # 2</w:t>
      </w:r>
      <w:r>
        <w:rPr>
          <w:rFonts w:ascii="Helvetica" w:hAnsi="Helvetica"/>
          <w:b/>
          <w:bCs/>
          <w:sz w:val="18"/>
          <w:szCs w:val="18"/>
        </w:rPr>
        <w:tab/>
      </w:r>
      <w:r w:rsidR="0063209D">
        <w:rPr>
          <w:rFonts w:ascii="Helvetica" w:hAnsi="Helvetica"/>
          <w:b/>
          <w:bCs/>
          <w:sz w:val="18"/>
          <w:szCs w:val="18"/>
        </w:rPr>
        <w:t>76 OLD RIVER PLACE:</w:t>
      </w:r>
    </w:p>
    <w:p w14:paraId="33194D1C" w14:textId="77777777" w:rsidR="0063209D" w:rsidRDefault="0063209D" w:rsidP="00667F27">
      <w:pPr>
        <w:ind w:left="1440" w:hanging="1440"/>
        <w:rPr>
          <w:rFonts w:ascii="Helvetica" w:hAnsi="Helvetica"/>
          <w:b/>
          <w:bCs/>
          <w:sz w:val="18"/>
          <w:szCs w:val="18"/>
        </w:rPr>
      </w:pPr>
    </w:p>
    <w:p w14:paraId="1917D4E4" w14:textId="54A9F07E" w:rsidR="0063209D" w:rsidRPr="0063209D" w:rsidRDefault="0063209D" w:rsidP="00667F27">
      <w:pPr>
        <w:ind w:left="1440" w:hanging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 xml:space="preserve">Informational meeting and presentation to the abutters and neighbors of the house proposed for construction at the site. The architect, Gary Mello from Oracle Homes </w:t>
      </w:r>
      <w:r w:rsidR="00A163BC">
        <w:rPr>
          <w:rFonts w:ascii="Helvetica" w:hAnsi="Helvetica"/>
          <w:sz w:val="18"/>
          <w:szCs w:val="18"/>
        </w:rPr>
        <w:t>will make the presentation, and respond to and comments.</w:t>
      </w:r>
    </w:p>
    <w:p w14:paraId="75ADD57F" w14:textId="28E472B5" w:rsidR="00513801" w:rsidRPr="00344AF6" w:rsidRDefault="00513801" w:rsidP="00513801">
      <w:pPr>
        <w:rPr>
          <w:rFonts w:ascii="Helvetica" w:hAnsi="Helvetica"/>
          <w:sz w:val="18"/>
          <w:szCs w:val="18"/>
        </w:rPr>
      </w:pPr>
    </w:p>
    <w:p w14:paraId="70BCFCF7" w14:textId="2CA66661" w:rsidR="00D22015" w:rsidRPr="00344AF6" w:rsidRDefault="00513801" w:rsidP="00513801">
      <w:pPr>
        <w:rPr>
          <w:rFonts w:ascii="Helvetica" w:hAnsi="Helvetica"/>
          <w:b/>
          <w:bCs/>
          <w:i/>
          <w:iCs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 xml:space="preserve">ITEM # </w:t>
      </w:r>
      <w:r w:rsidR="00667F27">
        <w:rPr>
          <w:rFonts w:ascii="Helvetica" w:hAnsi="Helvetica"/>
          <w:b/>
          <w:bCs/>
          <w:sz w:val="18"/>
          <w:szCs w:val="18"/>
        </w:rPr>
        <w:t>3</w:t>
      </w:r>
      <w:r w:rsidRPr="00344AF6">
        <w:rPr>
          <w:rFonts w:ascii="Helvetica" w:hAnsi="Helvetica"/>
          <w:b/>
          <w:bCs/>
          <w:sz w:val="18"/>
          <w:szCs w:val="18"/>
        </w:rPr>
        <w:tab/>
      </w:r>
      <w:r w:rsidR="00A163BC">
        <w:rPr>
          <w:rFonts w:ascii="Helvetica" w:hAnsi="Helvetica"/>
          <w:b/>
          <w:bCs/>
          <w:sz w:val="18"/>
          <w:szCs w:val="18"/>
        </w:rPr>
        <w:t>7 DEXTER STREET:</w:t>
      </w:r>
    </w:p>
    <w:p w14:paraId="44612144" w14:textId="77777777" w:rsidR="009A6884" w:rsidRPr="00344AF6" w:rsidRDefault="009A6884" w:rsidP="00513801">
      <w:pPr>
        <w:rPr>
          <w:rFonts w:ascii="Helvetica" w:hAnsi="Helvetica"/>
          <w:sz w:val="18"/>
          <w:szCs w:val="18"/>
        </w:rPr>
      </w:pPr>
    </w:p>
    <w:p w14:paraId="189DFA27" w14:textId="0DF81A56" w:rsidR="00AF5378" w:rsidRDefault="00D22015" w:rsidP="00D22015">
      <w:pPr>
        <w:ind w:left="1440"/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 xml:space="preserve">Application for a Certificate of Appropriateness to </w:t>
      </w:r>
      <w:r w:rsidR="00A163BC">
        <w:rPr>
          <w:rFonts w:ascii="Helvetica" w:hAnsi="Helvetica"/>
          <w:sz w:val="18"/>
          <w:szCs w:val="18"/>
        </w:rPr>
        <w:t>replace the roofing with new black asphalt sh</w:t>
      </w:r>
      <w:r w:rsidR="009276FA">
        <w:rPr>
          <w:rFonts w:ascii="Helvetica" w:hAnsi="Helvetica"/>
          <w:sz w:val="18"/>
          <w:szCs w:val="18"/>
        </w:rPr>
        <w:t>ingles</w:t>
      </w:r>
      <w:r w:rsidR="00F740CE">
        <w:rPr>
          <w:rFonts w:ascii="Helvetica" w:hAnsi="Helvetica"/>
          <w:sz w:val="18"/>
          <w:szCs w:val="18"/>
        </w:rPr>
        <w:t>;</w:t>
      </w:r>
      <w:r w:rsidR="009276FA">
        <w:rPr>
          <w:rFonts w:ascii="Helvetica" w:hAnsi="Helvetica"/>
          <w:sz w:val="18"/>
          <w:szCs w:val="18"/>
        </w:rPr>
        <w:t xml:space="preserve"> Replace rotted fascia boards and crown molding under gutter</w:t>
      </w:r>
      <w:r w:rsidR="00F740CE">
        <w:rPr>
          <w:rFonts w:ascii="Helvetica" w:hAnsi="Helvetica"/>
          <w:sz w:val="18"/>
          <w:szCs w:val="18"/>
        </w:rPr>
        <w:t xml:space="preserve">; </w:t>
      </w:r>
      <w:r w:rsidR="009276FA">
        <w:rPr>
          <w:rFonts w:ascii="Helvetica" w:hAnsi="Helvetica"/>
          <w:sz w:val="18"/>
          <w:szCs w:val="18"/>
        </w:rPr>
        <w:t>Install new seamless metal gutters with downspouts; Replace rotted decking and rails on the deck at the rear of the house (not visible from the public way</w:t>
      </w:r>
      <w:r w:rsidR="00F740CE">
        <w:rPr>
          <w:rFonts w:ascii="Helvetica" w:hAnsi="Helvetica"/>
          <w:sz w:val="18"/>
          <w:szCs w:val="18"/>
        </w:rPr>
        <w:t xml:space="preserve">) </w:t>
      </w:r>
      <w:r w:rsidR="009276FA">
        <w:rPr>
          <w:rFonts w:ascii="Helvetica" w:hAnsi="Helvetica"/>
          <w:sz w:val="18"/>
          <w:szCs w:val="18"/>
        </w:rPr>
        <w:t>with new composite decking and rail material.</w:t>
      </w:r>
    </w:p>
    <w:p w14:paraId="481933C9" w14:textId="77777777" w:rsidR="000E6EBE" w:rsidRDefault="000E6EBE" w:rsidP="00D22015">
      <w:pPr>
        <w:ind w:left="1440"/>
        <w:rPr>
          <w:rFonts w:ascii="Helvetica" w:hAnsi="Helvetica"/>
          <w:sz w:val="18"/>
          <w:szCs w:val="18"/>
        </w:rPr>
      </w:pPr>
    </w:p>
    <w:p w14:paraId="0222AEA7" w14:textId="6E3036CC" w:rsidR="00D0417D" w:rsidRDefault="000603D7" w:rsidP="00D0417D">
      <w:pPr>
        <w:rPr>
          <w:rFonts w:ascii="Helvetica" w:hAnsi="Helvetica"/>
          <w:b/>
          <w:bCs/>
          <w:i/>
          <w:i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ITEM # 4</w:t>
      </w:r>
      <w:r>
        <w:rPr>
          <w:rFonts w:ascii="Helvetica" w:hAnsi="Helvetica"/>
          <w:b/>
          <w:bCs/>
          <w:sz w:val="18"/>
          <w:szCs w:val="18"/>
        </w:rPr>
        <w:tab/>
        <w:t>671 HIGH</w:t>
      </w:r>
      <w:r w:rsidR="000E6EBE">
        <w:rPr>
          <w:rFonts w:ascii="Helvetica" w:hAnsi="Helvetica"/>
          <w:b/>
          <w:bCs/>
          <w:sz w:val="18"/>
          <w:szCs w:val="18"/>
        </w:rPr>
        <w:t xml:space="preserve"> STREET:</w:t>
      </w:r>
      <w:r>
        <w:rPr>
          <w:rFonts w:ascii="Helvetica" w:hAnsi="Helvetica"/>
          <w:b/>
          <w:bCs/>
          <w:sz w:val="18"/>
          <w:szCs w:val="18"/>
        </w:rPr>
        <w:t xml:space="preserve"> </w:t>
      </w:r>
      <w:r w:rsidRPr="000603D7">
        <w:rPr>
          <w:rFonts w:ascii="Helvetica" w:hAnsi="Helvetica"/>
          <w:b/>
          <w:bCs/>
          <w:i/>
          <w:iCs/>
          <w:sz w:val="18"/>
          <w:szCs w:val="18"/>
        </w:rPr>
        <w:t>(Dedham Community House)</w:t>
      </w:r>
    </w:p>
    <w:p w14:paraId="4AB3133D" w14:textId="52F5F0FD" w:rsidR="00F740CE" w:rsidRDefault="00F740CE" w:rsidP="00D0417D">
      <w:pPr>
        <w:rPr>
          <w:rFonts w:ascii="Helvetica" w:hAnsi="Helvetica"/>
          <w:b/>
          <w:bCs/>
          <w:i/>
          <w:iCs/>
          <w:sz w:val="18"/>
          <w:szCs w:val="18"/>
        </w:rPr>
      </w:pPr>
    </w:p>
    <w:p w14:paraId="222FC70E" w14:textId="5579C5A7" w:rsidR="002F210F" w:rsidRPr="000E6EBE" w:rsidRDefault="00F740CE" w:rsidP="00C50948">
      <w:pPr>
        <w:ind w:left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Sample section of the proposed composite rail system is available for viewing at </w:t>
      </w:r>
      <w:r w:rsidR="00C50948">
        <w:rPr>
          <w:rFonts w:ascii="Helvetica" w:hAnsi="Helvetica"/>
          <w:sz w:val="18"/>
          <w:szCs w:val="18"/>
        </w:rPr>
        <w:t>the Community House.</w:t>
      </w:r>
      <w:r w:rsidR="00C50948">
        <w:rPr>
          <w:rFonts w:ascii="Helvetica" w:hAnsi="Helvetica"/>
          <w:sz w:val="18"/>
          <w:szCs w:val="18"/>
        </w:rPr>
        <w:tab/>
      </w:r>
      <w:r w:rsidR="00C50948">
        <w:rPr>
          <w:rFonts w:ascii="Helvetica" w:hAnsi="Helvetica"/>
          <w:sz w:val="18"/>
          <w:szCs w:val="18"/>
        </w:rPr>
        <w:tab/>
      </w:r>
    </w:p>
    <w:p w14:paraId="3F8098CF" w14:textId="463088AE" w:rsidR="005E111D" w:rsidRPr="00580FD8" w:rsidRDefault="005E111D" w:rsidP="00D0417D">
      <w:pPr>
        <w:rPr>
          <w:rFonts w:ascii="Helvetica" w:hAnsi="Helvetica"/>
          <w:sz w:val="18"/>
          <w:szCs w:val="18"/>
        </w:rPr>
      </w:pPr>
    </w:p>
    <w:p w14:paraId="510E7B99" w14:textId="6DBBBD82" w:rsidR="008608DD" w:rsidRPr="00344AF6" w:rsidRDefault="008608DD" w:rsidP="008608DD">
      <w:pPr>
        <w:rPr>
          <w:rFonts w:ascii="Helvetica" w:hAnsi="Helvetica"/>
          <w:sz w:val="18"/>
          <w:szCs w:val="18"/>
        </w:rPr>
      </w:pPr>
    </w:p>
    <w:p w14:paraId="62C80867" w14:textId="576B9681" w:rsidR="008608DD" w:rsidRPr="00344AF6" w:rsidRDefault="008608DD" w:rsidP="008608DD">
      <w:pPr>
        <w:rPr>
          <w:rFonts w:ascii="Helvetica" w:hAnsi="Helvetica"/>
          <w:b/>
          <w:bCs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 xml:space="preserve">ITEM # </w:t>
      </w:r>
      <w:r w:rsidR="00C50948">
        <w:rPr>
          <w:rFonts w:ascii="Helvetica" w:hAnsi="Helvetica"/>
          <w:b/>
          <w:bCs/>
          <w:sz w:val="18"/>
          <w:szCs w:val="18"/>
        </w:rPr>
        <w:t>5</w:t>
      </w:r>
      <w:r w:rsidRPr="00344AF6">
        <w:rPr>
          <w:rFonts w:ascii="Helvetica" w:hAnsi="Helvetica"/>
          <w:b/>
          <w:bCs/>
          <w:sz w:val="18"/>
          <w:szCs w:val="18"/>
        </w:rPr>
        <w:tab/>
        <w:t>OLD BUSINESS / NEW BUSINESS</w:t>
      </w:r>
    </w:p>
    <w:p w14:paraId="0A666F37" w14:textId="16C5437C" w:rsidR="008608DD" w:rsidRPr="00344AF6" w:rsidRDefault="008608DD" w:rsidP="008608DD">
      <w:pPr>
        <w:rPr>
          <w:rFonts w:ascii="Helvetica" w:hAnsi="Helvetica"/>
          <w:b/>
          <w:bCs/>
          <w:sz w:val="18"/>
          <w:szCs w:val="18"/>
        </w:rPr>
      </w:pPr>
    </w:p>
    <w:p w14:paraId="288AF173" w14:textId="4D8E281F" w:rsidR="008608DD" w:rsidRPr="00344AF6" w:rsidRDefault="008608DD" w:rsidP="008608DD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ab/>
        <w:t>Updates from Chair</w:t>
      </w:r>
    </w:p>
    <w:p w14:paraId="61A602C1" w14:textId="1EA0CF20" w:rsidR="008608DD" w:rsidRPr="00344AF6" w:rsidRDefault="008608DD" w:rsidP="008608DD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ab/>
      </w:r>
      <w:r w:rsidR="00C8209D" w:rsidRPr="00344AF6">
        <w:rPr>
          <w:rFonts w:ascii="Helvetica" w:hAnsi="Helvetica"/>
          <w:sz w:val="18"/>
          <w:szCs w:val="18"/>
        </w:rPr>
        <w:t>Any additional business</w:t>
      </w:r>
    </w:p>
    <w:p w14:paraId="1A36C5BC" w14:textId="54B782E1" w:rsidR="00C8209D" w:rsidRPr="00344AF6" w:rsidRDefault="00C8209D" w:rsidP="00125B09">
      <w:pPr>
        <w:ind w:left="720" w:firstLine="720"/>
        <w:rPr>
          <w:rFonts w:ascii="Helvetica" w:hAnsi="Helvetica"/>
          <w:b/>
          <w:bCs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 xml:space="preserve">Next scheduled Meeting date:  </w:t>
      </w:r>
      <w:r w:rsidRPr="00344AF6">
        <w:rPr>
          <w:rFonts w:ascii="Helvetica" w:hAnsi="Helvetica"/>
          <w:b/>
          <w:bCs/>
          <w:sz w:val="18"/>
          <w:szCs w:val="18"/>
        </w:rPr>
        <w:t xml:space="preserve">Wednesday, </w:t>
      </w:r>
      <w:r w:rsidR="00C50948">
        <w:rPr>
          <w:rFonts w:ascii="Helvetica" w:hAnsi="Helvetica"/>
          <w:b/>
          <w:bCs/>
          <w:sz w:val="18"/>
          <w:szCs w:val="18"/>
        </w:rPr>
        <w:t>June</w:t>
      </w:r>
      <w:r w:rsidR="00544BD6">
        <w:rPr>
          <w:rFonts w:ascii="Helvetica" w:hAnsi="Helvetica"/>
          <w:b/>
          <w:bCs/>
          <w:sz w:val="18"/>
          <w:szCs w:val="18"/>
        </w:rPr>
        <w:t xml:space="preserve"> 2</w:t>
      </w:r>
      <w:r w:rsidR="00C50948">
        <w:rPr>
          <w:rFonts w:ascii="Helvetica" w:hAnsi="Helvetica"/>
          <w:b/>
          <w:bCs/>
          <w:sz w:val="18"/>
          <w:szCs w:val="18"/>
        </w:rPr>
        <w:t>2</w:t>
      </w:r>
      <w:r w:rsidR="00210A9F" w:rsidRPr="00344AF6">
        <w:rPr>
          <w:rFonts w:ascii="Helvetica" w:hAnsi="Helvetica"/>
          <w:b/>
          <w:bCs/>
          <w:sz w:val="18"/>
          <w:szCs w:val="18"/>
        </w:rPr>
        <w:t>, 2022</w:t>
      </w:r>
    </w:p>
    <w:p w14:paraId="40641167" w14:textId="5BF927C2" w:rsidR="00C8209D" w:rsidRPr="00344AF6" w:rsidRDefault="00C8209D" w:rsidP="008608DD">
      <w:pPr>
        <w:rPr>
          <w:rFonts w:ascii="Helvetica" w:hAnsi="Helvetica"/>
          <w:sz w:val="18"/>
          <w:szCs w:val="18"/>
        </w:rPr>
      </w:pPr>
    </w:p>
    <w:sectPr w:rsidR="00C8209D" w:rsidRPr="00344AF6" w:rsidSect="00661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6BC8"/>
    <w:multiLevelType w:val="hybridMultilevel"/>
    <w:tmpl w:val="388E1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0A13"/>
    <w:multiLevelType w:val="hybridMultilevel"/>
    <w:tmpl w:val="1B6204D6"/>
    <w:lvl w:ilvl="0" w:tplc="FF2A8D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7619D"/>
    <w:multiLevelType w:val="hybridMultilevel"/>
    <w:tmpl w:val="47B095F4"/>
    <w:lvl w:ilvl="0" w:tplc="9C807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DD71F9"/>
    <w:multiLevelType w:val="hybridMultilevel"/>
    <w:tmpl w:val="DD8CF9D0"/>
    <w:lvl w:ilvl="0" w:tplc="92A067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31123748">
    <w:abstractNumId w:val="0"/>
  </w:num>
  <w:num w:numId="2" w16cid:durableId="2086493396">
    <w:abstractNumId w:val="2"/>
  </w:num>
  <w:num w:numId="3" w16cid:durableId="952857997">
    <w:abstractNumId w:val="3"/>
  </w:num>
  <w:num w:numId="4" w16cid:durableId="181876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F5"/>
    <w:rsid w:val="000603D7"/>
    <w:rsid w:val="00096852"/>
    <w:rsid w:val="000E6EBE"/>
    <w:rsid w:val="00125B09"/>
    <w:rsid w:val="00210A9F"/>
    <w:rsid w:val="00276E25"/>
    <w:rsid w:val="00282022"/>
    <w:rsid w:val="002F210F"/>
    <w:rsid w:val="00344AF6"/>
    <w:rsid w:val="00513801"/>
    <w:rsid w:val="00544BD6"/>
    <w:rsid w:val="00580FD8"/>
    <w:rsid w:val="005E111D"/>
    <w:rsid w:val="0063209D"/>
    <w:rsid w:val="00661FFF"/>
    <w:rsid w:val="00667F27"/>
    <w:rsid w:val="006717E1"/>
    <w:rsid w:val="006E79F5"/>
    <w:rsid w:val="006F70D9"/>
    <w:rsid w:val="008608DD"/>
    <w:rsid w:val="008F702F"/>
    <w:rsid w:val="009276FA"/>
    <w:rsid w:val="009A6884"/>
    <w:rsid w:val="009F6D38"/>
    <w:rsid w:val="00A163BC"/>
    <w:rsid w:val="00A4373E"/>
    <w:rsid w:val="00A45116"/>
    <w:rsid w:val="00A73D08"/>
    <w:rsid w:val="00AA3DCB"/>
    <w:rsid w:val="00AF5378"/>
    <w:rsid w:val="00B03737"/>
    <w:rsid w:val="00BA4290"/>
    <w:rsid w:val="00BF7A5F"/>
    <w:rsid w:val="00C50948"/>
    <w:rsid w:val="00C7340C"/>
    <w:rsid w:val="00C8209D"/>
    <w:rsid w:val="00C93E22"/>
    <w:rsid w:val="00CC14DC"/>
    <w:rsid w:val="00D0417D"/>
    <w:rsid w:val="00D22015"/>
    <w:rsid w:val="00DA575B"/>
    <w:rsid w:val="00DC195A"/>
    <w:rsid w:val="00DF2ED0"/>
    <w:rsid w:val="00E46FBE"/>
    <w:rsid w:val="00E7185B"/>
    <w:rsid w:val="00EA2C3D"/>
    <w:rsid w:val="00EB1C46"/>
    <w:rsid w:val="00F63CFC"/>
    <w:rsid w:val="00F740CE"/>
    <w:rsid w:val="00FA70F1"/>
    <w:rsid w:val="00F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B3CB"/>
  <w15:chartTrackingRefBased/>
  <w15:docId w15:val="{02DF6B2F-0E82-EF42-8EDD-104082C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Munchbach</cp:lastModifiedBy>
  <cp:revision>2</cp:revision>
  <cp:lastPrinted>2022-05-20T16:23:00Z</cp:lastPrinted>
  <dcterms:created xsi:type="dcterms:W3CDTF">2022-05-20T16:23:00Z</dcterms:created>
  <dcterms:modified xsi:type="dcterms:W3CDTF">2022-05-20T16:23:00Z</dcterms:modified>
</cp:coreProperties>
</file>