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13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0"/>
        <w:gridCol w:w="7560"/>
      </w:tblGrid>
      <w:tr w:rsidR="00A732D6" w:rsidRPr="007E7D8F" w:rsidTr="009A0339">
        <w:trPr>
          <w:cantSplit/>
          <w:trHeight w:val="1979"/>
          <w:tblHeader/>
        </w:trPr>
        <w:tc>
          <w:tcPr>
            <w:tcW w:w="2430" w:type="dxa"/>
            <w:vAlign w:val="center"/>
            <w:hideMark/>
          </w:tcPr>
          <w:p w:rsidR="00A732D6" w:rsidRPr="007E7D8F" w:rsidRDefault="00A732D6" w:rsidP="009A0339">
            <w:pPr>
              <w:pStyle w:val="head2upd"/>
              <w:spacing w:line="276" w:lineRule="auto"/>
              <w:rPr>
                <w:rFonts w:ascii="Times New Roman" w:hAnsi="Times New Roman"/>
                <w:sz w:val="20"/>
              </w:rPr>
            </w:pPr>
            <w:r w:rsidRPr="007E7D8F">
              <w:rPr>
                <w:rFonts w:ascii="Times New Roman" w:hAnsi="Times New Roman"/>
                <w:noProof/>
                <w:sz w:val="20"/>
              </w:rPr>
              <w:t xml:space="preserve">    </w:t>
            </w:r>
            <w:r w:rsidRPr="007E7D8F">
              <w:rPr>
                <w:rFonts w:ascii="Times New Roman" w:hAnsi="Times New Roman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1pt" o:ole="" fillcolor="window">
                  <v:imagedata r:id="rId4" o:title="" croptop="-696f" cropbottom="-696f" cropleft="-1597f" cropright="-1597f"/>
                </v:shape>
                <o:OLEObject Type="Embed" ProgID="Word.Picture.8" ShapeID="_x0000_i1025" DrawAspect="Content" ObjectID="_1494923501" r:id="rId5"/>
              </w:object>
            </w:r>
          </w:p>
        </w:tc>
        <w:tc>
          <w:tcPr>
            <w:tcW w:w="7560" w:type="dxa"/>
            <w:vAlign w:val="center"/>
            <w:hideMark/>
          </w:tcPr>
          <w:p w:rsidR="00A732D6" w:rsidRPr="00CB5217" w:rsidRDefault="00A732D6" w:rsidP="009A0339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The Town of Dedham</w:t>
            </w:r>
          </w:p>
          <w:p w:rsidR="00A732D6" w:rsidRPr="00CB5217" w:rsidRDefault="00A732D6" w:rsidP="009A0339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Commonwealth of Massachusetts</w:t>
            </w:r>
          </w:p>
          <w:p w:rsidR="00A732D6" w:rsidRPr="00CB5217" w:rsidRDefault="00A732D6" w:rsidP="009A0339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Conservation Commission</w:t>
            </w:r>
          </w:p>
          <w:p w:rsidR="00A732D6" w:rsidRPr="00CB5217" w:rsidRDefault="00A732D6" w:rsidP="009A0339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26 Bryant Street</w:t>
            </w:r>
          </w:p>
          <w:p w:rsidR="00A732D6" w:rsidRPr="007E7D8F" w:rsidRDefault="00A732D6" w:rsidP="009A0339">
            <w:pPr>
              <w:pStyle w:val="head2upd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CB5217">
              <w:rPr>
                <w:rFonts w:ascii="Times New Roman" w:hAnsi="Times New Roman"/>
                <w:szCs w:val="24"/>
              </w:rPr>
              <w:t>Dedham, MA. 02026</w:t>
            </w:r>
          </w:p>
        </w:tc>
      </w:tr>
    </w:tbl>
    <w:p w:rsidR="00A732D6" w:rsidRPr="00A36165" w:rsidRDefault="00A732D6" w:rsidP="00A732D6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</w:rPr>
        <w:t>Conservation Commission - Meeting Minutes</w:t>
      </w:r>
    </w:p>
    <w:p w:rsidR="00A732D6" w:rsidRPr="00A36165" w:rsidRDefault="00A732D6" w:rsidP="00A732D6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</w:rPr>
        <w:t xml:space="preserve">Thursday, </w:t>
      </w:r>
      <w:r>
        <w:rPr>
          <w:rFonts w:ascii="Times New Roman" w:hAnsi="Times New Roman" w:cs="Times New Roman"/>
        </w:rPr>
        <w:t>March 19</w:t>
      </w:r>
      <w:r w:rsidRPr="00A36165">
        <w:rPr>
          <w:rFonts w:ascii="Times New Roman" w:hAnsi="Times New Roman" w:cs="Times New Roman"/>
        </w:rPr>
        <w:t>, 2015, Dedham Town Hall- Lower Conference Room</w:t>
      </w:r>
    </w:p>
    <w:p w:rsidR="00A732D6" w:rsidRDefault="00A732D6" w:rsidP="00A732D6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  <w:u w:val="single"/>
        </w:rPr>
        <w:t>Members Present:</w:t>
      </w:r>
      <w:r w:rsidRPr="00A36165">
        <w:rPr>
          <w:rFonts w:ascii="Times New Roman" w:hAnsi="Times New Roman" w:cs="Times New Roman"/>
        </w:rPr>
        <w:t xml:space="preserve">  Fred Civian (Chairman), David Gorden, K</w:t>
      </w:r>
      <w:r>
        <w:rPr>
          <w:rFonts w:ascii="Times New Roman" w:hAnsi="Times New Roman" w:cs="Times New Roman"/>
        </w:rPr>
        <w:t>ristine Langdon and Andrew Tittler.</w:t>
      </w:r>
    </w:p>
    <w:p w:rsidR="00A732D6" w:rsidRPr="00A36165" w:rsidRDefault="00A732D6" w:rsidP="00A732D6">
      <w:pPr>
        <w:rPr>
          <w:rFonts w:ascii="Times New Roman" w:hAnsi="Times New Roman" w:cs="Times New Roman"/>
        </w:rPr>
      </w:pPr>
      <w:r w:rsidRPr="00A732D6">
        <w:rPr>
          <w:rFonts w:ascii="Times New Roman" w:hAnsi="Times New Roman" w:cs="Times New Roman"/>
          <w:u w:val="single"/>
        </w:rPr>
        <w:t>Members Absent:</w:t>
      </w:r>
      <w:r>
        <w:rPr>
          <w:rFonts w:ascii="Times New Roman" w:hAnsi="Times New Roman" w:cs="Times New Roman"/>
        </w:rPr>
        <w:t xml:space="preserve"> </w:t>
      </w:r>
      <w:r w:rsidRPr="00A36165">
        <w:rPr>
          <w:rFonts w:ascii="Times New Roman" w:hAnsi="Times New Roman" w:cs="Times New Roman"/>
        </w:rPr>
        <w:t>Brian McGrath</w:t>
      </w:r>
      <w:r>
        <w:rPr>
          <w:rFonts w:ascii="Times New Roman" w:hAnsi="Times New Roman" w:cs="Times New Roman"/>
        </w:rPr>
        <w:t xml:space="preserve"> and Laura Bugay.</w:t>
      </w:r>
    </w:p>
    <w:p w:rsidR="00A732D6" w:rsidRPr="00A36165" w:rsidRDefault="00A732D6" w:rsidP="00A7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Civian called the meeting to order at 7:0</w:t>
      </w:r>
      <w:r>
        <w:rPr>
          <w:rFonts w:ascii="Times New Roman" w:eastAsia="Times New Roman" w:hAnsi="Times New Roman" w:cs="Times New Roman"/>
        </w:rPr>
        <w:t>0</w:t>
      </w:r>
      <w:r w:rsidRPr="00A36165">
        <w:rPr>
          <w:rFonts w:ascii="Times New Roman" w:eastAsia="Times New Roman" w:hAnsi="Times New Roman" w:cs="Times New Roman"/>
        </w:rPr>
        <w:t xml:space="preserve"> PM</w:t>
      </w:r>
    </w:p>
    <w:p w:rsidR="00685E09" w:rsidRDefault="00685E09" w:rsidP="004E38EC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</w:p>
    <w:p w:rsidR="004E38EC" w:rsidRPr="00A732D6" w:rsidRDefault="00DF474E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</w:rPr>
      </w:pPr>
      <w:r w:rsidRPr="00685E09">
        <w:t>7:00 PM</w:t>
      </w:r>
      <w:r w:rsidR="00685E09" w:rsidRPr="00685E09">
        <w:t>:</w:t>
      </w:r>
      <w:r w:rsidR="00685E09">
        <w:rPr>
          <w:u w:val="single"/>
        </w:rPr>
        <w:t xml:space="preserve"> </w:t>
      </w:r>
      <w:r w:rsidR="004E38EC" w:rsidRPr="00A732D6">
        <w:rPr>
          <w:u w:val="single"/>
        </w:rPr>
        <w:t xml:space="preserve">36 </w:t>
      </w:r>
      <w:proofErr w:type="gramStart"/>
      <w:r w:rsidR="004E38EC" w:rsidRPr="00A732D6">
        <w:rPr>
          <w:u w:val="single"/>
        </w:rPr>
        <w:t>Saw</w:t>
      </w:r>
      <w:proofErr w:type="gramEnd"/>
      <w:r w:rsidR="004E38EC" w:rsidRPr="00A732D6">
        <w:rPr>
          <w:u w:val="single"/>
        </w:rPr>
        <w:t xml:space="preserve"> Mill Lane</w:t>
      </w:r>
      <w:r w:rsidR="004E38EC" w:rsidRPr="00A732D6">
        <w:t xml:space="preserve">- </w:t>
      </w:r>
      <w:r w:rsidR="004E38EC" w:rsidRPr="00685E09">
        <w:rPr>
          <w:i/>
        </w:rPr>
        <w:t>Notice of Intent from Legacy Donuts, Inc. for the redevelopment of 36 Saw Mill Lane including the renovation of an existing building and the reconfiguration of the parking lot for a drive-up window lane. (DEP# 141-0471)</w:t>
      </w:r>
      <w:r w:rsidR="004E38EC" w:rsidRPr="00A732D6">
        <w:rPr>
          <w:rStyle w:val="apple-converted-space"/>
          <w:i/>
          <w:iCs/>
        </w:rPr>
        <w:t> </w:t>
      </w:r>
      <w:proofErr w:type="gramStart"/>
      <w:r w:rsidR="004E38EC" w:rsidRPr="00A732D6">
        <w:rPr>
          <w:rStyle w:val="Emphasis"/>
        </w:rPr>
        <w:t>Continued from March 5th, 2015.</w:t>
      </w:r>
      <w:proofErr w:type="gramEnd"/>
    </w:p>
    <w:p w:rsidR="004E38EC" w:rsidRPr="00A732D6" w:rsidRDefault="004E38EC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</w:rPr>
      </w:pPr>
    </w:p>
    <w:p w:rsidR="00764D04" w:rsidRDefault="00D073C1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Lisa Eggleston</w:t>
      </w:r>
      <w:r w:rsidR="0059610F">
        <w:rPr>
          <w:rStyle w:val="Emphasis"/>
          <w:i w:val="0"/>
        </w:rPr>
        <w:t xml:space="preserve"> explained that</w:t>
      </w:r>
      <w:r w:rsidRPr="00A732D6">
        <w:rPr>
          <w:rStyle w:val="Emphasis"/>
          <w:i w:val="0"/>
        </w:rPr>
        <w:t xml:space="preserve"> all </w:t>
      </w:r>
      <w:r w:rsidR="00764D04">
        <w:rPr>
          <w:rStyle w:val="Emphasis"/>
          <w:i w:val="0"/>
        </w:rPr>
        <w:t xml:space="preserve">of her </w:t>
      </w:r>
      <w:r w:rsidRPr="00A732D6">
        <w:rPr>
          <w:rStyle w:val="Emphasis"/>
          <w:i w:val="0"/>
        </w:rPr>
        <w:t xml:space="preserve">comments were satisfactorily addressed. </w:t>
      </w:r>
    </w:p>
    <w:p w:rsidR="00764D04" w:rsidRDefault="00764D04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D073C1" w:rsidRPr="00A732D6" w:rsidRDefault="00D073C1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Mr. Civian</w:t>
      </w:r>
      <w:r w:rsidR="00764D04">
        <w:rPr>
          <w:rStyle w:val="Emphasis"/>
          <w:i w:val="0"/>
        </w:rPr>
        <w:t xml:space="preserve"> commented that the O&amp;M plan</w:t>
      </w:r>
      <w:r w:rsidRPr="00A732D6">
        <w:rPr>
          <w:rStyle w:val="Emphasis"/>
          <w:i w:val="0"/>
        </w:rPr>
        <w:t xml:space="preserve"> needs to be clear to anyone what needs to be done.</w:t>
      </w:r>
      <w:r w:rsidR="00764D04">
        <w:rPr>
          <w:rStyle w:val="Emphasis"/>
          <w:i w:val="0"/>
        </w:rPr>
        <w:t xml:space="preserve"> </w:t>
      </w:r>
      <w:r w:rsidRPr="00A732D6">
        <w:rPr>
          <w:rStyle w:val="Emphasis"/>
          <w:i w:val="0"/>
        </w:rPr>
        <w:t>One of the key issues</w:t>
      </w:r>
      <w:r w:rsidR="00764D04">
        <w:rPr>
          <w:rStyle w:val="Emphasis"/>
          <w:i w:val="0"/>
        </w:rPr>
        <w:t xml:space="preserve"> that </w:t>
      </w:r>
      <w:r w:rsidRPr="00A732D6">
        <w:rPr>
          <w:rStyle w:val="Emphasis"/>
          <w:i w:val="0"/>
        </w:rPr>
        <w:t>needs to be established</w:t>
      </w:r>
      <w:r w:rsidR="00764D04">
        <w:rPr>
          <w:rStyle w:val="Emphasis"/>
          <w:i w:val="0"/>
        </w:rPr>
        <w:t xml:space="preserve"> is</w:t>
      </w:r>
      <w:r w:rsidRPr="00A732D6">
        <w:rPr>
          <w:rStyle w:val="Emphasis"/>
          <w:i w:val="0"/>
        </w:rPr>
        <w:t xml:space="preserve"> who is responsible for maintaining the drainage syste</w:t>
      </w:r>
      <w:r w:rsidR="000D35D7" w:rsidRPr="00A732D6">
        <w:rPr>
          <w:rStyle w:val="Emphasis"/>
          <w:i w:val="0"/>
        </w:rPr>
        <w:t>m</w:t>
      </w:r>
    </w:p>
    <w:p w:rsidR="000D35D7" w:rsidRPr="00A732D6" w:rsidRDefault="000D35D7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59610F" w:rsidRDefault="00D073C1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Matt Smith</w:t>
      </w:r>
      <w:r w:rsidR="0059610F">
        <w:rPr>
          <w:rStyle w:val="Emphasis"/>
          <w:i w:val="0"/>
        </w:rPr>
        <w:t xml:space="preserve"> recommended that the hearing be closed tonight.</w:t>
      </w:r>
    </w:p>
    <w:p w:rsidR="00732384" w:rsidRPr="00A732D6" w:rsidRDefault="00D073C1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 xml:space="preserve"> </w:t>
      </w:r>
    </w:p>
    <w:p w:rsidR="0059610F" w:rsidRDefault="00D073C1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Ms. E</w:t>
      </w:r>
      <w:r w:rsidR="0059610F">
        <w:rPr>
          <w:rStyle w:val="Emphasis"/>
          <w:i w:val="0"/>
        </w:rPr>
        <w:t xml:space="preserve">ggleston explained that the responsible party for snow removal should be identified. There is some inconsistency </w:t>
      </w:r>
      <w:r w:rsidRPr="00A732D6">
        <w:rPr>
          <w:rStyle w:val="Emphasis"/>
          <w:i w:val="0"/>
        </w:rPr>
        <w:t>between what is said and what is labeled</w:t>
      </w:r>
      <w:r w:rsidR="0059610F">
        <w:rPr>
          <w:rStyle w:val="Emphasis"/>
          <w:i w:val="0"/>
        </w:rPr>
        <w:t xml:space="preserve"> on the maintenance plan</w:t>
      </w:r>
      <w:r w:rsidRPr="00A732D6">
        <w:rPr>
          <w:rStyle w:val="Emphasis"/>
          <w:i w:val="0"/>
        </w:rPr>
        <w:t xml:space="preserve">. </w:t>
      </w:r>
      <w:r w:rsidR="0059610F">
        <w:rPr>
          <w:rStyle w:val="Emphasis"/>
          <w:i w:val="0"/>
        </w:rPr>
        <w:t>She also commented that it s</w:t>
      </w:r>
      <w:r w:rsidRPr="00A732D6">
        <w:rPr>
          <w:rStyle w:val="Emphasis"/>
          <w:i w:val="0"/>
        </w:rPr>
        <w:t>eems as though the snow storage has been removed</w:t>
      </w:r>
      <w:r w:rsidR="0059610F">
        <w:rPr>
          <w:rStyle w:val="Emphasis"/>
          <w:i w:val="0"/>
        </w:rPr>
        <w:t>.</w:t>
      </w:r>
    </w:p>
    <w:p w:rsidR="0059610F" w:rsidRDefault="0059610F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59610F" w:rsidRDefault="00D073C1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Matt Smith</w:t>
      </w:r>
      <w:r w:rsidR="0059610F">
        <w:rPr>
          <w:rStyle w:val="Emphasis"/>
          <w:i w:val="0"/>
        </w:rPr>
        <w:t xml:space="preserve"> responded that</w:t>
      </w:r>
      <w:r w:rsidRPr="00A732D6">
        <w:rPr>
          <w:rStyle w:val="Emphasis"/>
          <w:i w:val="0"/>
        </w:rPr>
        <w:t xml:space="preserve"> there are designated snow locations on the plan</w:t>
      </w:r>
      <w:r w:rsidR="0059610F">
        <w:rPr>
          <w:rStyle w:val="Emphasis"/>
          <w:i w:val="0"/>
        </w:rPr>
        <w:t>.</w:t>
      </w:r>
    </w:p>
    <w:p w:rsidR="0059610F" w:rsidRDefault="0059610F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D073C1" w:rsidRDefault="0059610F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>
        <w:rPr>
          <w:rStyle w:val="Emphasis"/>
          <w:i w:val="0"/>
        </w:rPr>
        <w:t xml:space="preserve">Ms. Eggleston </w:t>
      </w:r>
      <w:r w:rsidR="006B0F1C">
        <w:rPr>
          <w:rStyle w:val="Emphasis"/>
          <w:i w:val="0"/>
        </w:rPr>
        <w:t xml:space="preserve">commented that catch basins should be inspected 4 times per year, and the treatment units on a yearly basis and when the </w:t>
      </w:r>
      <w:r w:rsidR="000D35D7" w:rsidRPr="00A732D6">
        <w:rPr>
          <w:rStyle w:val="Emphasis"/>
          <w:i w:val="0"/>
        </w:rPr>
        <w:t>de</w:t>
      </w:r>
      <w:r w:rsidR="006B0F1C">
        <w:rPr>
          <w:rStyle w:val="Emphasis"/>
          <w:i w:val="0"/>
        </w:rPr>
        <w:t>signated threshold is reached.</w:t>
      </w:r>
    </w:p>
    <w:p w:rsidR="007D05C3" w:rsidRPr="00A732D6" w:rsidRDefault="007D05C3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7D05C3" w:rsidRDefault="00732384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Mr. Gorden</w:t>
      </w:r>
      <w:r w:rsidR="007D05C3">
        <w:rPr>
          <w:rStyle w:val="Emphasis"/>
          <w:i w:val="0"/>
        </w:rPr>
        <w:t xml:space="preserve"> commented on a spelling error on the O&amp;M plan, and he offered to provide a copy with markups to Mr. Smith.</w:t>
      </w:r>
    </w:p>
    <w:p w:rsidR="007D05C3" w:rsidRDefault="007D05C3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732384" w:rsidRPr="00A732D6" w:rsidRDefault="00732384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Mr. Tittler</w:t>
      </w:r>
      <w:r w:rsidR="007D05C3">
        <w:rPr>
          <w:rStyle w:val="Emphasis"/>
          <w:i w:val="0"/>
        </w:rPr>
        <w:t xml:space="preserve"> asked a question relevant to the </w:t>
      </w:r>
      <w:r w:rsidR="00DF474E" w:rsidRPr="00A732D6">
        <w:rPr>
          <w:rStyle w:val="Emphasis"/>
          <w:i w:val="0"/>
        </w:rPr>
        <w:t>alternative</w:t>
      </w:r>
      <w:r w:rsidR="007D05C3">
        <w:rPr>
          <w:rStyle w:val="Emphasis"/>
          <w:i w:val="0"/>
        </w:rPr>
        <w:t>s</w:t>
      </w:r>
      <w:r w:rsidR="00DF474E" w:rsidRPr="00A732D6">
        <w:rPr>
          <w:rStyle w:val="Emphasis"/>
          <w:i w:val="0"/>
        </w:rPr>
        <w:t xml:space="preserve"> analysis</w:t>
      </w:r>
      <w:r w:rsidR="007D05C3">
        <w:rPr>
          <w:rStyle w:val="Emphasis"/>
          <w:i w:val="0"/>
        </w:rPr>
        <w:t xml:space="preserve">. He asked if it would be practicable to remove the excess parking spaces. </w:t>
      </w:r>
      <w:r w:rsidR="00DF474E" w:rsidRPr="00A732D6">
        <w:rPr>
          <w:rStyle w:val="Emphasis"/>
          <w:i w:val="0"/>
        </w:rPr>
        <w:t>Mr. Smith</w:t>
      </w:r>
      <w:r w:rsidR="007D05C3">
        <w:rPr>
          <w:rStyle w:val="Emphasis"/>
          <w:i w:val="0"/>
        </w:rPr>
        <w:t xml:space="preserve"> commented that he</w:t>
      </w:r>
      <w:r w:rsidR="00DF474E" w:rsidRPr="00A732D6">
        <w:rPr>
          <w:rStyle w:val="Emphasis"/>
          <w:i w:val="0"/>
        </w:rPr>
        <w:t xml:space="preserve"> does not expect if a new tenant were to move in that they would </w:t>
      </w:r>
      <w:r w:rsidR="007D05C3">
        <w:rPr>
          <w:rStyle w:val="Emphasis"/>
          <w:i w:val="0"/>
        </w:rPr>
        <w:t xml:space="preserve">want to </w:t>
      </w:r>
      <w:r w:rsidR="00DF474E" w:rsidRPr="00A732D6">
        <w:rPr>
          <w:rStyle w:val="Emphasis"/>
          <w:i w:val="0"/>
        </w:rPr>
        <w:t xml:space="preserve">give up </w:t>
      </w:r>
      <w:r w:rsidR="007D05C3">
        <w:rPr>
          <w:rStyle w:val="Emphasis"/>
          <w:i w:val="0"/>
        </w:rPr>
        <w:t xml:space="preserve">the </w:t>
      </w:r>
      <w:r w:rsidR="00DF474E" w:rsidRPr="00A732D6">
        <w:rPr>
          <w:rStyle w:val="Emphasis"/>
          <w:i w:val="0"/>
        </w:rPr>
        <w:t xml:space="preserve">parking spaces. </w:t>
      </w:r>
    </w:p>
    <w:p w:rsidR="00DF474E" w:rsidRPr="00A732D6" w:rsidRDefault="00DF474E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9A0339" w:rsidRDefault="00DF474E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Mr. Civian</w:t>
      </w:r>
      <w:r w:rsidR="009A0339">
        <w:rPr>
          <w:rStyle w:val="Emphasis"/>
          <w:i w:val="0"/>
        </w:rPr>
        <w:t xml:space="preserve"> made a motion to close the public hearing, seconded by </w:t>
      </w:r>
      <w:r w:rsidRPr="00A732D6">
        <w:rPr>
          <w:rStyle w:val="Emphasis"/>
          <w:i w:val="0"/>
        </w:rPr>
        <w:t>Mr. Tittler</w:t>
      </w:r>
      <w:r w:rsidR="009A0339">
        <w:rPr>
          <w:rStyle w:val="Emphasis"/>
          <w:i w:val="0"/>
        </w:rPr>
        <w:t>, UA.</w:t>
      </w:r>
    </w:p>
    <w:p w:rsidR="009A0339" w:rsidRDefault="009A0339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20122A" w:rsidRPr="00A732D6" w:rsidRDefault="0020122A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Mr. Civian</w:t>
      </w:r>
      <w:r w:rsidR="009A0339">
        <w:rPr>
          <w:rStyle w:val="Emphasis"/>
          <w:i w:val="0"/>
        </w:rPr>
        <w:t xml:space="preserve"> made a motion to reconsider the previous vote to close the public hearing, seconded by Mr. Tittler, UA. </w:t>
      </w:r>
    </w:p>
    <w:p w:rsidR="00685E09" w:rsidRDefault="00685E09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20122A" w:rsidRPr="00A732D6" w:rsidRDefault="0020122A" w:rsidP="004E38E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Mr. Tittler</w:t>
      </w:r>
      <w:r w:rsidR="00685E09">
        <w:rPr>
          <w:rStyle w:val="Emphasis"/>
          <w:i w:val="0"/>
        </w:rPr>
        <w:t xml:space="preserve"> made a motion to close the public hearing subject to the submission of a revised O &amp; M plan </w:t>
      </w:r>
      <w:r w:rsidRPr="00A732D6">
        <w:rPr>
          <w:rStyle w:val="Emphasis"/>
          <w:i w:val="0"/>
        </w:rPr>
        <w:t xml:space="preserve">with </w:t>
      </w:r>
      <w:r w:rsidR="00685E09">
        <w:rPr>
          <w:rStyle w:val="Emphasis"/>
          <w:i w:val="0"/>
        </w:rPr>
        <w:t>the edits discussed tonight</w:t>
      </w:r>
      <w:r w:rsidRPr="00A732D6">
        <w:rPr>
          <w:rStyle w:val="Emphasis"/>
          <w:i w:val="0"/>
        </w:rPr>
        <w:t xml:space="preserve">, </w:t>
      </w:r>
      <w:r w:rsidR="00685E09">
        <w:rPr>
          <w:rStyle w:val="Emphasis"/>
          <w:i w:val="0"/>
        </w:rPr>
        <w:t>seconded by Mr. Civian,</w:t>
      </w:r>
      <w:r w:rsidRPr="00A732D6">
        <w:rPr>
          <w:rStyle w:val="Emphasis"/>
          <w:i w:val="0"/>
        </w:rPr>
        <w:t xml:space="preserve"> UA</w:t>
      </w:r>
      <w:r w:rsidR="00685E09">
        <w:rPr>
          <w:rStyle w:val="Emphasis"/>
          <w:i w:val="0"/>
        </w:rPr>
        <w:t>.</w:t>
      </w:r>
    </w:p>
    <w:p w:rsidR="004E38EC" w:rsidRPr="00A732D6" w:rsidRDefault="004E38EC" w:rsidP="004E38EC">
      <w:pPr>
        <w:pStyle w:val="NormalWeb"/>
        <w:shd w:val="clear" w:color="auto" w:fill="FFFFFF"/>
        <w:spacing w:before="0" w:beforeAutospacing="0" w:after="0" w:afterAutospacing="0"/>
        <w:ind w:left="360"/>
      </w:pPr>
      <w:r w:rsidRPr="00A732D6">
        <w:t> </w:t>
      </w:r>
    </w:p>
    <w:p w:rsidR="004E38EC" w:rsidRPr="00A732D6" w:rsidRDefault="0020122A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</w:rPr>
      </w:pPr>
      <w:r w:rsidRPr="00A732D6">
        <w:t>7:40 PM</w:t>
      </w:r>
      <w:r w:rsidR="00685E09">
        <w:t>:</w:t>
      </w:r>
      <w:r w:rsidRPr="00A732D6">
        <w:t xml:space="preserve"> </w:t>
      </w:r>
      <w:r w:rsidR="004E38EC" w:rsidRPr="00A732D6">
        <w:rPr>
          <w:u w:val="single"/>
        </w:rPr>
        <w:t>480 Sprague Street</w:t>
      </w:r>
      <w:r w:rsidR="004E38EC" w:rsidRPr="00A732D6">
        <w:t xml:space="preserve">- </w:t>
      </w:r>
      <w:r w:rsidR="004E38EC" w:rsidRPr="00685E09">
        <w:rPr>
          <w:i/>
        </w:rPr>
        <w:t>Notice of Intent from NIP Owner III, LLC for work proposed within the buffer zone of a bordering vegetated wetland located at 480 Sprague Street (DEP# 141- 0475)</w:t>
      </w:r>
      <w:r w:rsidR="004E38EC" w:rsidRPr="00685E09">
        <w:rPr>
          <w:rStyle w:val="apple-converted-space"/>
          <w:i/>
        </w:rPr>
        <w:t> </w:t>
      </w:r>
      <w:r w:rsidR="004E38EC" w:rsidRPr="00A732D6">
        <w:rPr>
          <w:rStyle w:val="Emphasis"/>
        </w:rPr>
        <w:t>Continued from March 5th, 2015.</w:t>
      </w:r>
    </w:p>
    <w:p w:rsidR="0020122A" w:rsidRPr="00A732D6" w:rsidRDefault="0020122A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</w:rPr>
      </w:pPr>
    </w:p>
    <w:p w:rsidR="009A0339" w:rsidRDefault="009A0339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>
        <w:rPr>
          <w:rStyle w:val="Emphasis"/>
          <w:i w:val="0"/>
        </w:rPr>
        <w:t>Agent O’Connell explained that the applicant would like to continue until April 2</w:t>
      </w:r>
      <w:r w:rsidRPr="009A0339">
        <w:rPr>
          <w:rStyle w:val="Emphasis"/>
          <w:i w:val="0"/>
          <w:vertAlign w:val="superscript"/>
        </w:rPr>
        <w:t>nd</w:t>
      </w:r>
      <w:r>
        <w:rPr>
          <w:rStyle w:val="Emphasis"/>
          <w:i w:val="0"/>
        </w:rPr>
        <w:t>.</w:t>
      </w:r>
    </w:p>
    <w:p w:rsidR="009A0339" w:rsidRDefault="009A0339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20122A" w:rsidRPr="00A732D6" w:rsidRDefault="009A0339" w:rsidP="0020122A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Emphasis"/>
          <w:i w:val="0"/>
        </w:rPr>
        <w:t xml:space="preserve">Mr. </w:t>
      </w:r>
      <w:r w:rsidR="00C80DBF">
        <w:rPr>
          <w:rStyle w:val="Emphasis"/>
          <w:i w:val="0"/>
        </w:rPr>
        <w:t>Civian made a motion to continue 480 Sprague Street until April 2</w:t>
      </w:r>
      <w:r w:rsidR="00C80DBF" w:rsidRPr="00C80DBF">
        <w:rPr>
          <w:rStyle w:val="Emphasis"/>
          <w:i w:val="0"/>
          <w:vertAlign w:val="superscript"/>
        </w:rPr>
        <w:t>nd</w:t>
      </w:r>
      <w:r w:rsidR="00C80DBF">
        <w:rPr>
          <w:rStyle w:val="Emphasis"/>
          <w:i w:val="0"/>
        </w:rPr>
        <w:t xml:space="preserve">, seconded by Mr. Tittler, UA. </w:t>
      </w:r>
    </w:p>
    <w:p w:rsidR="004E38EC" w:rsidRPr="00A732D6" w:rsidRDefault="004E38EC" w:rsidP="004E38EC">
      <w:pPr>
        <w:pStyle w:val="NormalWeb"/>
        <w:shd w:val="clear" w:color="auto" w:fill="FFFFFF"/>
        <w:spacing w:before="0" w:beforeAutospacing="0" w:after="0" w:afterAutospacing="0"/>
      </w:pPr>
      <w:r w:rsidRPr="00A732D6">
        <w:t> </w:t>
      </w:r>
    </w:p>
    <w:p w:rsidR="0020122A" w:rsidRPr="00A732D6" w:rsidRDefault="0020122A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</w:rPr>
      </w:pPr>
      <w:proofErr w:type="gramStart"/>
      <w:r w:rsidRPr="00A732D6">
        <w:t>7:40 PM</w:t>
      </w:r>
      <w:r w:rsidR="00C80DBF">
        <w:t>:</w:t>
      </w:r>
      <w:r w:rsidRPr="00A732D6">
        <w:t xml:space="preserve"> </w:t>
      </w:r>
      <w:r w:rsidR="004E38EC" w:rsidRPr="00A732D6">
        <w:rPr>
          <w:u w:val="single"/>
        </w:rPr>
        <w:t>110 Meadow Road (Lot 4)</w:t>
      </w:r>
      <w:r w:rsidR="004E38EC" w:rsidRPr="00A732D6">
        <w:rPr>
          <w:rStyle w:val="apple-converted-space"/>
        </w:rPr>
        <w:t> </w:t>
      </w:r>
      <w:r w:rsidR="004E38EC" w:rsidRPr="00A732D6">
        <w:t xml:space="preserve">– </w:t>
      </w:r>
      <w:r w:rsidR="004E38EC" w:rsidRPr="00C80DBF">
        <w:rPr>
          <w:i/>
        </w:rPr>
        <w:t>Notice of Intent from LSRED2 Clover Property 13, LLC for an expansion of the existing parking area at 110 Meadow Road, including modifications to the existing stormwater management system.</w:t>
      </w:r>
      <w:proofErr w:type="gramEnd"/>
      <w:r w:rsidR="004E38EC" w:rsidRPr="00C80DBF">
        <w:rPr>
          <w:i/>
        </w:rPr>
        <w:t xml:space="preserve"> (DEP File # 141-0476)</w:t>
      </w:r>
      <w:r w:rsidR="004E38EC" w:rsidRPr="00C80DBF">
        <w:rPr>
          <w:rStyle w:val="apple-converted-space"/>
          <w:i/>
        </w:rPr>
        <w:t> </w:t>
      </w:r>
      <w:r w:rsidR="004E38EC" w:rsidRPr="00A732D6">
        <w:rPr>
          <w:rStyle w:val="Emphasis"/>
        </w:rPr>
        <w:t>Continued</w:t>
      </w:r>
      <w:r w:rsidRPr="00A732D6">
        <w:rPr>
          <w:rStyle w:val="Emphasis"/>
        </w:rPr>
        <w:t xml:space="preserve"> from March 5</w:t>
      </w:r>
      <w:r w:rsidR="005A3C29" w:rsidRPr="00A732D6">
        <w:rPr>
          <w:rStyle w:val="Emphasis"/>
        </w:rPr>
        <w:t xml:space="preserve"> </w:t>
      </w:r>
    </w:p>
    <w:p w:rsidR="0020122A" w:rsidRPr="00A732D6" w:rsidRDefault="0020122A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EE72FE" w:rsidRPr="00A732D6" w:rsidRDefault="0020122A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David Maxwell</w:t>
      </w:r>
      <w:r w:rsidR="0021150B">
        <w:rPr>
          <w:rStyle w:val="Emphasis"/>
          <w:i w:val="0"/>
        </w:rPr>
        <w:t xml:space="preserve"> was present from</w:t>
      </w:r>
      <w:r w:rsidRPr="00A732D6">
        <w:rPr>
          <w:rStyle w:val="Emphasis"/>
          <w:i w:val="0"/>
        </w:rPr>
        <w:t xml:space="preserve"> Kelly </w:t>
      </w:r>
      <w:r w:rsidR="0021150B" w:rsidRPr="00A732D6">
        <w:rPr>
          <w:rStyle w:val="Emphasis"/>
          <w:i w:val="0"/>
        </w:rPr>
        <w:t>Engineering</w:t>
      </w:r>
      <w:r w:rsidR="0021150B">
        <w:rPr>
          <w:rStyle w:val="Emphasis"/>
          <w:i w:val="0"/>
        </w:rPr>
        <w:t>. He explained that they</w:t>
      </w:r>
      <w:r w:rsidRPr="00A732D6">
        <w:rPr>
          <w:rStyle w:val="Emphasis"/>
          <w:i w:val="0"/>
        </w:rPr>
        <w:t xml:space="preserve"> recently subdivided </w:t>
      </w:r>
      <w:r w:rsidR="0021150B">
        <w:rPr>
          <w:rStyle w:val="Emphasis"/>
          <w:i w:val="0"/>
        </w:rPr>
        <w:t xml:space="preserve">the lot into </w:t>
      </w:r>
      <w:r w:rsidR="00613D29">
        <w:rPr>
          <w:rStyle w:val="Emphasis"/>
          <w:i w:val="0"/>
        </w:rPr>
        <w:t>three</w:t>
      </w:r>
      <w:r w:rsidRPr="00A732D6">
        <w:rPr>
          <w:rStyle w:val="Emphasis"/>
          <w:i w:val="0"/>
        </w:rPr>
        <w:t xml:space="preserve"> parcels</w:t>
      </w:r>
      <w:r w:rsidR="0021150B">
        <w:rPr>
          <w:rStyle w:val="Emphasis"/>
          <w:i w:val="0"/>
        </w:rPr>
        <w:t>.</w:t>
      </w:r>
      <w:r w:rsidRPr="00A732D6">
        <w:rPr>
          <w:rStyle w:val="Emphasis"/>
          <w:i w:val="0"/>
        </w:rPr>
        <w:t xml:space="preserve"> Lot 4</w:t>
      </w:r>
      <w:r w:rsidR="0021150B">
        <w:rPr>
          <w:rStyle w:val="Emphasis"/>
          <w:i w:val="0"/>
        </w:rPr>
        <w:t xml:space="preserve"> is</w:t>
      </w:r>
      <w:r w:rsidRPr="00A732D6">
        <w:rPr>
          <w:rStyle w:val="Emphasis"/>
          <w:i w:val="0"/>
        </w:rPr>
        <w:t xml:space="preserve"> 39 Acres</w:t>
      </w:r>
      <w:r w:rsidR="0021150B">
        <w:rPr>
          <w:rStyle w:val="Emphasis"/>
          <w:i w:val="0"/>
        </w:rPr>
        <w:t xml:space="preserve"> and has</w:t>
      </w:r>
      <w:r w:rsidRPr="00A732D6">
        <w:rPr>
          <w:rStyle w:val="Emphasis"/>
          <w:i w:val="0"/>
        </w:rPr>
        <w:t xml:space="preserve"> BVW and riverfront</w:t>
      </w:r>
      <w:r w:rsidR="0021150B">
        <w:rPr>
          <w:rStyle w:val="Emphasis"/>
          <w:i w:val="0"/>
        </w:rPr>
        <w:t xml:space="preserve"> areas. They would like to expand the pavement to make room for 300 vehicles that </w:t>
      </w:r>
      <w:r w:rsidR="00613D29">
        <w:rPr>
          <w:rStyle w:val="Emphasis"/>
          <w:i w:val="0"/>
        </w:rPr>
        <w:t>T</w:t>
      </w:r>
      <w:r w:rsidR="0021150B">
        <w:rPr>
          <w:rStyle w:val="Emphasis"/>
          <w:i w:val="0"/>
        </w:rPr>
        <w:t xml:space="preserve">he </w:t>
      </w:r>
      <w:r w:rsidR="00613D29">
        <w:rPr>
          <w:rStyle w:val="Emphasis"/>
          <w:i w:val="0"/>
        </w:rPr>
        <w:t>R</w:t>
      </w:r>
      <w:r w:rsidR="0021150B">
        <w:rPr>
          <w:rStyle w:val="Emphasis"/>
          <w:i w:val="0"/>
        </w:rPr>
        <w:t xml:space="preserve">ide has to store on the site. </w:t>
      </w:r>
      <w:r w:rsidR="00EE72FE" w:rsidRPr="00A732D6">
        <w:rPr>
          <w:rStyle w:val="Emphasis"/>
          <w:i w:val="0"/>
        </w:rPr>
        <w:t xml:space="preserve">All work </w:t>
      </w:r>
      <w:r w:rsidR="00613D29">
        <w:rPr>
          <w:rStyle w:val="Emphasis"/>
          <w:i w:val="0"/>
        </w:rPr>
        <w:t xml:space="preserve">will be </w:t>
      </w:r>
      <w:r w:rsidR="00EE72FE" w:rsidRPr="00A732D6">
        <w:rPr>
          <w:rStyle w:val="Emphasis"/>
          <w:i w:val="0"/>
        </w:rPr>
        <w:t xml:space="preserve">outside of </w:t>
      </w:r>
      <w:r w:rsidR="00613D29">
        <w:rPr>
          <w:rStyle w:val="Emphasis"/>
          <w:i w:val="0"/>
        </w:rPr>
        <w:t xml:space="preserve">the </w:t>
      </w:r>
      <w:r w:rsidR="00EE72FE" w:rsidRPr="00A732D6">
        <w:rPr>
          <w:rStyle w:val="Emphasis"/>
          <w:i w:val="0"/>
        </w:rPr>
        <w:t>50</w:t>
      </w:r>
      <w:r w:rsidR="00613D29">
        <w:rPr>
          <w:rStyle w:val="Emphasis"/>
          <w:i w:val="0"/>
        </w:rPr>
        <w:t xml:space="preserve"> foot</w:t>
      </w:r>
      <w:r w:rsidR="00EE72FE" w:rsidRPr="00A732D6">
        <w:rPr>
          <w:rStyle w:val="Emphasis"/>
          <w:i w:val="0"/>
        </w:rPr>
        <w:t xml:space="preserve"> buffer</w:t>
      </w:r>
      <w:r w:rsidR="00613D29">
        <w:rPr>
          <w:rStyle w:val="Emphasis"/>
          <w:i w:val="0"/>
        </w:rPr>
        <w:t xml:space="preserve"> zone</w:t>
      </w:r>
      <w:r w:rsidR="00EE72FE" w:rsidRPr="00A732D6">
        <w:rPr>
          <w:rStyle w:val="Emphasis"/>
          <w:i w:val="0"/>
        </w:rPr>
        <w:t>.</w:t>
      </w:r>
      <w:r w:rsidR="00504A78">
        <w:rPr>
          <w:rStyle w:val="Emphasis"/>
          <w:i w:val="0"/>
        </w:rPr>
        <w:t xml:space="preserve"> They plan to have a rain garden that will hold 1.5 inches of runoff, and will remove pavement that is not needed. There will also be an enhanced O&amp;M plan.</w:t>
      </w:r>
    </w:p>
    <w:p w:rsidR="00EE72FE" w:rsidRPr="00A732D6" w:rsidRDefault="00EE72FE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EE72FE" w:rsidRDefault="00EE72FE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Mr. Gorden</w:t>
      </w:r>
      <w:r w:rsidR="00764D04">
        <w:rPr>
          <w:rStyle w:val="Emphasis"/>
          <w:i w:val="0"/>
        </w:rPr>
        <w:t xml:space="preserve"> commented that the latest DEP form for the Notice of Intent was not used. </w:t>
      </w:r>
    </w:p>
    <w:p w:rsidR="00764D04" w:rsidRPr="00A732D6" w:rsidRDefault="00764D04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5A3C29" w:rsidRDefault="00764D04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>
        <w:rPr>
          <w:rStyle w:val="Emphasis"/>
          <w:i w:val="0"/>
        </w:rPr>
        <w:t>Mr. Tittler commented on state species that were threatened and inquired if there were any federal.</w:t>
      </w:r>
    </w:p>
    <w:p w:rsidR="00613D29" w:rsidRDefault="00613D29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4C69F8" w:rsidRDefault="005A3C29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Ms. Eggleston</w:t>
      </w:r>
      <w:r w:rsidR="00613D29">
        <w:rPr>
          <w:rStyle w:val="Emphasis"/>
          <w:i w:val="0"/>
        </w:rPr>
        <w:t xml:space="preserve"> explained that she </w:t>
      </w:r>
      <w:r w:rsidRPr="00A732D6">
        <w:rPr>
          <w:rStyle w:val="Emphasis"/>
          <w:i w:val="0"/>
        </w:rPr>
        <w:t xml:space="preserve">does not have </w:t>
      </w:r>
      <w:r w:rsidR="00613D29">
        <w:rPr>
          <w:rStyle w:val="Emphasis"/>
          <w:i w:val="0"/>
        </w:rPr>
        <w:t xml:space="preserve">any </w:t>
      </w:r>
      <w:r w:rsidRPr="00A732D6">
        <w:rPr>
          <w:rStyle w:val="Emphasis"/>
          <w:i w:val="0"/>
        </w:rPr>
        <w:t xml:space="preserve">written comments yet, </w:t>
      </w:r>
      <w:r w:rsidR="00764D04">
        <w:rPr>
          <w:rStyle w:val="Emphasis"/>
          <w:i w:val="0"/>
        </w:rPr>
        <w:t>and</w:t>
      </w:r>
      <w:r w:rsidR="00613D29">
        <w:rPr>
          <w:rStyle w:val="Emphasis"/>
          <w:i w:val="0"/>
        </w:rPr>
        <w:t xml:space="preserve"> she</w:t>
      </w:r>
      <w:r w:rsidRPr="00A732D6">
        <w:rPr>
          <w:rStyle w:val="Emphasis"/>
          <w:i w:val="0"/>
        </w:rPr>
        <w:t xml:space="preserve"> does not wa</w:t>
      </w:r>
      <w:r w:rsidR="00613D29">
        <w:rPr>
          <w:rStyle w:val="Emphasis"/>
          <w:i w:val="0"/>
        </w:rPr>
        <w:t xml:space="preserve">nt to put applicant on the spot, however, she wanted to </w:t>
      </w:r>
      <w:r w:rsidRPr="00A732D6">
        <w:rPr>
          <w:rStyle w:val="Emphasis"/>
          <w:i w:val="0"/>
        </w:rPr>
        <w:t xml:space="preserve">touch on a couple of issues. </w:t>
      </w:r>
      <w:r w:rsidR="00613D29">
        <w:rPr>
          <w:rStyle w:val="Emphasis"/>
          <w:i w:val="0"/>
        </w:rPr>
        <w:t>She explained that n</w:t>
      </w:r>
      <w:r w:rsidRPr="00A732D6">
        <w:rPr>
          <w:rStyle w:val="Emphasis"/>
          <w:i w:val="0"/>
        </w:rPr>
        <w:t>ew pavement is new development</w:t>
      </w:r>
      <w:r w:rsidR="00613D29">
        <w:rPr>
          <w:rStyle w:val="Emphasis"/>
          <w:i w:val="0"/>
        </w:rPr>
        <w:t xml:space="preserve"> so they will need </w:t>
      </w:r>
      <w:r w:rsidRPr="00A732D6">
        <w:rPr>
          <w:rStyle w:val="Emphasis"/>
          <w:i w:val="0"/>
        </w:rPr>
        <w:t xml:space="preserve">to comply with </w:t>
      </w:r>
      <w:r w:rsidR="00613D29">
        <w:rPr>
          <w:rStyle w:val="Emphasis"/>
          <w:i w:val="0"/>
        </w:rPr>
        <w:t xml:space="preserve">the </w:t>
      </w:r>
      <w:r w:rsidR="00764D04">
        <w:rPr>
          <w:rStyle w:val="Emphasis"/>
          <w:i w:val="0"/>
        </w:rPr>
        <w:t>s</w:t>
      </w:r>
      <w:r w:rsidRPr="00A732D6">
        <w:rPr>
          <w:rStyle w:val="Emphasis"/>
          <w:i w:val="0"/>
        </w:rPr>
        <w:t xml:space="preserve">tormwater </w:t>
      </w:r>
      <w:r w:rsidR="00764D04">
        <w:rPr>
          <w:rStyle w:val="Emphasis"/>
          <w:i w:val="0"/>
        </w:rPr>
        <w:t>m</w:t>
      </w:r>
      <w:r w:rsidRPr="00A732D6">
        <w:rPr>
          <w:rStyle w:val="Emphasis"/>
          <w:i w:val="0"/>
        </w:rPr>
        <w:t xml:space="preserve">anagement </w:t>
      </w:r>
      <w:r w:rsidR="00764D04">
        <w:rPr>
          <w:rStyle w:val="Emphasis"/>
          <w:i w:val="0"/>
        </w:rPr>
        <w:t>s</w:t>
      </w:r>
      <w:r w:rsidRPr="00A732D6">
        <w:rPr>
          <w:rStyle w:val="Emphasis"/>
          <w:i w:val="0"/>
        </w:rPr>
        <w:t xml:space="preserve">tandards fully. </w:t>
      </w:r>
      <w:r w:rsidR="00613D29">
        <w:rPr>
          <w:rStyle w:val="Emphasis"/>
          <w:i w:val="0"/>
        </w:rPr>
        <w:t>She was g</w:t>
      </w:r>
      <w:r w:rsidRPr="00A732D6">
        <w:rPr>
          <w:rStyle w:val="Emphasis"/>
          <w:i w:val="0"/>
        </w:rPr>
        <w:t>lad to hear there will be soil testing</w:t>
      </w:r>
      <w:r w:rsidR="00613D29">
        <w:rPr>
          <w:rStyle w:val="Emphasis"/>
          <w:i w:val="0"/>
        </w:rPr>
        <w:t xml:space="preserve">. She also mentioned the AUL on the site. With fueling on the site, the applicant should look for opportunities to keep runoff out of pavement areas. </w:t>
      </w:r>
      <w:r w:rsidR="004C69F8" w:rsidRPr="00A732D6">
        <w:rPr>
          <w:rStyle w:val="Emphasis"/>
          <w:i w:val="0"/>
        </w:rPr>
        <w:t xml:space="preserve">Treatment is consistent with the TMDL for the Neponset </w:t>
      </w:r>
      <w:r w:rsidR="00764D04" w:rsidRPr="00A732D6">
        <w:rPr>
          <w:rStyle w:val="Emphasis"/>
          <w:i w:val="0"/>
        </w:rPr>
        <w:t>River</w:t>
      </w:r>
      <w:r w:rsidR="004C69F8" w:rsidRPr="00A732D6">
        <w:rPr>
          <w:rStyle w:val="Emphasis"/>
          <w:i w:val="0"/>
        </w:rPr>
        <w:t>.</w:t>
      </w:r>
      <w:r w:rsidR="00613D29">
        <w:rPr>
          <w:rStyle w:val="Emphasis"/>
          <w:i w:val="0"/>
        </w:rPr>
        <w:t xml:space="preserve"> The s</w:t>
      </w:r>
      <w:r w:rsidR="004C69F8" w:rsidRPr="00A732D6">
        <w:rPr>
          <w:rStyle w:val="Emphasis"/>
          <w:i w:val="0"/>
        </w:rPr>
        <w:t xml:space="preserve">oil testing will dictate the design. </w:t>
      </w:r>
    </w:p>
    <w:p w:rsidR="00613D29" w:rsidRPr="00A732D6" w:rsidRDefault="00613D29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4C69F8" w:rsidRPr="00A732D6" w:rsidRDefault="00A00AEA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  <w:r w:rsidRPr="00A732D6">
        <w:rPr>
          <w:rStyle w:val="Emphasis"/>
          <w:i w:val="0"/>
        </w:rPr>
        <w:t>Mr. Civian made a motion to continue</w:t>
      </w:r>
      <w:r w:rsidR="00613D29">
        <w:rPr>
          <w:rStyle w:val="Emphasis"/>
          <w:i w:val="0"/>
        </w:rPr>
        <w:t xml:space="preserve"> </w:t>
      </w:r>
      <w:r w:rsidR="00E11F33">
        <w:rPr>
          <w:rStyle w:val="Emphasis"/>
          <w:i w:val="0"/>
        </w:rPr>
        <w:t xml:space="preserve">the hearing on </w:t>
      </w:r>
      <w:r w:rsidR="00613D29">
        <w:rPr>
          <w:rStyle w:val="Emphasis"/>
          <w:i w:val="0"/>
        </w:rPr>
        <w:t>Lot 4, 110 Meadow Road until April 2</w:t>
      </w:r>
      <w:r w:rsidR="00613D29" w:rsidRPr="00613D29">
        <w:rPr>
          <w:rStyle w:val="Emphasis"/>
          <w:i w:val="0"/>
          <w:vertAlign w:val="superscript"/>
        </w:rPr>
        <w:t>nd</w:t>
      </w:r>
      <w:r w:rsidR="00613D29">
        <w:rPr>
          <w:rStyle w:val="Emphasis"/>
          <w:i w:val="0"/>
        </w:rPr>
        <w:t xml:space="preserve">, </w:t>
      </w:r>
      <w:r w:rsidRPr="00A732D6">
        <w:rPr>
          <w:rStyle w:val="Emphasis"/>
          <w:i w:val="0"/>
        </w:rPr>
        <w:t>seconded by Mr. Tittler</w:t>
      </w:r>
      <w:r w:rsidR="00613D29">
        <w:rPr>
          <w:rStyle w:val="Emphasis"/>
          <w:i w:val="0"/>
        </w:rPr>
        <w:t>,</w:t>
      </w:r>
      <w:r w:rsidRPr="00A732D6">
        <w:rPr>
          <w:rStyle w:val="Emphasis"/>
          <w:i w:val="0"/>
        </w:rPr>
        <w:t xml:space="preserve"> UA.</w:t>
      </w:r>
    </w:p>
    <w:p w:rsidR="005A3C29" w:rsidRPr="00A732D6" w:rsidRDefault="005A3C29" w:rsidP="0020122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</w:rPr>
      </w:pPr>
    </w:p>
    <w:p w:rsidR="004E38EC" w:rsidRDefault="00D22902" w:rsidP="00A00AEA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 w:rsidRPr="00BA609E">
        <w:t>8:20 PM</w:t>
      </w:r>
      <w:r w:rsidR="00BA609E" w:rsidRPr="00BA609E">
        <w:t>:</w:t>
      </w:r>
      <w:r w:rsidRPr="00BA609E">
        <w:t xml:space="preserve"> </w:t>
      </w:r>
      <w:r w:rsidR="004E38EC" w:rsidRPr="00A732D6">
        <w:rPr>
          <w:u w:val="single"/>
        </w:rPr>
        <w:t>25 Boathouse Lane</w:t>
      </w:r>
      <w:r w:rsidR="004E38EC" w:rsidRPr="00A732D6">
        <w:t xml:space="preserve">- </w:t>
      </w:r>
      <w:r w:rsidR="004E38EC" w:rsidRPr="00BA609E">
        <w:rPr>
          <w:i/>
        </w:rPr>
        <w:t>Notice of Intent from Mollie Blundell Moran &amp; Charles Edward King for the construction of a single family dwelling including onsite septic system with work proposed within the 200’ riverfront area and the 100 year flood plain of the Charles River (DEP# 141- TBD)</w:t>
      </w:r>
    </w:p>
    <w:p w:rsidR="00BA609E" w:rsidRPr="00A732D6" w:rsidRDefault="00BA609E" w:rsidP="00A00AEA">
      <w:pPr>
        <w:pStyle w:val="NormalWeb"/>
        <w:shd w:val="clear" w:color="auto" w:fill="FFFFFF"/>
        <w:spacing w:before="0" w:beforeAutospacing="0" w:after="0" w:afterAutospacing="0"/>
      </w:pPr>
    </w:p>
    <w:p w:rsidR="00D22902" w:rsidRPr="00A732D6" w:rsidRDefault="00BA609E" w:rsidP="00A00AEA">
      <w:pPr>
        <w:pStyle w:val="NormalWeb"/>
        <w:shd w:val="clear" w:color="auto" w:fill="FFFFFF"/>
        <w:spacing w:before="0" w:beforeAutospacing="0" w:after="0" w:afterAutospacing="0"/>
      </w:pPr>
      <w:r>
        <w:lastRenderedPageBreak/>
        <w:t xml:space="preserve">Owners </w:t>
      </w:r>
      <w:r w:rsidR="00D22902" w:rsidRPr="00A732D6">
        <w:t>Mollie Moran</w:t>
      </w:r>
      <w:r>
        <w:t xml:space="preserve"> and</w:t>
      </w:r>
      <w:r w:rsidR="00D22902" w:rsidRPr="00A732D6">
        <w:t xml:space="preserve"> Charles King</w:t>
      </w:r>
      <w:r w:rsidR="00E11F33">
        <w:t xml:space="preserve"> were present. Ms. Moran is also the architect for the project. She explained that they will also need to go to the Board of Health for their non-traditional septic system.</w:t>
      </w:r>
      <w:r w:rsidR="00D22902" w:rsidRPr="00A732D6">
        <w:t xml:space="preserve"> </w:t>
      </w:r>
    </w:p>
    <w:p w:rsidR="00D22902" w:rsidRPr="00A732D6" w:rsidRDefault="00D22902" w:rsidP="00A00AEA">
      <w:pPr>
        <w:pStyle w:val="NormalWeb"/>
        <w:shd w:val="clear" w:color="auto" w:fill="FFFFFF"/>
        <w:spacing w:before="0" w:beforeAutospacing="0" w:after="0" w:afterAutospacing="0"/>
      </w:pPr>
    </w:p>
    <w:p w:rsidR="009960E4" w:rsidRDefault="00E11F33" w:rsidP="00A00AEA">
      <w:pPr>
        <w:pStyle w:val="NormalWeb"/>
        <w:shd w:val="clear" w:color="auto" w:fill="FFFFFF"/>
        <w:spacing w:before="0" w:beforeAutospacing="0" w:after="0" w:afterAutospacing="0"/>
      </w:pPr>
      <w:r>
        <w:t xml:space="preserve">Kristine </w:t>
      </w:r>
      <w:proofErr w:type="spellStart"/>
      <w:r>
        <w:t>Meaney</w:t>
      </w:r>
      <w:proofErr w:type="spellEnd"/>
      <w:r>
        <w:t xml:space="preserve"> was present from </w:t>
      </w:r>
      <w:r w:rsidR="00654339" w:rsidRPr="00A732D6">
        <w:t>Site Design Professional</w:t>
      </w:r>
      <w:r>
        <w:t xml:space="preserve">’s. She </w:t>
      </w:r>
      <w:r w:rsidR="00654339" w:rsidRPr="00A732D6">
        <w:t>described the site</w:t>
      </w:r>
      <w:r>
        <w:t xml:space="preserve"> to the Commission. </w:t>
      </w:r>
      <w:r w:rsidR="00C6155B">
        <w:t>She explained that the house would be raised off of the ground on stilts, minimizing the impact.</w:t>
      </w:r>
    </w:p>
    <w:p w:rsidR="00E11F33" w:rsidRPr="00A732D6" w:rsidRDefault="00E11F33" w:rsidP="00A00AEA">
      <w:pPr>
        <w:pStyle w:val="NormalWeb"/>
        <w:shd w:val="clear" w:color="auto" w:fill="FFFFFF"/>
        <w:spacing w:before="0" w:beforeAutospacing="0" w:after="0" w:afterAutospacing="0"/>
      </w:pPr>
    </w:p>
    <w:p w:rsidR="000953FC" w:rsidRDefault="009960E4" w:rsidP="00A00AEA">
      <w:pPr>
        <w:pStyle w:val="NormalWeb"/>
        <w:shd w:val="clear" w:color="auto" w:fill="FFFFFF"/>
        <w:spacing w:before="0" w:beforeAutospacing="0" w:after="0" w:afterAutospacing="0"/>
      </w:pPr>
      <w:r w:rsidRPr="00A732D6">
        <w:t>Ms. O’Connell asked if the</w:t>
      </w:r>
      <w:r w:rsidR="00E11F33">
        <w:t xml:space="preserve"> proposed</w:t>
      </w:r>
      <w:r w:rsidRPr="00A732D6">
        <w:t xml:space="preserve"> board walk was necessary</w:t>
      </w:r>
      <w:r w:rsidR="00E11F33">
        <w:t xml:space="preserve">, and asked if they could consider using a gravel walkway instead.  She requested the deed for the lot. She asked how the </w:t>
      </w:r>
      <w:r w:rsidRPr="00A732D6">
        <w:t>rain gardens</w:t>
      </w:r>
      <w:r w:rsidR="00E11F33">
        <w:t xml:space="preserve"> could</w:t>
      </w:r>
      <w:r w:rsidRPr="00A732D6">
        <w:t xml:space="preserve"> also function as flood storage</w:t>
      </w:r>
      <w:r w:rsidR="00E11F33">
        <w:t xml:space="preserve"> to ensure that they are not double dipping. </w:t>
      </w:r>
      <w:r w:rsidR="00C6155B">
        <w:t>Agent O’Connell recommended the applicant consider painting the invasive species with herbicides to see what might already exist in some locations for vegetation. She explained that she w</w:t>
      </w:r>
      <w:r w:rsidR="005A1E32" w:rsidRPr="00A732D6">
        <w:t>ould like to see a detailed planting plan</w:t>
      </w:r>
      <w:r w:rsidR="00C6155B">
        <w:t>.</w:t>
      </w:r>
      <w:r w:rsidR="005A1E32" w:rsidRPr="00A732D6">
        <w:t xml:space="preserve"> Agent O’Connell recommend</w:t>
      </w:r>
      <w:r w:rsidR="00E11F33">
        <w:t>ed the book</w:t>
      </w:r>
      <w:r w:rsidR="005A1E32" w:rsidRPr="00A732D6">
        <w:t xml:space="preserve"> “Bringing nature Home”</w:t>
      </w:r>
      <w:r w:rsidR="00C6155B">
        <w:t>.</w:t>
      </w:r>
      <w:r w:rsidR="005A1E32" w:rsidRPr="00A732D6">
        <w:t xml:space="preserve"> </w:t>
      </w:r>
      <w:r w:rsidR="00C6155B">
        <w:t xml:space="preserve">She confirmed with the applicant that they plan to restore the existing boat ramp and inquired about the possibility of public access to the boat ramp. </w:t>
      </w:r>
    </w:p>
    <w:p w:rsidR="00C6155B" w:rsidRPr="00A732D6" w:rsidRDefault="00C6155B" w:rsidP="00A00AEA">
      <w:pPr>
        <w:pStyle w:val="NormalWeb"/>
        <w:shd w:val="clear" w:color="auto" w:fill="FFFFFF"/>
        <w:spacing w:before="0" w:beforeAutospacing="0" w:after="0" w:afterAutospacing="0"/>
      </w:pPr>
    </w:p>
    <w:p w:rsidR="000953FC" w:rsidRPr="00A732D6" w:rsidRDefault="00BA609E" w:rsidP="00A00AEA">
      <w:pPr>
        <w:pStyle w:val="NormalWeb"/>
        <w:shd w:val="clear" w:color="auto" w:fill="FFFFFF"/>
        <w:spacing w:before="0" w:beforeAutospacing="0" w:after="0" w:afterAutospacing="0"/>
      </w:pPr>
      <w:r>
        <w:t xml:space="preserve">Agent O’Connell recommended that the Commissioners schedule </w:t>
      </w:r>
      <w:r w:rsidRPr="00A732D6">
        <w:t>a</w:t>
      </w:r>
      <w:r w:rsidR="00803550" w:rsidRPr="00A732D6">
        <w:t xml:space="preserve"> site walk.</w:t>
      </w:r>
    </w:p>
    <w:p w:rsidR="00BA609E" w:rsidRDefault="00BA609E" w:rsidP="00A00AEA">
      <w:pPr>
        <w:pStyle w:val="NormalWeb"/>
        <w:shd w:val="clear" w:color="auto" w:fill="FFFFFF"/>
        <w:spacing w:before="0" w:beforeAutospacing="0" w:after="0" w:afterAutospacing="0"/>
      </w:pPr>
    </w:p>
    <w:p w:rsidR="00803550" w:rsidRPr="00A732D6" w:rsidRDefault="00803550" w:rsidP="00A00AEA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732D6">
        <w:t>Ms. Moran</w:t>
      </w:r>
      <w:r w:rsidR="00BA609E">
        <w:t xml:space="preserve"> asked </w:t>
      </w:r>
      <w:r w:rsidRPr="00A732D6">
        <w:t>how much detail</w:t>
      </w:r>
      <w:r w:rsidR="00BA609E">
        <w:t xml:space="preserve"> would be</w:t>
      </w:r>
      <w:r w:rsidRPr="00A732D6">
        <w:t xml:space="preserve"> needed on</w:t>
      </w:r>
      <w:r w:rsidR="00BA609E">
        <w:t xml:space="preserve"> the</w:t>
      </w:r>
      <w:r w:rsidRPr="00A732D6">
        <w:t xml:space="preserve"> planting plan</w:t>
      </w:r>
      <w:r w:rsidR="00BA609E">
        <w:t xml:space="preserve">. Agent </w:t>
      </w:r>
      <w:r w:rsidRPr="00A732D6">
        <w:t xml:space="preserve">O’Connell </w:t>
      </w:r>
      <w:r w:rsidR="00BA609E">
        <w:t xml:space="preserve">requested a </w:t>
      </w:r>
      <w:r w:rsidRPr="00A732D6">
        <w:t xml:space="preserve">potential list of plant material, </w:t>
      </w:r>
      <w:r w:rsidR="00BA609E">
        <w:t>and where it would be located</w:t>
      </w:r>
      <w:r w:rsidRPr="00A732D6">
        <w:t xml:space="preserve">. </w:t>
      </w:r>
    </w:p>
    <w:p w:rsidR="00A24582" w:rsidRDefault="00A24582" w:rsidP="00A00AEA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803550" w:rsidRPr="00A732D6" w:rsidRDefault="00A24582" w:rsidP="00A00AEA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A site walk was scheduled for 8:00 AM Sunday. </w:t>
      </w:r>
    </w:p>
    <w:p w:rsidR="00A24582" w:rsidRDefault="00A24582" w:rsidP="00A00AEA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90529C" w:rsidRPr="00A732D6" w:rsidRDefault="0090529C" w:rsidP="00A00AEA">
      <w:pPr>
        <w:pStyle w:val="NormalWeb"/>
        <w:shd w:val="clear" w:color="auto" w:fill="FFFFFF"/>
        <w:spacing w:before="0" w:beforeAutospacing="0" w:after="0" w:afterAutospacing="0"/>
      </w:pPr>
      <w:r w:rsidRPr="00A732D6">
        <w:rPr>
          <w:shd w:val="clear" w:color="auto" w:fill="FFFFFF"/>
        </w:rPr>
        <w:t>Mr. Civian</w:t>
      </w:r>
      <w:r w:rsidR="00A24582">
        <w:rPr>
          <w:shd w:val="clear" w:color="auto" w:fill="FFFFFF"/>
        </w:rPr>
        <w:t xml:space="preserve"> made a motion to continue 25 Boathouse Lane until</w:t>
      </w:r>
      <w:r w:rsidRPr="00A732D6">
        <w:rPr>
          <w:shd w:val="clear" w:color="auto" w:fill="FFFFFF"/>
        </w:rPr>
        <w:t xml:space="preserve"> April 2,</w:t>
      </w:r>
      <w:r w:rsidR="00A24582">
        <w:rPr>
          <w:shd w:val="clear" w:color="auto" w:fill="FFFFFF"/>
        </w:rPr>
        <w:t xml:space="preserve"> seconded by</w:t>
      </w:r>
      <w:r w:rsidRPr="00A732D6">
        <w:rPr>
          <w:shd w:val="clear" w:color="auto" w:fill="FFFFFF"/>
        </w:rPr>
        <w:t xml:space="preserve"> Mr. Tittler</w:t>
      </w:r>
      <w:r w:rsidR="00A24582">
        <w:rPr>
          <w:shd w:val="clear" w:color="auto" w:fill="FFFFFF"/>
        </w:rPr>
        <w:t>,</w:t>
      </w:r>
      <w:r w:rsidRPr="00A732D6">
        <w:rPr>
          <w:shd w:val="clear" w:color="auto" w:fill="FFFFFF"/>
        </w:rPr>
        <w:t xml:space="preserve"> UA</w:t>
      </w:r>
    </w:p>
    <w:p w:rsidR="009960E4" w:rsidRPr="00A732D6" w:rsidRDefault="009960E4" w:rsidP="00A00AEA">
      <w:pPr>
        <w:pStyle w:val="NormalWeb"/>
        <w:shd w:val="clear" w:color="auto" w:fill="FFFFFF"/>
        <w:spacing w:before="0" w:beforeAutospacing="0" w:after="0" w:afterAutospacing="0"/>
      </w:pPr>
    </w:p>
    <w:p w:rsidR="004E38EC" w:rsidRPr="00A732D6" w:rsidRDefault="0090529C" w:rsidP="009960E4">
      <w:pPr>
        <w:pStyle w:val="NormalWeb"/>
        <w:shd w:val="clear" w:color="auto" w:fill="FFFFFF"/>
        <w:spacing w:before="0" w:beforeAutospacing="0" w:after="0" w:afterAutospacing="0"/>
      </w:pPr>
      <w:r w:rsidRPr="00A24582">
        <w:t>9</w:t>
      </w:r>
      <w:r w:rsidR="00A24582" w:rsidRPr="00A24582">
        <w:t>:00</w:t>
      </w:r>
      <w:r w:rsidRPr="00A24582">
        <w:t xml:space="preserve"> PM</w:t>
      </w:r>
      <w:r w:rsidR="00A24582" w:rsidRPr="00A24582">
        <w:t>:</w:t>
      </w:r>
      <w:r w:rsidRPr="00A732D6">
        <w:rPr>
          <w:u w:val="single"/>
        </w:rPr>
        <w:t xml:space="preserve"> </w:t>
      </w:r>
      <w:r w:rsidR="004E38EC" w:rsidRPr="00A732D6">
        <w:rPr>
          <w:u w:val="single"/>
        </w:rPr>
        <w:t>807-809 East Street</w:t>
      </w:r>
      <w:r w:rsidR="004E38EC" w:rsidRPr="00A732D6">
        <w:rPr>
          <w:rStyle w:val="apple-converted-space"/>
        </w:rPr>
        <w:t> </w:t>
      </w:r>
      <w:r w:rsidR="004E38EC" w:rsidRPr="00A732D6">
        <w:t xml:space="preserve">– </w:t>
      </w:r>
      <w:r w:rsidR="004E38EC" w:rsidRPr="00A24582">
        <w:rPr>
          <w:i/>
        </w:rPr>
        <w:t xml:space="preserve">Stormwater Management permit application from Supreme Development for the proposed construction of a new single-family </w:t>
      </w:r>
      <w:r w:rsidR="008629CB" w:rsidRPr="00A24582">
        <w:rPr>
          <w:i/>
        </w:rPr>
        <w:t>house</w:t>
      </w:r>
      <w:r w:rsidR="008629CB">
        <w:rPr>
          <w:i/>
        </w:rPr>
        <w:t>,</w:t>
      </w:r>
      <w:r w:rsidR="004E38EC" w:rsidRPr="00A24582">
        <w:rPr>
          <w:i/>
        </w:rPr>
        <w:t xml:space="preserve"> associated grading, utilities and stormwater management. </w:t>
      </w:r>
      <w:r w:rsidR="004E38EC" w:rsidRPr="008629CB">
        <w:rPr>
          <w:i/>
        </w:rPr>
        <w:t>SWP- 2015</w:t>
      </w:r>
      <w:r w:rsidR="004E38EC" w:rsidRPr="008629CB">
        <w:t>-</w:t>
      </w:r>
      <w:r w:rsidR="008629CB" w:rsidRPr="008629CB">
        <w:t>03</w:t>
      </w:r>
      <w:r w:rsidRPr="00A732D6">
        <w:t xml:space="preserve"> </w:t>
      </w:r>
    </w:p>
    <w:p w:rsidR="0090529C" w:rsidRPr="00A732D6" w:rsidRDefault="0090529C" w:rsidP="009960E4">
      <w:pPr>
        <w:pStyle w:val="NormalWeb"/>
        <w:shd w:val="clear" w:color="auto" w:fill="FFFFFF"/>
        <w:spacing w:before="0" w:beforeAutospacing="0" w:after="0" w:afterAutospacing="0"/>
      </w:pPr>
    </w:p>
    <w:p w:rsidR="0090529C" w:rsidRDefault="0090529C" w:rsidP="009960E4">
      <w:pPr>
        <w:pStyle w:val="NormalWeb"/>
        <w:shd w:val="clear" w:color="auto" w:fill="FFFFFF"/>
        <w:spacing w:before="0" w:beforeAutospacing="0" w:after="0" w:afterAutospacing="0"/>
      </w:pPr>
      <w:r w:rsidRPr="00A732D6">
        <w:t>Matt Smith</w:t>
      </w:r>
      <w:r w:rsidR="008629CB">
        <w:t xml:space="preserve"> was present from Norwood Engineering, representing </w:t>
      </w:r>
      <w:r w:rsidR="005C383D">
        <w:t>Supreme Development.</w:t>
      </w:r>
    </w:p>
    <w:p w:rsidR="005C383D" w:rsidRPr="00A732D6" w:rsidRDefault="005C383D" w:rsidP="009960E4">
      <w:pPr>
        <w:pStyle w:val="NormalWeb"/>
        <w:shd w:val="clear" w:color="auto" w:fill="FFFFFF"/>
        <w:spacing w:before="0" w:beforeAutospacing="0" w:after="0" w:afterAutospacing="0"/>
      </w:pPr>
    </w:p>
    <w:p w:rsidR="0090529C" w:rsidRDefault="0090529C" w:rsidP="009960E4">
      <w:pPr>
        <w:pStyle w:val="NormalWeb"/>
        <w:shd w:val="clear" w:color="auto" w:fill="FFFFFF"/>
        <w:spacing w:before="0" w:beforeAutospacing="0" w:after="0" w:afterAutospacing="0"/>
      </w:pPr>
      <w:r w:rsidRPr="00A732D6">
        <w:t>Agent O’Connell</w:t>
      </w:r>
      <w:r w:rsidR="005C383D">
        <w:t xml:space="preserve"> explained that she received a</w:t>
      </w:r>
      <w:r w:rsidRPr="00A732D6">
        <w:t xml:space="preserve"> revised plan this afternoon. </w:t>
      </w:r>
    </w:p>
    <w:p w:rsidR="005C383D" w:rsidRPr="00A732D6" w:rsidRDefault="005C383D" w:rsidP="009960E4">
      <w:pPr>
        <w:pStyle w:val="NormalWeb"/>
        <w:shd w:val="clear" w:color="auto" w:fill="FFFFFF"/>
        <w:spacing w:before="0" w:beforeAutospacing="0" w:after="0" w:afterAutospacing="0"/>
      </w:pPr>
    </w:p>
    <w:p w:rsidR="000B22A7" w:rsidRDefault="0090529C" w:rsidP="009960E4">
      <w:pPr>
        <w:pStyle w:val="NormalWeb"/>
        <w:shd w:val="clear" w:color="auto" w:fill="FFFFFF"/>
        <w:spacing w:before="0" w:beforeAutospacing="0" w:after="0" w:afterAutospacing="0"/>
      </w:pPr>
      <w:r w:rsidRPr="00A732D6">
        <w:t>Mr. Tittler</w:t>
      </w:r>
      <w:r w:rsidR="00091919">
        <w:t xml:space="preserve"> commented that this </w:t>
      </w:r>
      <w:r w:rsidRPr="00A732D6">
        <w:t xml:space="preserve">site is a hole </w:t>
      </w:r>
      <w:r w:rsidR="00091919">
        <w:t xml:space="preserve">and asked if they would impact the </w:t>
      </w:r>
      <w:r w:rsidRPr="00A732D6">
        <w:t xml:space="preserve">hydrology of neighboring sites. </w:t>
      </w:r>
      <w:r w:rsidR="00091919">
        <w:t xml:space="preserve">He confirmed that no soil tests have been done for the site. He asked if it could possibly be an Isolated Land Subject to Flooding (ILSF). </w:t>
      </w:r>
      <w:r w:rsidR="000B22A7" w:rsidRPr="00A732D6">
        <w:t xml:space="preserve">Agent O’Connell </w:t>
      </w:r>
      <w:r w:rsidR="00091919">
        <w:t xml:space="preserve">responded that she </w:t>
      </w:r>
      <w:r w:rsidR="000B22A7" w:rsidRPr="00A732D6">
        <w:t xml:space="preserve">does not think it is big enough to be an ILSF. </w:t>
      </w:r>
    </w:p>
    <w:p w:rsidR="00091919" w:rsidRPr="00A732D6" w:rsidRDefault="00091919" w:rsidP="009960E4">
      <w:pPr>
        <w:pStyle w:val="NormalWeb"/>
        <w:shd w:val="clear" w:color="auto" w:fill="FFFFFF"/>
        <w:spacing w:before="0" w:beforeAutospacing="0" w:after="0" w:afterAutospacing="0"/>
      </w:pPr>
    </w:p>
    <w:p w:rsidR="00E96E8A" w:rsidRPr="00A732D6" w:rsidRDefault="00E96E8A" w:rsidP="009960E4">
      <w:pPr>
        <w:pStyle w:val="NormalWeb"/>
        <w:shd w:val="clear" w:color="auto" w:fill="FFFFFF"/>
        <w:spacing w:before="0" w:beforeAutospacing="0" w:after="0" w:afterAutospacing="0"/>
      </w:pPr>
      <w:r w:rsidRPr="00A732D6">
        <w:t xml:space="preserve">Agent O’Connell will add a condition for confirmatory testing of soil at </w:t>
      </w:r>
      <w:r w:rsidR="00A955F2">
        <w:t xml:space="preserve">the </w:t>
      </w:r>
      <w:r w:rsidRPr="00A732D6">
        <w:t>time of construction.</w:t>
      </w:r>
    </w:p>
    <w:p w:rsidR="00E96E8A" w:rsidRPr="00A732D6" w:rsidRDefault="00E96E8A" w:rsidP="009960E4">
      <w:pPr>
        <w:pStyle w:val="NormalWeb"/>
        <w:shd w:val="clear" w:color="auto" w:fill="FFFFFF"/>
        <w:spacing w:before="0" w:beforeAutospacing="0" w:after="0" w:afterAutospacing="0"/>
      </w:pPr>
    </w:p>
    <w:p w:rsidR="00E96E8A" w:rsidRPr="00A732D6" w:rsidRDefault="00E96E8A" w:rsidP="009960E4">
      <w:pPr>
        <w:pStyle w:val="NormalWeb"/>
        <w:shd w:val="clear" w:color="auto" w:fill="FFFFFF"/>
        <w:spacing w:before="0" w:beforeAutospacing="0" w:after="0" w:afterAutospacing="0"/>
      </w:pPr>
      <w:r w:rsidRPr="00A732D6">
        <w:t xml:space="preserve">Mr. Civian made motion to </w:t>
      </w:r>
      <w:r w:rsidR="00A955F2">
        <w:t>issue a Stormwater Management Permit for 807-809 East Street, with the standard conditions of approval and the condition for confirmatory testing of soil at the time of construction, seconded by Mr. Tittler, UA.</w:t>
      </w:r>
      <w:r w:rsidRPr="00A732D6">
        <w:t xml:space="preserve"> </w:t>
      </w:r>
    </w:p>
    <w:p w:rsidR="00E96E8A" w:rsidRPr="00A732D6" w:rsidRDefault="00E96E8A" w:rsidP="009960E4">
      <w:pPr>
        <w:pStyle w:val="NormalWeb"/>
        <w:shd w:val="clear" w:color="auto" w:fill="FFFFFF"/>
        <w:spacing w:before="0" w:beforeAutospacing="0" w:after="0" w:afterAutospacing="0"/>
      </w:pPr>
    </w:p>
    <w:p w:rsidR="006C2A75" w:rsidRPr="00A732D6" w:rsidRDefault="00E96E8A" w:rsidP="009960E4">
      <w:pPr>
        <w:pStyle w:val="NormalWeb"/>
        <w:shd w:val="clear" w:color="auto" w:fill="FFFFFF"/>
        <w:spacing w:before="0" w:beforeAutospacing="0" w:after="0" w:afterAutospacing="0"/>
      </w:pPr>
      <w:r w:rsidRPr="00B4617D">
        <w:rPr>
          <w:u w:val="single"/>
          <w:shd w:val="clear" w:color="auto" w:fill="FFFFFF"/>
        </w:rPr>
        <w:lastRenderedPageBreak/>
        <w:t>Informal Discussion</w:t>
      </w:r>
      <w:r w:rsidRPr="00A732D6">
        <w:rPr>
          <w:shd w:val="clear" w:color="auto" w:fill="FFFFFF"/>
        </w:rPr>
        <w:t xml:space="preserve">- </w:t>
      </w:r>
      <w:r w:rsidRPr="00B4617D">
        <w:rPr>
          <w:i/>
          <w:shd w:val="clear" w:color="auto" w:fill="FFFFFF"/>
        </w:rPr>
        <w:t>Stormwater Management Rules and Regulations Update</w:t>
      </w:r>
      <w:r w:rsidRPr="00A732D6">
        <w:rPr>
          <w:shd w:val="clear" w:color="auto" w:fill="FFFFFF"/>
        </w:rPr>
        <w:t xml:space="preserve"> – </w:t>
      </w:r>
      <w:r w:rsidR="00B4617D">
        <w:rPr>
          <w:shd w:val="clear" w:color="auto" w:fill="FFFFFF"/>
        </w:rPr>
        <w:t>The Commission discussed recharge/infiltration requirements and revisions that could be made to the rules and regulations. They discussed the possibility of having s</w:t>
      </w:r>
      <w:r w:rsidR="00762B9F" w:rsidRPr="00A732D6">
        <w:t>tandard cut sheets for smaller projects.</w:t>
      </w:r>
      <w:r w:rsidR="00B4617D">
        <w:t xml:space="preserve"> Mr. Gorden suggested making sure that the current bylaw and regulations match up to the Wetland Protection Act which has recently been updated. </w:t>
      </w:r>
      <w:r w:rsidR="00B86EF8" w:rsidRPr="00A732D6">
        <w:t xml:space="preserve">Mr. Tittler asked if they will look at fee schedule. </w:t>
      </w:r>
    </w:p>
    <w:p w:rsidR="00B86EF8" w:rsidRPr="00A732D6" w:rsidRDefault="00B86EF8" w:rsidP="009960E4">
      <w:pPr>
        <w:pStyle w:val="NormalWeb"/>
        <w:shd w:val="clear" w:color="auto" w:fill="FFFFFF"/>
        <w:spacing w:before="0" w:beforeAutospacing="0" w:after="0" w:afterAutospacing="0"/>
      </w:pPr>
    </w:p>
    <w:p w:rsidR="00B86EF8" w:rsidRPr="00A732D6" w:rsidRDefault="002702D9" w:rsidP="009960E4">
      <w:pPr>
        <w:pStyle w:val="NormalWeb"/>
        <w:shd w:val="clear" w:color="auto" w:fill="FFFFFF"/>
        <w:spacing w:before="0" w:beforeAutospacing="0" w:after="0" w:afterAutospacing="0"/>
      </w:pPr>
      <w:r w:rsidRPr="00A732D6">
        <w:t>Mr. Tittler</w:t>
      </w:r>
      <w:r w:rsidR="00A732D6">
        <w:t xml:space="preserve"> made a motion to adjourn at 9:20 PM, seconded by</w:t>
      </w:r>
      <w:r w:rsidRPr="00A732D6">
        <w:t xml:space="preserve"> Mr. Gorden</w:t>
      </w:r>
      <w:bookmarkStart w:id="0" w:name="_GoBack"/>
      <w:bookmarkEnd w:id="0"/>
      <w:r w:rsidR="00A732D6">
        <w:t>, UA.</w:t>
      </w:r>
    </w:p>
    <w:p w:rsidR="004E38EC" w:rsidRPr="00A732D6" w:rsidRDefault="004E38EC" w:rsidP="004E38EC">
      <w:pPr>
        <w:pStyle w:val="NormalWeb"/>
        <w:shd w:val="clear" w:color="auto" w:fill="FFFFFF"/>
        <w:spacing w:before="0" w:beforeAutospacing="0" w:after="0" w:afterAutospacing="0"/>
      </w:pPr>
      <w:r w:rsidRPr="00A732D6">
        <w:t> </w:t>
      </w:r>
    </w:p>
    <w:p w:rsidR="004E38EC" w:rsidRPr="00A732D6" w:rsidRDefault="004E38EC">
      <w:pPr>
        <w:rPr>
          <w:rFonts w:ascii="Times New Roman" w:hAnsi="Times New Roman" w:cs="Times New Roman"/>
          <w:sz w:val="24"/>
          <w:szCs w:val="24"/>
        </w:rPr>
      </w:pPr>
    </w:p>
    <w:p w:rsidR="00D56D0A" w:rsidRPr="00A732D6" w:rsidRDefault="00D56D0A">
      <w:pPr>
        <w:rPr>
          <w:rFonts w:ascii="Times New Roman" w:hAnsi="Times New Roman" w:cs="Times New Roman"/>
          <w:sz w:val="24"/>
          <w:szCs w:val="24"/>
        </w:rPr>
      </w:pPr>
    </w:p>
    <w:p w:rsidR="00D56D0A" w:rsidRPr="00A732D6" w:rsidRDefault="00D56D0A">
      <w:pPr>
        <w:rPr>
          <w:rFonts w:ascii="Times New Roman" w:hAnsi="Times New Roman" w:cs="Times New Roman"/>
          <w:sz w:val="24"/>
          <w:szCs w:val="24"/>
        </w:rPr>
      </w:pPr>
    </w:p>
    <w:sectPr w:rsidR="00D56D0A" w:rsidRPr="00A732D6" w:rsidSect="00982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D0A"/>
    <w:rsid w:val="00091919"/>
    <w:rsid w:val="000953FC"/>
    <w:rsid w:val="000B22A7"/>
    <w:rsid w:val="000D35D7"/>
    <w:rsid w:val="000D6AD9"/>
    <w:rsid w:val="0020122A"/>
    <w:rsid w:val="0021150B"/>
    <w:rsid w:val="002702D9"/>
    <w:rsid w:val="00454EB7"/>
    <w:rsid w:val="004C69F8"/>
    <w:rsid w:val="004E38EC"/>
    <w:rsid w:val="00504A78"/>
    <w:rsid w:val="0059610F"/>
    <w:rsid w:val="005A1E32"/>
    <w:rsid w:val="005A3C29"/>
    <w:rsid w:val="005C383D"/>
    <w:rsid w:val="00613D29"/>
    <w:rsid w:val="00654339"/>
    <w:rsid w:val="00685E09"/>
    <w:rsid w:val="006B0F1C"/>
    <w:rsid w:val="006C2A75"/>
    <w:rsid w:val="00732384"/>
    <w:rsid w:val="00762B9F"/>
    <w:rsid w:val="00764D04"/>
    <w:rsid w:val="007D05C3"/>
    <w:rsid w:val="00803550"/>
    <w:rsid w:val="008629CB"/>
    <w:rsid w:val="0090529C"/>
    <w:rsid w:val="00982BA4"/>
    <w:rsid w:val="009960E4"/>
    <w:rsid w:val="009A0339"/>
    <w:rsid w:val="00A00AEA"/>
    <w:rsid w:val="00A24582"/>
    <w:rsid w:val="00A732D6"/>
    <w:rsid w:val="00A955F2"/>
    <w:rsid w:val="00B4617D"/>
    <w:rsid w:val="00B869CC"/>
    <w:rsid w:val="00B86CA8"/>
    <w:rsid w:val="00B86EF8"/>
    <w:rsid w:val="00BA609E"/>
    <w:rsid w:val="00C6155B"/>
    <w:rsid w:val="00C80DBF"/>
    <w:rsid w:val="00CD470A"/>
    <w:rsid w:val="00CF0612"/>
    <w:rsid w:val="00D073C1"/>
    <w:rsid w:val="00D22902"/>
    <w:rsid w:val="00D56D0A"/>
    <w:rsid w:val="00DF474E"/>
    <w:rsid w:val="00E11F33"/>
    <w:rsid w:val="00E96E8A"/>
    <w:rsid w:val="00E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38EC"/>
    <w:rPr>
      <w:b/>
      <w:bCs/>
    </w:rPr>
  </w:style>
  <w:style w:type="character" w:customStyle="1" w:styleId="apple-converted-space">
    <w:name w:val="apple-converted-space"/>
    <w:basedOn w:val="DefaultParagraphFont"/>
    <w:rsid w:val="004E38EC"/>
  </w:style>
  <w:style w:type="character" w:styleId="Emphasis">
    <w:name w:val="Emphasis"/>
    <w:basedOn w:val="DefaultParagraphFont"/>
    <w:uiPriority w:val="20"/>
    <w:qFormat/>
    <w:rsid w:val="004E38EC"/>
    <w:rPr>
      <w:i/>
      <w:iCs/>
    </w:rPr>
  </w:style>
  <w:style w:type="paragraph" w:customStyle="1" w:styleId="head2upd">
    <w:name w:val="head 2 upd"/>
    <w:basedOn w:val="BodyText"/>
    <w:rsid w:val="00A732D6"/>
    <w:pPr>
      <w:spacing w:after="0" w:line="240" w:lineRule="auto"/>
      <w:ind w:right="-720"/>
    </w:pPr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732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38EC"/>
    <w:rPr>
      <w:b/>
      <w:bCs/>
    </w:rPr>
  </w:style>
  <w:style w:type="character" w:customStyle="1" w:styleId="apple-converted-space">
    <w:name w:val="apple-converted-space"/>
    <w:basedOn w:val="DefaultParagraphFont"/>
    <w:rsid w:val="004E38EC"/>
  </w:style>
  <w:style w:type="character" w:styleId="Emphasis">
    <w:name w:val="Emphasis"/>
    <w:basedOn w:val="DefaultParagraphFont"/>
    <w:uiPriority w:val="20"/>
    <w:qFormat/>
    <w:rsid w:val="004E38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22</cp:revision>
  <dcterms:created xsi:type="dcterms:W3CDTF">2015-03-31T16:00:00Z</dcterms:created>
  <dcterms:modified xsi:type="dcterms:W3CDTF">2015-06-04T15:45:00Z</dcterms:modified>
</cp:coreProperties>
</file>