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3780"/>
        <w:gridCol w:w="3510"/>
      </w:tblGrid>
      <w:tr w:rsidR="00BA324C" w:rsidRPr="00EF1FFB" w:rsidTr="00C1325B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324C" w:rsidRPr="00EF1FFB" w:rsidRDefault="00BA324C">
            <w:pPr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6" o:title="" croptop="-696f" cropbottom="-696f" cropleft="-1597f" cropright="-1597f"/>
                </v:shape>
                <o:OLEObject Type="Embed" ProgID="Word.Picture.8" ShapeID="_x0000_i1025" DrawAspect="Content" ObjectID="_1567581230" r:id="rId7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BA324C" w:rsidRPr="00EF1FFB" w:rsidRDefault="00BA324C" w:rsidP="006C2922">
            <w:pPr>
              <w:pStyle w:val="Heading2"/>
              <w:rPr>
                <w:rFonts w:ascii="HP Simplified" w:hAnsi="HP Simplified"/>
                <w:sz w:val="32"/>
                <w:szCs w:val="32"/>
              </w:rPr>
            </w:pPr>
            <w:r w:rsidRPr="00EF1FFB">
              <w:rPr>
                <w:rFonts w:ascii="HP Simplified" w:hAnsi="HP Simplified"/>
                <w:sz w:val="32"/>
                <w:szCs w:val="32"/>
              </w:rPr>
              <w:t>TOWN OF DEDHAM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 w:val="32"/>
                <w:szCs w:val="32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MEETING</w:t>
            </w: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 w:val="32"/>
                <w:szCs w:val="32"/>
              </w:rPr>
              <w:t>NOTICE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POSTED:</w:t>
            </w: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</w:p>
          <w:p w:rsidR="00BA324C" w:rsidRPr="00EF1FFB" w:rsidRDefault="00BA324C" w:rsidP="006C2922">
            <w:pPr>
              <w:jc w:val="center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TOWN CLERK</w:t>
            </w:r>
          </w:p>
        </w:tc>
      </w:tr>
    </w:tbl>
    <w:p w:rsidR="00C1325B" w:rsidRPr="00EF1FFB" w:rsidRDefault="00C1325B" w:rsidP="00C1325B">
      <w:pPr>
        <w:rPr>
          <w:rFonts w:ascii="HP Simplified" w:hAnsi="HP Simplified"/>
          <w:szCs w:val="24"/>
        </w:rPr>
      </w:pPr>
    </w:p>
    <w:p w:rsidR="00575CBA" w:rsidRPr="00EF1FFB" w:rsidRDefault="00575CBA" w:rsidP="00C2037C">
      <w:pPr>
        <w:tabs>
          <w:tab w:val="left" w:pos="6480"/>
        </w:tabs>
        <w:jc w:val="center"/>
        <w:rPr>
          <w:rFonts w:ascii="HP Simplified" w:hAnsi="HP Simplified"/>
          <w:b/>
          <w:sz w:val="22"/>
          <w:szCs w:val="22"/>
        </w:rPr>
      </w:pPr>
      <w:r w:rsidRPr="00EF1FFB">
        <w:rPr>
          <w:rFonts w:ascii="HP Simplified" w:hAnsi="HP Simplified"/>
          <w:b/>
          <w:sz w:val="22"/>
          <w:szCs w:val="22"/>
        </w:rPr>
        <w:t>POSTED IN ACCORDANCE WITH THE PROVISIONS OF M.G.L. Ch. 30A, SECTION 20 AS AMENDED.</w:t>
      </w:r>
    </w:p>
    <w:p w:rsidR="00C1325B" w:rsidRPr="00EF1FFB" w:rsidRDefault="00C1325B" w:rsidP="003D59CD">
      <w:pPr>
        <w:rPr>
          <w:rFonts w:ascii="HP Simplified" w:hAnsi="HP Simplified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31"/>
      </w:tblGrid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 xml:space="preserve">Planning Board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EF1FFB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Lower Conference Room</w:t>
            </w:r>
            <w:r w:rsidR="00A77C39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A77C39" w:rsidP="00680F32">
            <w:pPr>
              <w:spacing w:line="360" w:lineRule="auto"/>
              <w:rPr>
                <w:rFonts w:ascii="HP Simplified" w:hAnsi="HP Simplified"/>
                <w:szCs w:val="24"/>
              </w:rPr>
            </w:pPr>
            <w:r w:rsidRPr="00EF1FFB">
              <w:rPr>
                <w:rFonts w:ascii="HP Simplified" w:hAnsi="HP Simplified"/>
                <w:szCs w:val="24"/>
              </w:rPr>
              <w:t>Thursday,</w:t>
            </w:r>
            <w:r w:rsidR="00EA09D3">
              <w:rPr>
                <w:rFonts w:ascii="HP Simplified" w:hAnsi="HP Simplified"/>
                <w:szCs w:val="24"/>
              </w:rPr>
              <w:t xml:space="preserve"> </w:t>
            </w:r>
            <w:r w:rsidR="00D82E42">
              <w:rPr>
                <w:rFonts w:ascii="HP Simplified" w:hAnsi="HP Simplified"/>
                <w:szCs w:val="24"/>
              </w:rPr>
              <w:t>September 28</w:t>
            </w:r>
            <w:r w:rsidR="00EA09D3">
              <w:rPr>
                <w:rFonts w:ascii="HP Simplified" w:hAnsi="HP Simplified"/>
                <w:szCs w:val="24"/>
              </w:rPr>
              <w:t>, 2017</w:t>
            </w:r>
            <w:r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D82E42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 xml:space="preserve">Susan Webster, Administrative Assistant </w:t>
            </w:r>
          </w:p>
        </w:tc>
      </w:tr>
      <w:tr w:rsidR="003D59CD" w:rsidRPr="00EF1FFB" w:rsidTr="00705661">
        <w:tc>
          <w:tcPr>
            <w:tcW w:w="2988" w:type="dxa"/>
            <w:shd w:val="clear" w:color="auto" w:fill="auto"/>
          </w:tcPr>
          <w:p w:rsidR="003D59CD" w:rsidRPr="00EF1FFB" w:rsidRDefault="003D59CD" w:rsidP="00A77C39">
            <w:pPr>
              <w:spacing w:line="360" w:lineRule="auto"/>
              <w:rPr>
                <w:rFonts w:ascii="HP Simplified" w:hAnsi="HP Simplified"/>
                <w:b/>
                <w:szCs w:val="24"/>
              </w:rPr>
            </w:pPr>
            <w:r w:rsidRPr="00EF1FFB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08" w:type="dxa"/>
            <w:shd w:val="clear" w:color="auto" w:fill="auto"/>
          </w:tcPr>
          <w:p w:rsidR="003D59CD" w:rsidRPr="00EF1FFB" w:rsidRDefault="00DB336F" w:rsidP="00A77C39">
            <w:pPr>
              <w:spacing w:line="360" w:lineRule="auto"/>
              <w:rPr>
                <w:rFonts w:ascii="HP Simplified" w:hAnsi="HP Simplified"/>
                <w:szCs w:val="24"/>
              </w:rPr>
            </w:pPr>
            <w:r>
              <w:rPr>
                <w:rFonts w:ascii="HP Simplified" w:hAnsi="HP Simplified"/>
                <w:szCs w:val="24"/>
              </w:rPr>
              <w:t>September 25, 2017</w:t>
            </w:r>
            <w:r w:rsidR="00EF1FFB" w:rsidRPr="00EF1FFB">
              <w:rPr>
                <w:rFonts w:ascii="HP Simplified" w:hAnsi="HP Simplified"/>
                <w:szCs w:val="24"/>
              </w:rPr>
              <w:t xml:space="preserve"> </w:t>
            </w:r>
          </w:p>
        </w:tc>
      </w:tr>
    </w:tbl>
    <w:p w:rsidR="003D59CD" w:rsidRPr="00EF1FFB" w:rsidRDefault="003D59CD" w:rsidP="003D59CD">
      <w:pPr>
        <w:rPr>
          <w:rFonts w:ascii="HP Simplified" w:hAnsi="HP Simplified"/>
          <w:szCs w:val="24"/>
        </w:rPr>
      </w:pPr>
    </w:p>
    <w:p w:rsidR="00BF4280" w:rsidRPr="00EF1FFB" w:rsidRDefault="00415FAC" w:rsidP="003D59CD">
      <w:pPr>
        <w:spacing w:line="360" w:lineRule="auto"/>
        <w:jc w:val="center"/>
        <w:rPr>
          <w:rFonts w:ascii="HP Simplified" w:hAnsi="HP Simplified"/>
          <w:b/>
          <w:szCs w:val="24"/>
        </w:rPr>
      </w:pPr>
      <w:r w:rsidRPr="00EF1FFB">
        <w:rPr>
          <w:rFonts w:ascii="HP Simplified" w:hAnsi="HP Simplified"/>
          <w:b/>
          <w:szCs w:val="24"/>
        </w:rPr>
        <w:t>AGENDA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1"/>
        <w:gridCol w:w="8819"/>
      </w:tblGrid>
      <w:tr w:rsidR="00BF4280" w:rsidRPr="00EF1FFB" w:rsidTr="007C6A1C">
        <w:tc>
          <w:tcPr>
            <w:tcW w:w="1261" w:type="dxa"/>
          </w:tcPr>
          <w:p w:rsidR="00BF4280" w:rsidRPr="003A594C" w:rsidRDefault="00EF1FFB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  <w:r w:rsidRPr="003A594C">
              <w:rPr>
                <w:rFonts w:ascii="HP Simplified" w:hAnsi="HP Simplified"/>
                <w:b/>
                <w:sz w:val="22"/>
                <w:szCs w:val="22"/>
              </w:rPr>
              <w:t>7:0</w:t>
            </w:r>
            <w:r w:rsidR="00B90F3B" w:rsidRPr="003A594C">
              <w:rPr>
                <w:rFonts w:ascii="HP Simplified" w:hAnsi="HP Simplified"/>
                <w:b/>
                <w:sz w:val="22"/>
                <w:szCs w:val="22"/>
              </w:rPr>
              <w:t>0 p.m.</w:t>
            </w:r>
          </w:p>
        </w:tc>
        <w:tc>
          <w:tcPr>
            <w:tcW w:w="8819" w:type="dxa"/>
          </w:tcPr>
          <w:p w:rsidR="009D65FE" w:rsidRPr="003A594C" w:rsidRDefault="00BF4280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3A594C">
              <w:rPr>
                <w:rFonts w:ascii="HP Simplified" w:hAnsi="HP Simplified"/>
                <w:b/>
                <w:sz w:val="22"/>
                <w:szCs w:val="22"/>
              </w:rPr>
              <w:t xml:space="preserve">Pledge of Allegiance </w:t>
            </w:r>
          </w:p>
        </w:tc>
      </w:tr>
      <w:tr w:rsidR="009D65FE" w:rsidRPr="00EF1FFB" w:rsidTr="007C6A1C">
        <w:tc>
          <w:tcPr>
            <w:tcW w:w="1261" w:type="dxa"/>
          </w:tcPr>
          <w:p w:rsidR="009D65FE" w:rsidRPr="003A594C" w:rsidRDefault="009D65FE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19" w:type="dxa"/>
          </w:tcPr>
          <w:p w:rsidR="009D65FE" w:rsidRPr="003A594C" w:rsidRDefault="009D65FE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D74981" w:rsidRPr="00EF1FFB" w:rsidTr="007C6A1C">
        <w:tc>
          <w:tcPr>
            <w:tcW w:w="1261" w:type="dxa"/>
          </w:tcPr>
          <w:p w:rsidR="00D74981" w:rsidRPr="003A594C" w:rsidRDefault="00D74981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19" w:type="dxa"/>
          </w:tcPr>
          <w:p w:rsidR="00D74981" w:rsidRPr="003A594C" w:rsidRDefault="00D74981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  <w:r w:rsidRPr="003A594C">
              <w:rPr>
                <w:rFonts w:ascii="HP Simplified" w:hAnsi="HP Simplified"/>
                <w:b/>
                <w:sz w:val="22"/>
                <w:szCs w:val="22"/>
              </w:rPr>
              <w:t>Public Comment</w:t>
            </w:r>
          </w:p>
        </w:tc>
      </w:tr>
      <w:tr w:rsidR="00D74981" w:rsidRPr="00EF1FFB" w:rsidTr="007C6A1C">
        <w:tc>
          <w:tcPr>
            <w:tcW w:w="1261" w:type="dxa"/>
          </w:tcPr>
          <w:p w:rsidR="00D74981" w:rsidRPr="003A594C" w:rsidRDefault="00D74981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19" w:type="dxa"/>
          </w:tcPr>
          <w:p w:rsidR="00D74981" w:rsidRPr="003A594C" w:rsidRDefault="00D74981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7C6A1C" w:rsidRPr="00EF1FFB" w:rsidTr="007C6A1C">
        <w:tc>
          <w:tcPr>
            <w:tcW w:w="1261" w:type="dxa"/>
          </w:tcPr>
          <w:p w:rsidR="007C6A1C" w:rsidRPr="003A594C" w:rsidRDefault="007C6A1C" w:rsidP="007C6A1C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19" w:type="dxa"/>
          </w:tcPr>
          <w:p w:rsidR="007C6A1C" w:rsidRPr="003A594C" w:rsidRDefault="007C6A1C" w:rsidP="003A594C">
            <w:pPr>
              <w:pStyle w:val="NoSpacing"/>
              <w:rPr>
                <w:sz w:val="22"/>
                <w:szCs w:val="22"/>
              </w:rPr>
            </w:pPr>
            <w:r w:rsidRPr="003A594C">
              <w:rPr>
                <w:sz w:val="22"/>
                <w:szCs w:val="22"/>
              </w:rPr>
              <w:t xml:space="preserve">T-Mobile Northeast, 5 Incinerator Road, SITE-07-17-2247:  </w:t>
            </w:r>
            <w:r w:rsidRPr="003A594C">
              <w:rPr>
                <w:b w:val="0"/>
                <w:sz w:val="22"/>
                <w:szCs w:val="22"/>
              </w:rPr>
              <w:t>Wireless</w:t>
            </w:r>
          </w:p>
        </w:tc>
      </w:tr>
      <w:tr w:rsidR="007C6A1C" w:rsidRPr="00EF1FFB" w:rsidTr="007C6A1C">
        <w:tc>
          <w:tcPr>
            <w:tcW w:w="1261" w:type="dxa"/>
          </w:tcPr>
          <w:p w:rsidR="007C6A1C" w:rsidRPr="003A594C" w:rsidRDefault="007C6A1C" w:rsidP="00EF1FFB">
            <w:pPr>
              <w:jc w:val="center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  <w:tc>
          <w:tcPr>
            <w:tcW w:w="8819" w:type="dxa"/>
          </w:tcPr>
          <w:p w:rsidR="007C6A1C" w:rsidRPr="003A594C" w:rsidRDefault="007C6A1C" w:rsidP="00EF1FFB">
            <w:pPr>
              <w:jc w:val="both"/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9D65FE" w:rsidRPr="00EF1FFB" w:rsidTr="007C6A1C">
        <w:tc>
          <w:tcPr>
            <w:tcW w:w="1261" w:type="dxa"/>
          </w:tcPr>
          <w:p w:rsidR="009D65FE" w:rsidRPr="003A594C" w:rsidRDefault="007C6A1C" w:rsidP="003A594C">
            <w:pPr>
              <w:pStyle w:val="NoSpacing"/>
              <w:rPr>
                <w:sz w:val="22"/>
                <w:szCs w:val="22"/>
              </w:rPr>
            </w:pPr>
            <w:r w:rsidRPr="003A594C">
              <w:rPr>
                <w:sz w:val="22"/>
                <w:szCs w:val="22"/>
              </w:rPr>
              <w:t>7:30 p.m.</w:t>
            </w:r>
          </w:p>
        </w:tc>
        <w:tc>
          <w:tcPr>
            <w:tcW w:w="8819" w:type="dxa"/>
          </w:tcPr>
          <w:p w:rsidR="009641E1" w:rsidRPr="003A594C" w:rsidRDefault="009641E1" w:rsidP="009641E1">
            <w:pPr>
              <w:spacing w:line="360" w:lineRule="auto"/>
              <w:jc w:val="both"/>
              <w:rPr>
                <w:rFonts w:ascii="HP Simplified" w:hAnsi="HP Simplified"/>
                <w:b/>
                <w:sz w:val="22"/>
                <w:szCs w:val="22"/>
                <w:u w:val="single"/>
              </w:rPr>
            </w:pPr>
            <w:r w:rsidRPr="003A594C">
              <w:rPr>
                <w:rFonts w:ascii="HP Simplified" w:hAnsi="HP Simplified"/>
                <w:b/>
                <w:sz w:val="22"/>
                <w:szCs w:val="22"/>
                <w:u w:val="single"/>
              </w:rPr>
              <w:t>PUBLIC HEARING</w:t>
            </w:r>
          </w:p>
          <w:p w:rsidR="009D65FE" w:rsidRPr="003A594C" w:rsidRDefault="007C6A1C" w:rsidP="003A594C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3A594C">
              <w:rPr>
                <w:rFonts w:ascii="HP Simplified" w:hAnsi="HP Simplified"/>
                <w:b/>
                <w:sz w:val="22"/>
                <w:szCs w:val="22"/>
              </w:rPr>
              <w:t xml:space="preserve">ACP Properties, LLC, 910-928 Providence Highway, </w:t>
            </w:r>
            <w:r w:rsidRPr="003A594C">
              <w:rPr>
                <w:rFonts w:ascii="HP Simplified" w:hAnsi="HP Simplified"/>
                <w:b/>
                <w:color w:val="2F5496"/>
                <w:sz w:val="22"/>
                <w:szCs w:val="22"/>
              </w:rPr>
              <w:t>SITE-05-17-2228:</w:t>
            </w:r>
            <w:r w:rsidRPr="003A594C">
              <w:rPr>
                <w:rFonts w:ascii="HP Simplified" w:hAnsi="HP Simplified"/>
                <w:sz w:val="22"/>
                <w:szCs w:val="22"/>
              </w:rPr>
              <w:t xml:space="preserve">  </w:t>
            </w:r>
            <w:r w:rsidR="003A594C" w:rsidRPr="003A594C">
              <w:rPr>
                <w:rFonts w:ascii="HP Simplified" w:hAnsi="HP Simplified"/>
                <w:sz w:val="22"/>
                <w:szCs w:val="22"/>
              </w:rPr>
              <w:t>S</w:t>
            </w:r>
            <w:r w:rsidRPr="003A594C">
              <w:rPr>
                <w:rFonts w:ascii="HP Simplified" w:hAnsi="HP Simplified"/>
                <w:sz w:val="22"/>
                <w:szCs w:val="22"/>
              </w:rPr>
              <w:t>pecial permits for (a) a Major Non-Residential Project consisting of  a 4-story mixed-use development containing approximately 46,525 square feet</w:t>
            </w:r>
            <w:r w:rsidR="003A594C" w:rsidRPr="003A594C">
              <w:rPr>
                <w:rFonts w:ascii="HP Simplified" w:hAnsi="HP Simplified"/>
                <w:sz w:val="22"/>
                <w:szCs w:val="22"/>
              </w:rPr>
              <w:t>,</w:t>
            </w:r>
            <w:r w:rsidRPr="003A594C">
              <w:rPr>
                <w:rFonts w:ascii="HP Simplified" w:hAnsi="HP Simplified"/>
                <w:sz w:val="22"/>
                <w:szCs w:val="22"/>
              </w:rPr>
              <w:t xml:space="preserve"> of which 9,640 square feet </w:t>
            </w:r>
            <w:r w:rsidR="003A594C" w:rsidRPr="003A594C">
              <w:rPr>
                <w:rFonts w:ascii="HP Simplified" w:hAnsi="HP Simplified"/>
                <w:sz w:val="22"/>
                <w:szCs w:val="22"/>
              </w:rPr>
              <w:t>will be</w:t>
            </w:r>
            <w:r w:rsidRPr="003A594C">
              <w:rPr>
                <w:rFonts w:ascii="HP Simplified" w:hAnsi="HP Simplified"/>
                <w:sz w:val="22"/>
                <w:szCs w:val="22"/>
              </w:rPr>
              <w:t xml:space="preserve"> commercial space</w:t>
            </w:r>
            <w:r w:rsidR="003A594C" w:rsidRPr="003A594C">
              <w:rPr>
                <w:rFonts w:ascii="HP Simplified" w:hAnsi="HP Simplified"/>
                <w:sz w:val="22"/>
                <w:szCs w:val="22"/>
              </w:rPr>
              <w:t>,</w:t>
            </w:r>
            <w:r w:rsidRPr="003A594C">
              <w:rPr>
                <w:rFonts w:ascii="HP Simplified" w:hAnsi="HP Simplified"/>
                <w:sz w:val="22"/>
                <w:szCs w:val="22"/>
              </w:rPr>
              <w:t xml:space="preserve"> and 48 apartments (35 one-bedroom apartments and 13 two-bedroom apartments) in accordance with Zoning Bylaw Section 9.4 (which will include a Site Plan Review in accordance with Zoning Bylaw Section 9.5) and 7.4.2 Mixed Use Developments, (b)</w:t>
            </w:r>
            <w:r w:rsidR="003A594C" w:rsidRPr="003A594C">
              <w:rPr>
                <w:rFonts w:ascii="HP Simplified" w:hAnsi="HP Simplified"/>
                <w:sz w:val="22"/>
                <w:szCs w:val="22"/>
              </w:rPr>
              <w:t xml:space="preserve"> </w:t>
            </w:r>
            <w:r w:rsidRPr="003A594C">
              <w:rPr>
                <w:rFonts w:ascii="HP Simplified" w:hAnsi="HP Simplified"/>
                <w:sz w:val="22"/>
                <w:szCs w:val="22"/>
              </w:rPr>
              <w:t>to allow the height of the building to be measured only from Providence Highway</w:t>
            </w:r>
            <w:r w:rsidR="003A594C" w:rsidRPr="003A594C">
              <w:rPr>
                <w:rFonts w:ascii="HP Simplified" w:hAnsi="HP Simplified"/>
                <w:sz w:val="22"/>
                <w:szCs w:val="22"/>
              </w:rPr>
              <w:t xml:space="preserve"> in accordance with Zoning Bylaw Section 4.2.4</w:t>
            </w:r>
            <w:r w:rsidRPr="003A594C">
              <w:rPr>
                <w:rFonts w:ascii="HP Simplified" w:hAnsi="HP Simplified"/>
                <w:sz w:val="22"/>
                <w:szCs w:val="22"/>
              </w:rPr>
              <w:t>, and (c) to allow the height of the retaining wall to be greater than 4 feet in height</w:t>
            </w:r>
          </w:p>
        </w:tc>
      </w:tr>
      <w:tr w:rsidR="009D65FE" w:rsidRPr="00EF1FFB" w:rsidTr="007C6A1C">
        <w:tc>
          <w:tcPr>
            <w:tcW w:w="1261" w:type="dxa"/>
          </w:tcPr>
          <w:p w:rsidR="009D65FE" w:rsidRPr="003A594C" w:rsidRDefault="009D65FE" w:rsidP="003A59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9D65FE" w:rsidRPr="003A594C" w:rsidRDefault="009D65FE" w:rsidP="003A594C">
            <w:pPr>
              <w:pStyle w:val="Susan"/>
              <w:rPr>
                <w:rStyle w:val="Strong"/>
                <w:bCs w:val="0"/>
                <w:sz w:val="22"/>
                <w:szCs w:val="22"/>
              </w:rPr>
            </w:pPr>
          </w:p>
        </w:tc>
      </w:tr>
      <w:tr w:rsidR="00DB336F" w:rsidRPr="00EF1FFB" w:rsidTr="007C6A1C">
        <w:tc>
          <w:tcPr>
            <w:tcW w:w="1261" w:type="dxa"/>
          </w:tcPr>
          <w:p w:rsidR="00DB336F" w:rsidRPr="003A594C" w:rsidRDefault="00DB336F" w:rsidP="003A59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DB336F" w:rsidRPr="003A594C" w:rsidRDefault="003A594C" w:rsidP="003A594C">
            <w:pPr>
              <w:pStyle w:val="NoSpacing"/>
              <w:rPr>
                <w:sz w:val="22"/>
                <w:szCs w:val="22"/>
              </w:rPr>
            </w:pPr>
            <w:r w:rsidRPr="003A594C">
              <w:rPr>
                <w:sz w:val="22"/>
                <w:szCs w:val="22"/>
              </w:rPr>
              <w:t>Review of Minutes</w:t>
            </w:r>
            <w:bookmarkStart w:id="0" w:name="_GoBack"/>
            <w:bookmarkEnd w:id="0"/>
          </w:p>
        </w:tc>
      </w:tr>
      <w:tr w:rsidR="00DB336F" w:rsidRPr="00EF1FFB" w:rsidTr="007C6A1C">
        <w:tc>
          <w:tcPr>
            <w:tcW w:w="1261" w:type="dxa"/>
          </w:tcPr>
          <w:p w:rsidR="00DB336F" w:rsidRPr="003A594C" w:rsidRDefault="00DB336F" w:rsidP="003A59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DB336F" w:rsidRPr="003A594C" w:rsidRDefault="00DB336F" w:rsidP="003A594C">
            <w:pPr>
              <w:pStyle w:val="Susan"/>
              <w:rPr>
                <w:rStyle w:val="Strong"/>
                <w:bCs w:val="0"/>
                <w:sz w:val="22"/>
                <w:szCs w:val="22"/>
              </w:rPr>
            </w:pPr>
          </w:p>
        </w:tc>
      </w:tr>
      <w:tr w:rsidR="00DB336F" w:rsidRPr="00EF1FFB" w:rsidTr="007C6A1C">
        <w:tc>
          <w:tcPr>
            <w:tcW w:w="1261" w:type="dxa"/>
          </w:tcPr>
          <w:p w:rsidR="00DB336F" w:rsidRPr="003A594C" w:rsidRDefault="00DB336F" w:rsidP="003A594C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8819" w:type="dxa"/>
          </w:tcPr>
          <w:p w:rsidR="00DB336F" w:rsidRPr="003A594C" w:rsidRDefault="00DB336F" w:rsidP="00DB336F">
            <w:pPr>
              <w:jc w:val="both"/>
              <w:rPr>
                <w:rFonts w:ascii="HP Simplified" w:hAnsi="HP Simplified"/>
                <w:b/>
                <w:color w:val="C00000"/>
                <w:sz w:val="22"/>
                <w:szCs w:val="22"/>
              </w:rPr>
            </w:pPr>
            <w:r w:rsidRPr="003A594C">
              <w:rPr>
                <w:rFonts w:ascii="HP Simplified" w:hAnsi="HP Simplified"/>
                <w:b/>
                <w:sz w:val="22"/>
                <w:szCs w:val="22"/>
              </w:rPr>
              <w:t>Old/New Business</w:t>
            </w:r>
            <w:r w:rsidRPr="003A594C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</w:p>
          <w:p w:rsidR="00DB336F" w:rsidRPr="003A594C" w:rsidRDefault="00DB336F" w:rsidP="00DB336F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DB336F" w:rsidRPr="003A594C" w:rsidRDefault="00DB336F" w:rsidP="00DB336F">
            <w:pPr>
              <w:ind w:left="720"/>
              <w:rPr>
                <w:rFonts w:ascii="HP Simplified" w:hAnsi="HP Simplified"/>
                <w:b/>
                <w:sz w:val="22"/>
                <w:szCs w:val="22"/>
              </w:rPr>
            </w:pPr>
          </w:p>
          <w:p w:rsidR="00DB336F" w:rsidRPr="003A594C" w:rsidRDefault="00DB336F" w:rsidP="00DB336F">
            <w:pPr>
              <w:jc w:val="both"/>
              <w:rPr>
                <w:rFonts w:ascii="HP Simplified" w:hAnsi="HP Simplified"/>
                <w:b/>
                <w:i/>
                <w:sz w:val="22"/>
                <w:szCs w:val="22"/>
              </w:rPr>
            </w:pPr>
            <w:r w:rsidRPr="003A594C">
              <w:rPr>
                <w:rFonts w:ascii="HP Simplified" w:hAnsi="HP Simplified"/>
                <w:b/>
                <w:color w:val="C00000"/>
                <w:sz w:val="22"/>
                <w:szCs w:val="22"/>
              </w:rPr>
              <w:t>*</w:t>
            </w:r>
            <w:r w:rsidRPr="003A594C">
              <w:rPr>
                <w:rFonts w:ascii="HP Simplified" w:hAnsi="HP Simplified"/>
                <w:i/>
                <w:iCs/>
                <w:sz w:val="22"/>
                <w:szCs w:val="22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402258" w:rsidRPr="00EF1FFB" w:rsidRDefault="00402258" w:rsidP="003A594C">
      <w:pPr>
        <w:pStyle w:val="Susan"/>
      </w:pPr>
    </w:p>
    <w:sectPr w:rsidR="00402258" w:rsidRPr="00EF1FFB" w:rsidSect="00B27FF7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6C9"/>
    <w:multiLevelType w:val="hybridMultilevel"/>
    <w:tmpl w:val="800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B0EF9"/>
    <w:multiLevelType w:val="hybridMultilevel"/>
    <w:tmpl w:val="23F24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90F75"/>
    <w:multiLevelType w:val="hybridMultilevel"/>
    <w:tmpl w:val="5DA0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E5B1B"/>
    <w:multiLevelType w:val="hybridMultilevel"/>
    <w:tmpl w:val="A49A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2BB4"/>
    <w:multiLevelType w:val="hybridMultilevel"/>
    <w:tmpl w:val="0412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20295"/>
    <w:rsid w:val="00025ECE"/>
    <w:rsid w:val="00037328"/>
    <w:rsid w:val="00042655"/>
    <w:rsid w:val="00044D89"/>
    <w:rsid w:val="00052049"/>
    <w:rsid w:val="00053B4E"/>
    <w:rsid w:val="00076062"/>
    <w:rsid w:val="000905DE"/>
    <w:rsid w:val="000B1C33"/>
    <w:rsid w:val="000B7302"/>
    <w:rsid w:val="000C47CD"/>
    <w:rsid w:val="000D53D2"/>
    <w:rsid w:val="000F32A2"/>
    <w:rsid w:val="000F4206"/>
    <w:rsid w:val="0010027D"/>
    <w:rsid w:val="00100AFB"/>
    <w:rsid w:val="00102544"/>
    <w:rsid w:val="0011068D"/>
    <w:rsid w:val="001133D6"/>
    <w:rsid w:val="00146654"/>
    <w:rsid w:val="0015724F"/>
    <w:rsid w:val="00174CEE"/>
    <w:rsid w:val="001827C0"/>
    <w:rsid w:val="001A2D1A"/>
    <w:rsid w:val="001A5641"/>
    <w:rsid w:val="001C600F"/>
    <w:rsid w:val="001D4452"/>
    <w:rsid w:val="001E1E93"/>
    <w:rsid w:val="00200FFC"/>
    <w:rsid w:val="00221D76"/>
    <w:rsid w:val="002303DD"/>
    <w:rsid w:val="0024112F"/>
    <w:rsid w:val="002769A5"/>
    <w:rsid w:val="002919EB"/>
    <w:rsid w:val="002A05B3"/>
    <w:rsid w:val="002A20EE"/>
    <w:rsid w:val="002C0BD5"/>
    <w:rsid w:val="002C3270"/>
    <w:rsid w:val="002D3A48"/>
    <w:rsid w:val="002E315A"/>
    <w:rsid w:val="002F4D42"/>
    <w:rsid w:val="00305DB5"/>
    <w:rsid w:val="0030731C"/>
    <w:rsid w:val="00312FC5"/>
    <w:rsid w:val="00313034"/>
    <w:rsid w:val="00313AF1"/>
    <w:rsid w:val="003222E9"/>
    <w:rsid w:val="00325930"/>
    <w:rsid w:val="00327A51"/>
    <w:rsid w:val="00350945"/>
    <w:rsid w:val="00362058"/>
    <w:rsid w:val="00363992"/>
    <w:rsid w:val="003941B3"/>
    <w:rsid w:val="003A1160"/>
    <w:rsid w:val="003A594C"/>
    <w:rsid w:val="003B243E"/>
    <w:rsid w:val="003C6810"/>
    <w:rsid w:val="003C7101"/>
    <w:rsid w:val="003D59CD"/>
    <w:rsid w:val="0040116B"/>
    <w:rsid w:val="00402258"/>
    <w:rsid w:val="004044E7"/>
    <w:rsid w:val="00404ED7"/>
    <w:rsid w:val="00415FAC"/>
    <w:rsid w:val="00416C8B"/>
    <w:rsid w:val="00425E88"/>
    <w:rsid w:val="00436FAB"/>
    <w:rsid w:val="00442149"/>
    <w:rsid w:val="00442D24"/>
    <w:rsid w:val="00444764"/>
    <w:rsid w:val="00447EA2"/>
    <w:rsid w:val="00451E4D"/>
    <w:rsid w:val="004562CB"/>
    <w:rsid w:val="004671D7"/>
    <w:rsid w:val="004A2F4B"/>
    <w:rsid w:val="004B4A4B"/>
    <w:rsid w:val="004B5459"/>
    <w:rsid w:val="004C4C12"/>
    <w:rsid w:val="004F7C5D"/>
    <w:rsid w:val="00511DF4"/>
    <w:rsid w:val="00524E21"/>
    <w:rsid w:val="00530410"/>
    <w:rsid w:val="005344A5"/>
    <w:rsid w:val="00536A34"/>
    <w:rsid w:val="005403F4"/>
    <w:rsid w:val="005633FD"/>
    <w:rsid w:val="00574950"/>
    <w:rsid w:val="00575CBA"/>
    <w:rsid w:val="005806FD"/>
    <w:rsid w:val="005A2E04"/>
    <w:rsid w:val="005B5021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3370"/>
    <w:rsid w:val="00615530"/>
    <w:rsid w:val="0061600A"/>
    <w:rsid w:val="006234A9"/>
    <w:rsid w:val="00626B54"/>
    <w:rsid w:val="00630AD5"/>
    <w:rsid w:val="00630B8C"/>
    <w:rsid w:val="00632726"/>
    <w:rsid w:val="00636F8F"/>
    <w:rsid w:val="00647CCE"/>
    <w:rsid w:val="00665907"/>
    <w:rsid w:val="00677118"/>
    <w:rsid w:val="00680F32"/>
    <w:rsid w:val="0069139B"/>
    <w:rsid w:val="006B06A6"/>
    <w:rsid w:val="006C072B"/>
    <w:rsid w:val="006C2922"/>
    <w:rsid w:val="006E3A13"/>
    <w:rsid w:val="00703C1C"/>
    <w:rsid w:val="00705294"/>
    <w:rsid w:val="00705661"/>
    <w:rsid w:val="0075220C"/>
    <w:rsid w:val="00767DDD"/>
    <w:rsid w:val="00777279"/>
    <w:rsid w:val="007809F0"/>
    <w:rsid w:val="00791EF0"/>
    <w:rsid w:val="007A3298"/>
    <w:rsid w:val="007A4D32"/>
    <w:rsid w:val="007B6573"/>
    <w:rsid w:val="007C6A1C"/>
    <w:rsid w:val="007E11D1"/>
    <w:rsid w:val="007E1F5D"/>
    <w:rsid w:val="007F06B8"/>
    <w:rsid w:val="007F5C59"/>
    <w:rsid w:val="00802A15"/>
    <w:rsid w:val="00805C08"/>
    <w:rsid w:val="00807131"/>
    <w:rsid w:val="008143D1"/>
    <w:rsid w:val="00823B55"/>
    <w:rsid w:val="0087013D"/>
    <w:rsid w:val="00873788"/>
    <w:rsid w:val="008A3AE7"/>
    <w:rsid w:val="008A3F1A"/>
    <w:rsid w:val="008A6305"/>
    <w:rsid w:val="008E1D10"/>
    <w:rsid w:val="00907E29"/>
    <w:rsid w:val="00913EA8"/>
    <w:rsid w:val="009447EA"/>
    <w:rsid w:val="00946D9B"/>
    <w:rsid w:val="009601B6"/>
    <w:rsid w:val="009607E8"/>
    <w:rsid w:val="00960FBC"/>
    <w:rsid w:val="009641E1"/>
    <w:rsid w:val="00965D0F"/>
    <w:rsid w:val="00971967"/>
    <w:rsid w:val="009A3BDF"/>
    <w:rsid w:val="009C2AB1"/>
    <w:rsid w:val="009C3AEF"/>
    <w:rsid w:val="009C577E"/>
    <w:rsid w:val="009D0C29"/>
    <w:rsid w:val="009D0FF8"/>
    <w:rsid w:val="009D65FE"/>
    <w:rsid w:val="009E0AC9"/>
    <w:rsid w:val="009E0FC0"/>
    <w:rsid w:val="00A106D4"/>
    <w:rsid w:val="00A11B25"/>
    <w:rsid w:val="00A17F91"/>
    <w:rsid w:val="00A23E99"/>
    <w:rsid w:val="00A26AD2"/>
    <w:rsid w:val="00A33F08"/>
    <w:rsid w:val="00A36FC7"/>
    <w:rsid w:val="00A40ECC"/>
    <w:rsid w:val="00A70652"/>
    <w:rsid w:val="00A77C39"/>
    <w:rsid w:val="00A80EB6"/>
    <w:rsid w:val="00AC2958"/>
    <w:rsid w:val="00AC61CC"/>
    <w:rsid w:val="00AD5D90"/>
    <w:rsid w:val="00B06241"/>
    <w:rsid w:val="00B11EED"/>
    <w:rsid w:val="00B1540C"/>
    <w:rsid w:val="00B15CA5"/>
    <w:rsid w:val="00B2156C"/>
    <w:rsid w:val="00B27FF7"/>
    <w:rsid w:val="00B42B8D"/>
    <w:rsid w:val="00B441A7"/>
    <w:rsid w:val="00B46C7D"/>
    <w:rsid w:val="00B51598"/>
    <w:rsid w:val="00B558A6"/>
    <w:rsid w:val="00B72018"/>
    <w:rsid w:val="00B72145"/>
    <w:rsid w:val="00B82ED5"/>
    <w:rsid w:val="00B860CE"/>
    <w:rsid w:val="00B90F3B"/>
    <w:rsid w:val="00BA1456"/>
    <w:rsid w:val="00BA2FA8"/>
    <w:rsid w:val="00BA324C"/>
    <w:rsid w:val="00BA61AF"/>
    <w:rsid w:val="00BC2A55"/>
    <w:rsid w:val="00BC4401"/>
    <w:rsid w:val="00BD29A5"/>
    <w:rsid w:val="00BF2618"/>
    <w:rsid w:val="00BF4280"/>
    <w:rsid w:val="00BF61A8"/>
    <w:rsid w:val="00BF756C"/>
    <w:rsid w:val="00C03738"/>
    <w:rsid w:val="00C05375"/>
    <w:rsid w:val="00C10B7B"/>
    <w:rsid w:val="00C1325B"/>
    <w:rsid w:val="00C16A89"/>
    <w:rsid w:val="00C2037C"/>
    <w:rsid w:val="00C2178C"/>
    <w:rsid w:val="00C31D52"/>
    <w:rsid w:val="00C33582"/>
    <w:rsid w:val="00C36D1D"/>
    <w:rsid w:val="00C430C4"/>
    <w:rsid w:val="00C52FB3"/>
    <w:rsid w:val="00C57920"/>
    <w:rsid w:val="00C6544E"/>
    <w:rsid w:val="00C71B1F"/>
    <w:rsid w:val="00C75C08"/>
    <w:rsid w:val="00C76B2A"/>
    <w:rsid w:val="00C87159"/>
    <w:rsid w:val="00C87BD3"/>
    <w:rsid w:val="00CC1C6F"/>
    <w:rsid w:val="00CE0C4B"/>
    <w:rsid w:val="00CF72AB"/>
    <w:rsid w:val="00D0234A"/>
    <w:rsid w:val="00D11B81"/>
    <w:rsid w:val="00D1293F"/>
    <w:rsid w:val="00D22500"/>
    <w:rsid w:val="00D2643B"/>
    <w:rsid w:val="00D46744"/>
    <w:rsid w:val="00D51C8A"/>
    <w:rsid w:val="00D70C33"/>
    <w:rsid w:val="00D74981"/>
    <w:rsid w:val="00D80AE7"/>
    <w:rsid w:val="00D82E42"/>
    <w:rsid w:val="00D832EF"/>
    <w:rsid w:val="00D91AE0"/>
    <w:rsid w:val="00DA0DB7"/>
    <w:rsid w:val="00DB0D5F"/>
    <w:rsid w:val="00DB2BB6"/>
    <w:rsid w:val="00DB336F"/>
    <w:rsid w:val="00DC12FF"/>
    <w:rsid w:val="00DC4161"/>
    <w:rsid w:val="00DC5366"/>
    <w:rsid w:val="00DD131B"/>
    <w:rsid w:val="00DE3EAD"/>
    <w:rsid w:val="00DE614E"/>
    <w:rsid w:val="00DF023C"/>
    <w:rsid w:val="00DF293C"/>
    <w:rsid w:val="00DF7455"/>
    <w:rsid w:val="00E00E61"/>
    <w:rsid w:val="00E0220F"/>
    <w:rsid w:val="00E05253"/>
    <w:rsid w:val="00E16450"/>
    <w:rsid w:val="00E50438"/>
    <w:rsid w:val="00E51DF7"/>
    <w:rsid w:val="00E549BF"/>
    <w:rsid w:val="00E60E70"/>
    <w:rsid w:val="00E65A00"/>
    <w:rsid w:val="00E67A31"/>
    <w:rsid w:val="00E70AE1"/>
    <w:rsid w:val="00E974DD"/>
    <w:rsid w:val="00EA09D3"/>
    <w:rsid w:val="00EA694E"/>
    <w:rsid w:val="00EB0ED8"/>
    <w:rsid w:val="00EC6A54"/>
    <w:rsid w:val="00EE2A13"/>
    <w:rsid w:val="00EF1FFB"/>
    <w:rsid w:val="00EF4B7B"/>
    <w:rsid w:val="00EF63A2"/>
    <w:rsid w:val="00EF6703"/>
    <w:rsid w:val="00F31BD3"/>
    <w:rsid w:val="00F35D0F"/>
    <w:rsid w:val="00F378F3"/>
    <w:rsid w:val="00F5315C"/>
    <w:rsid w:val="00F55F1C"/>
    <w:rsid w:val="00F62FE2"/>
    <w:rsid w:val="00F710FE"/>
    <w:rsid w:val="00F938C8"/>
    <w:rsid w:val="00FA5463"/>
    <w:rsid w:val="00FC5E5E"/>
    <w:rsid w:val="00FC6BE5"/>
    <w:rsid w:val="00FD572A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FC025BD-E8C2-48C7-B8DC-6154E3C8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3A594C"/>
    <w:rPr>
      <w:rFonts w:ascii="HP Simplified" w:eastAsia="Times New Roman" w:hAnsi="HP Simplified"/>
      <w:b/>
      <w:sz w:val="24"/>
      <w:szCs w:val="24"/>
    </w:rPr>
  </w:style>
  <w:style w:type="paragraph" w:customStyle="1" w:styleId="Susan">
    <w:name w:val="Susan"/>
    <w:basedOn w:val="NoSpacing"/>
    <w:link w:val="SusanChar"/>
    <w:qFormat/>
    <w:rsid w:val="00042655"/>
  </w:style>
  <w:style w:type="character" w:customStyle="1" w:styleId="NoSpacingChar">
    <w:name w:val="No Spacing Char"/>
    <w:link w:val="NoSpacing"/>
    <w:uiPriority w:val="1"/>
    <w:rsid w:val="003A594C"/>
    <w:rPr>
      <w:rFonts w:ascii="HP Simplified" w:eastAsia="Times New Roman" w:hAnsi="HP Simplified"/>
      <w:b/>
      <w:sz w:val="24"/>
      <w:szCs w:val="24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2C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456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BA29-D53A-4311-923C-1CAD135BE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Webster</dc:creator>
  <cp:keywords/>
  <cp:lastModifiedBy>Susan Webster</cp:lastModifiedBy>
  <cp:revision>5</cp:revision>
  <cp:lastPrinted>2015-08-21T15:56:00Z</cp:lastPrinted>
  <dcterms:created xsi:type="dcterms:W3CDTF">2017-09-22T13:29:00Z</dcterms:created>
  <dcterms:modified xsi:type="dcterms:W3CDTF">2017-09-22T14:27:00Z</dcterms:modified>
</cp:coreProperties>
</file>