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3780"/>
        <w:gridCol w:w="3510"/>
      </w:tblGrid>
      <w:tr w:rsidR="00C1325B" w:rsidRPr="00CE3EF3" w:rsidTr="00C1325B">
        <w:tc>
          <w:tcPr>
            <w:tcW w:w="2358" w:type="dxa"/>
            <w:tcBorders>
              <w:top w:val="nil"/>
              <w:left w:val="nil"/>
              <w:bottom w:val="nil"/>
              <w:right w:val="nil"/>
            </w:tcBorders>
            <w:hideMark/>
          </w:tcPr>
          <w:p w:rsidR="00C1325B" w:rsidRPr="00CE3EF3" w:rsidRDefault="00C1325B">
            <w:pPr>
              <w:rPr>
                <w:rFonts w:ascii="Cambria" w:hAnsi="Cambria"/>
              </w:rPr>
            </w:pPr>
            <w:r w:rsidRPr="00CE3EF3">
              <w:rPr>
                <w:rFonts w:ascii="Cambria" w:hAnsi="Cambria"/>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4pt;height:98.4pt" o:ole="" fillcolor="window">
                  <v:imagedata r:id="rId5" o:title="" croptop="-696f" cropbottom="-696f" cropleft="-1597f" cropright="-1597f"/>
                </v:shape>
                <o:OLEObject Type="Embed" ProgID="Word.Picture.8" ShapeID="_x0000_i1025" DrawAspect="Content" ObjectID="_1582609622" r:id="rId6"/>
              </w:object>
            </w:r>
          </w:p>
        </w:tc>
        <w:tc>
          <w:tcPr>
            <w:tcW w:w="3780" w:type="dxa"/>
            <w:tcBorders>
              <w:top w:val="nil"/>
              <w:left w:val="nil"/>
              <w:bottom w:val="nil"/>
              <w:right w:val="nil"/>
            </w:tcBorders>
          </w:tcPr>
          <w:p w:rsidR="00C1325B" w:rsidRPr="00CE3EF3" w:rsidRDefault="00C1325B">
            <w:pPr>
              <w:pStyle w:val="Heading2"/>
              <w:rPr>
                <w:rFonts w:ascii="Cambria" w:hAnsi="Cambria"/>
              </w:rPr>
            </w:pPr>
            <w:r w:rsidRPr="00CE3EF3">
              <w:rPr>
                <w:rFonts w:ascii="Cambria" w:hAnsi="Cambria"/>
              </w:rPr>
              <w:t>TOWN OF DEDHAM</w:t>
            </w:r>
          </w:p>
          <w:p w:rsidR="00C1325B" w:rsidRPr="00CE3EF3" w:rsidRDefault="00C1325B">
            <w:pPr>
              <w:jc w:val="center"/>
              <w:rPr>
                <w:rFonts w:ascii="Cambria" w:hAnsi="Cambria"/>
                <w:b/>
                <w:sz w:val="36"/>
              </w:rPr>
            </w:pPr>
          </w:p>
          <w:p w:rsidR="00C1325B" w:rsidRPr="00CE3EF3" w:rsidRDefault="00C1325B">
            <w:pPr>
              <w:jc w:val="center"/>
              <w:rPr>
                <w:rFonts w:ascii="Cambria" w:hAnsi="Cambria"/>
                <w:b/>
                <w:sz w:val="44"/>
              </w:rPr>
            </w:pPr>
            <w:r w:rsidRPr="00CE3EF3">
              <w:rPr>
                <w:rFonts w:ascii="Cambria" w:hAnsi="Cambria"/>
                <w:b/>
                <w:sz w:val="44"/>
              </w:rPr>
              <w:t>MEETING</w:t>
            </w:r>
          </w:p>
          <w:p w:rsidR="00C1325B" w:rsidRPr="00CE3EF3" w:rsidRDefault="00C1325B">
            <w:pPr>
              <w:jc w:val="center"/>
              <w:rPr>
                <w:rFonts w:ascii="Cambria" w:hAnsi="Cambria"/>
                <w:b/>
                <w:sz w:val="36"/>
              </w:rPr>
            </w:pPr>
            <w:r w:rsidRPr="00CE3EF3">
              <w:rPr>
                <w:rFonts w:ascii="Cambria" w:hAnsi="Cambria"/>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C1325B" w:rsidRPr="00CE3EF3" w:rsidRDefault="00C1325B">
            <w:pPr>
              <w:rPr>
                <w:rFonts w:ascii="Cambria" w:hAnsi="Cambria"/>
              </w:rPr>
            </w:pPr>
            <w:r w:rsidRPr="00CE3EF3">
              <w:rPr>
                <w:rFonts w:ascii="Cambria" w:hAnsi="Cambria"/>
              </w:rPr>
              <w:t>POSTED:</w:t>
            </w:r>
          </w:p>
          <w:p w:rsidR="00C1325B" w:rsidRPr="00CE3EF3" w:rsidRDefault="00C1325B">
            <w:pPr>
              <w:rPr>
                <w:rFonts w:ascii="Cambria" w:hAnsi="Cambria"/>
              </w:rPr>
            </w:pPr>
          </w:p>
          <w:p w:rsidR="00C1325B" w:rsidRPr="00CE3EF3" w:rsidRDefault="00C1325B">
            <w:pPr>
              <w:rPr>
                <w:rFonts w:ascii="Cambria" w:hAnsi="Cambria"/>
              </w:rPr>
            </w:pPr>
          </w:p>
          <w:p w:rsidR="00C1325B" w:rsidRPr="00CE3EF3" w:rsidRDefault="00C1325B">
            <w:pPr>
              <w:jc w:val="center"/>
              <w:rPr>
                <w:rFonts w:ascii="Cambria" w:hAnsi="Cambria"/>
              </w:rPr>
            </w:pPr>
          </w:p>
          <w:p w:rsidR="00C1325B" w:rsidRPr="00CE3EF3" w:rsidRDefault="00C1325B">
            <w:pPr>
              <w:jc w:val="center"/>
              <w:rPr>
                <w:rFonts w:ascii="Cambria" w:hAnsi="Cambria"/>
              </w:rPr>
            </w:pPr>
          </w:p>
          <w:p w:rsidR="00C1325B" w:rsidRPr="00CE3EF3" w:rsidRDefault="00C1325B">
            <w:pPr>
              <w:jc w:val="center"/>
              <w:rPr>
                <w:rFonts w:ascii="Cambria" w:hAnsi="Cambria"/>
              </w:rPr>
            </w:pPr>
          </w:p>
          <w:p w:rsidR="00C1325B" w:rsidRPr="00CE3EF3" w:rsidRDefault="00C1325B">
            <w:pPr>
              <w:jc w:val="center"/>
              <w:rPr>
                <w:rFonts w:ascii="Cambria" w:hAnsi="Cambria"/>
              </w:rPr>
            </w:pPr>
            <w:r w:rsidRPr="00CE3EF3">
              <w:rPr>
                <w:rFonts w:ascii="Cambria" w:hAnsi="Cambria"/>
              </w:rPr>
              <w:t>TOWN CLERK</w:t>
            </w:r>
          </w:p>
        </w:tc>
      </w:tr>
    </w:tbl>
    <w:p w:rsidR="00C1325B" w:rsidRPr="00CE3EF3" w:rsidRDefault="00C1325B" w:rsidP="00C1325B">
      <w:pPr>
        <w:rPr>
          <w:rFonts w:ascii="Cambria" w:hAnsi="Cambria"/>
          <w:sz w:val="20"/>
        </w:rPr>
      </w:pPr>
    </w:p>
    <w:p w:rsidR="00C1325B" w:rsidRPr="00CE3EF3" w:rsidRDefault="00C1325B" w:rsidP="007E0B98">
      <w:pPr>
        <w:tabs>
          <w:tab w:val="left" w:pos="6480"/>
        </w:tabs>
        <w:jc w:val="center"/>
        <w:rPr>
          <w:rFonts w:ascii="Cambria" w:hAnsi="Cambria"/>
          <w:sz w:val="20"/>
        </w:rPr>
      </w:pPr>
      <w:r w:rsidRPr="00CE3EF3">
        <w:rPr>
          <w:rFonts w:ascii="Cambria" w:hAnsi="Cambria"/>
          <w:sz w:val="20"/>
        </w:rPr>
        <w:t xml:space="preserve">POSTED IN ACCORDANCE WITH THE PROVISIONS OF M.G.L. </w:t>
      </w:r>
      <w:r w:rsidR="00575526" w:rsidRPr="00CE3EF3">
        <w:rPr>
          <w:rFonts w:ascii="Cambria" w:hAnsi="Cambria"/>
          <w:sz w:val="20"/>
        </w:rPr>
        <w:t xml:space="preserve">Ch. 30A, </w:t>
      </w:r>
      <w:r w:rsidR="00FA11EA" w:rsidRPr="00CE3EF3">
        <w:rPr>
          <w:rFonts w:ascii="Cambria" w:hAnsi="Cambria"/>
          <w:sz w:val="20"/>
        </w:rPr>
        <w:t>SECTION</w:t>
      </w:r>
      <w:r w:rsidR="00575526" w:rsidRPr="00CE3EF3">
        <w:rPr>
          <w:rFonts w:ascii="Cambria" w:hAnsi="Cambria"/>
          <w:sz w:val="20"/>
        </w:rPr>
        <w:t xml:space="preserve"> 20 </w:t>
      </w:r>
      <w:r w:rsidRPr="00CE3EF3">
        <w:rPr>
          <w:rFonts w:ascii="Cambria" w:hAnsi="Cambria"/>
          <w:sz w:val="20"/>
        </w:rPr>
        <w:t>AS AMENDED.</w:t>
      </w:r>
    </w:p>
    <w:p w:rsidR="00C1325B" w:rsidRPr="00CE3EF3" w:rsidRDefault="00C1325B" w:rsidP="00C1325B">
      <w:pPr>
        <w:jc w:val="center"/>
        <w:rPr>
          <w:rFonts w:ascii="Cambria" w:hAnsi="Cambria"/>
          <w:sz w:val="20"/>
        </w:rPr>
      </w:pPr>
    </w:p>
    <w:tbl>
      <w:tblPr>
        <w:tblW w:w="0" w:type="auto"/>
        <w:tblLook w:val="04A0" w:firstRow="1" w:lastRow="0" w:firstColumn="1" w:lastColumn="0" w:noHBand="0" w:noVBand="1"/>
      </w:tblPr>
      <w:tblGrid>
        <w:gridCol w:w="2808"/>
        <w:gridCol w:w="6768"/>
      </w:tblGrid>
      <w:tr w:rsidR="00C1325B" w:rsidRPr="00CE3EF3" w:rsidTr="00C1325B">
        <w:trPr>
          <w:trHeight w:hRule="exact" w:val="432"/>
        </w:trPr>
        <w:tc>
          <w:tcPr>
            <w:tcW w:w="2808" w:type="dxa"/>
            <w:tcBorders>
              <w:top w:val="single" w:sz="4" w:space="0" w:color="auto"/>
              <w:left w:val="single" w:sz="4" w:space="0" w:color="auto"/>
              <w:bottom w:val="nil"/>
              <w:right w:val="nil"/>
            </w:tcBorders>
            <w:vAlign w:val="center"/>
            <w:hideMark/>
          </w:tcPr>
          <w:p w:rsidR="00C1325B" w:rsidRPr="00CE3EF3" w:rsidRDefault="00C1325B">
            <w:pPr>
              <w:rPr>
                <w:rFonts w:ascii="Cambria" w:hAnsi="Cambria"/>
                <w:b/>
                <w:szCs w:val="24"/>
              </w:rPr>
            </w:pPr>
            <w:r w:rsidRPr="00CE3EF3">
              <w:rPr>
                <w:rFonts w:ascii="Cambria" w:hAnsi="Cambria"/>
                <w:b/>
                <w:szCs w:val="24"/>
              </w:rPr>
              <w:t>Board or Committee:</w:t>
            </w:r>
          </w:p>
        </w:tc>
        <w:tc>
          <w:tcPr>
            <w:tcW w:w="6768" w:type="dxa"/>
            <w:tcBorders>
              <w:top w:val="single" w:sz="4" w:space="0" w:color="auto"/>
              <w:left w:val="nil"/>
              <w:bottom w:val="single" w:sz="4" w:space="0" w:color="auto"/>
              <w:right w:val="single" w:sz="4" w:space="0" w:color="auto"/>
            </w:tcBorders>
          </w:tcPr>
          <w:p w:rsidR="00C1325B" w:rsidRPr="00CE3EF3" w:rsidRDefault="00614115">
            <w:pPr>
              <w:rPr>
                <w:rFonts w:ascii="Cambria" w:hAnsi="Cambria"/>
                <w:b/>
                <w:szCs w:val="24"/>
              </w:rPr>
            </w:pPr>
            <w:r w:rsidRPr="00CE3EF3">
              <w:rPr>
                <w:rFonts w:ascii="Cambria" w:hAnsi="Cambria"/>
                <w:b/>
                <w:szCs w:val="24"/>
              </w:rPr>
              <w:t xml:space="preserve">Zoning Board of Appeals </w:t>
            </w:r>
          </w:p>
          <w:p w:rsidR="00C1325B" w:rsidRPr="00CE3EF3" w:rsidRDefault="00C1325B">
            <w:pPr>
              <w:rPr>
                <w:rFonts w:ascii="Cambria" w:hAnsi="Cambria"/>
                <w:b/>
                <w:szCs w:val="24"/>
              </w:rPr>
            </w:pPr>
          </w:p>
        </w:tc>
      </w:tr>
      <w:tr w:rsidR="00C1325B" w:rsidRPr="00CE3EF3" w:rsidTr="00C1325B">
        <w:trPr>
          <w:trHeight w:hRule="exact" w:val="432"/>
        </w:trPr>
        <w:tc>
          <w:tcPr>
            <w:tcW w:w="2808" w:type="dxa"/>
            <w:tcBorders>
              <w:top w:val="nil"/>
              <w:left w:val="single" w:sz="4" w:space="0" w:color="auto"/>
              <w:bottom w:val="nil"/>
              <w:right w:val="nil"/>
            </w:tcBorders>
            <w:vAlign w:val="center"/>
            <w:hideMark/>
          </w:tcPr>
          <w:p w:rsidR="00C1325B" w:rsidRPr="00CE3EF3" w:rsidRDefault="00C1325B">
            <w:pPr>
              <w:rPr>
                <w:rFonts w:ascii="Cambria" w:hAnsi="Cambria"/>
                <w:b/>
                <w:szCs w:val="24"/>
              </w:rPr>
            </w:pPr>
            <w:r w:rsidRPr="00CE3EF3">
              <w:rPr>
                <w:rFonts w:ascii="Cambria" w:hAnsi="Cambria"/>
                <w:b/>
                <w:szCs w:val="24"/>
              </w:rPr>
              <w:t>Location:</w:t>
            </w:r>
          </w:p>
        </w:tc>
        <w:tc>
          <w:tcPr>
            <w:tcW w:w="6768" w:type="dxa"/>
            <w:tcBorders>
              <w:top w:val="single" w:sz="4" w:space="0" w:color="auto"/>
              <w:left w:val="nil"/>
              <w:bottom w:val="single" w:sz="4" w:space="0" w:color="auto"/>
              <w:right w:val="single" w:sz="4" w:space="0" w:color="auto"/>
            </w:tcBorders>
          </w:tcPr>
          <w:p w:rsidR="00C1325B" w:rsidRPr="00CE3EF3" w:rsidRDefault="00B15CA5">
            <w:pPr>
              <w:rPr>
                <w:rFonts w:ascii="Cambria" w:hAnsi="Cambria"/>
                <w:b/>
                <w:szCs w:val="24"/>
              </w:rPr>
            </w:pPr>
            <w:r w:rsidRPr="00CE3EF3">
              <w:rPr>
                <w:rFonts w:ascii="Cambria" w:hAnsi="Cambria"/>
                <w:b/>
                <w:szCs w:val="24"/>
              </w:rPr>
              <w:t xml:space="preserve">Lower Conference Room </w:t>
            </w:r>
          </w:p>
          <w:p w:rsidR="00C1325B" w:rsidRPr="00CE3EF3" w:rsidRDefault="00C1325B">
            <w:pPr>
              <w:rPr>
                <w:rFonts w:ascii="Cambria" w:hAnsi="Cambria"/>
                <w:b/>
                <w:szCs w:val="24"/>
              </w:rPr>
            </w:pPr>
          </w:p>
        </w:tc>
      </w:tr>
      <w:tr w:rsidR="00C1325B" w:rsidRPr="00CE3EF3" w:rsidTr="00C1325B">
        <w:trPr>
          <w:trHeight w:hRule="exact" w:val="432"/>
        </w:trPr>
        <w:tc>
          <w:tcPr>
            <w:tcW w:w="2808" w:type="dxa"/>
            <w:tcBorders>
              <w:top w:val="nil"/>
              <w:left w:val="single" w:sz="4" w:space="0" w:color="auto"/>
              <w:bottom w:val="nil"/>
              <w:right w:val="nil"/>
            </w:tcBorders>
            <w:vAlign w:val="center"/>
            <w:hideMark/>
          </w:tcPr>
          <w:p w:rsidR="00C1325B" w:rsidRPr="00CE3EF3" w:rsidRDefault="00C1325B">
            <w:pPr>
              <w:rPr>
                <w:rFonts w:ascii="Cambria" w:hAnsi="Cambria"/>
                <w:b/>
                <w:szCs w:val="24"/>
              </w:rPr>
            </w:pPr>
            <w:r w:rsidRPr="00CE3EF3">
              <w:rPr>
                <w:rFonts w:ascii="Cambria" w:hAnsi="Cambria"/>
                <w:b/>
                <w:szCs w:val="24"/>
              </w:rPr>
              <w:t>Day, Date, Time:</w:t>
            </w:r>
          </w:p>
        </w:tc>
        <w:tc>
          <w:tcPr>
            <w:tcW w:w="6768" w:type="dxa"/>
            <w:tcBorders>
              <w:top w:val="single" w:sz="4" w:space="0" w:color="auto"/>
              <w:left w:val="nil"/>
              <w:bottom w:val="single" w:sz="4" w:space="0" w:color="auto"/>
              <w:right w:val="single" w:sz="4" w:space="0" w:color="auto"/>
            </w:tcBorders>
          </w:tcPr>
          <w:p w:rsidR="00C1325B" w:rsidRPr="00CE3EF3" w:rsidRDefault="00493621" w:rsidP="00370D08">
            <w:pPr>
              <w:rPr>
                <w:rFonts w:ascii="Cambria" w:hAnsi="Cambria"/>
                <w:b/>
                <w:szCs w:val="24"/>
              </w:rPr>
            </w:pPr>
            <w:r w:rsidRPr="00CE3EF3">
              <w:rPr>
                <w:rFonts w:ascii="Cambria" w:hAnsi="Cambria"/>
                <w:b/>
                <w:szCs w:val="24"/>
              </w:rPr>
              <w:t>Wednesday,</w:t>
            </w:r>
            <w:r w:rsidR="00033330" w:rsidRPr="00CE3EF3">
              <w:rPr>
                <w:rFonts w:ascii="Cambria" w:hAnsi="Cambria"/>
                <w:b/>
                <w:szCs w:val="24"/>
              </w:rPr>
              <w:t xml:space="preserve"> </w:t>
            </w:r>
            <w:r w:rsidR="00370D08">
              <w:rPr>
                <w:rFonts w:ascii="Cambria" w:hAnsi="Cambria"/>
                <w:b/>
                <w:szCs w:val="24"/>
              </w:rPr>
              <w:t>March 21</w:t>
            </w:r>
            <w:r w:rsidR="004934B9" w:rsidRPr="00CE3EF3">
              <w:rPr>
                <w:rFonts w:ascii="Cambria" w:hAnsi="Cambria"/>
                <w:b/>
                <w:szCs w:val="24"/>
              </w:rPr>
              <w:t xml:space="preserve">, </w:t>
            </w:r>
            <w:r w:rsidR="00EE3A8F" w:rsidRPr="00CE3EF3">
              <w:rPr>
                <w:rFonts w:ascii="Cambria" w:hAnsi="Cambria"/>
                <w:b/>
                <w:szCs w:val="24"/>
              </w:rPr>
              <w:t>201</w:t>
            </w:r>
            <w:r w:rsidR="00C554B6">
              <w:rPr>
                <w:rFonts w:ascii="Cambria" w:hAnsi="Cambria"/>
                <w:b/>
                <w:szCs w:val="24"/>
              </w:rPr>
              <w:t>8</w:t>
            </w:r>
            <w:r w:rsidR="00B15A58" w:rsidRPr="00CE3EF3">
              <w:rPr>
                <w:rFonts w:ascii="Cambria" w:hAnsi="Cambria"/>
                <w:b/>
                <w:szCs w:val="24"/>
              </w:rPr>
              <w:t>,</w:t>
            </w:r>
            <w:r w:rsidR="004B4A84" w:rsidRPr="00CE3EF3">
              <w:rPr>
                <w:rFonts w:ascii="Cambria" w:hAnsi="Cambria"/>
                <w:b/>
                <w:szCs w:val="24"/>
              </w:rPr>
              <w:t xml:space="preserve"> 7:00 p.m.</w:t>
            </w:r>
          </w:p>
        </w:tc>
      </w:tr>
      <w:tr w:rsidR="00C1325B" w:rsidRPr="00CE3EF3" w:rsidTr="00727DF1">
        <w:trPr>
          <w:trHeight w:hRule="exact" w:val="432"/>
        </w:trPr>
        <w:tc>
          <w:tcPr>
            <w:tcW w:w="2808" w:type="dxa"/>
            <w:tcBorders>
              <w:top w:val="nil"/>
              <w:left w:val="single" w:sz="4" w:space="0" w:color="auto"/>
              <w:right w:val="nil"/>
            </w:tcBorders>
            <w:vAlign w:val="center"/>
            <w:hideMark/>
          </w:tcPr>
          <w:p w:rsidR="00C1325B" w:rsidRPr="00CE3EF3" w:rsidRDefault="00C1325B">
            <w:pPr>
              <w:rPr>
                <w:rFonts w:ascii="Cambria" w:hAnsi="Cambria"/>
                <w:b/>
                <w:szCs w:val="24"/>
              </w:rPr>
            </w:pPr>
            <w:r w:rsidRPr="00CE3EF3">
              <w:rPr>
                <w:rFonts w:ascii="Cambria" w:hAnsi="Cambria"/>
                <w:b/>
                <w:szCs w:val="24"/>
              </w:rPr>
              <w:t>Submitted By:</w:t>
            </w:r>
          </w:p>
        </w:tc>
        <w:tc>
          <w:tcPr>
            <w:tcW w:w="6768" w:type="dxa"/>
            <w:tcBorders>
              <w:top w:val="single" w:sz="4" w:space="0" w:color="auto"/>
              <w:left w:val="nil"/>
              <w:bottom w:val="single" w:sz="4" w:space="0" w:color="auto"/>
              <w:right w:val="single" w:sz="4" w:space="0" w:color="auto"/>
            </w:tcBorders>
          </w:tcPr>
          <w:p w:rsidR="00C1325B" w:rsidRPr="00CE3EF3" w:rsidRDefault="007B7321">
            <w:pPr>
              <w:rPr>
                <w:rFonts w:ascii="Cambria" w:hAnsi="Cambria"/>
                <w:szCs w:val="24"/>
              </w:rPr>
            </w:pPr>
            <w:r>
              <w:rPr>
                <w:rFonts w:ascii="Cambria" w:hAnsi="Cambria"/>
                <w:szCs w:val="24"/>
              </w:rPr>
              <w:t xml:space="preserve">Susan Webster, Administrative Assistant </w:t>
            </w:r>
          </w:p>
        </w:tc>
      </w:tr>
      <w:tr w:rsidR="00C1325B" w:rsidRPr="00CE3EF3" w:rsidTr="00727DF1">
        <w:trPr>
          <w:trHeight w:hRule="exact" w:val="432"/>
        </w:trPr>
        <w:tc>
          <w:tcPr>
            <w:tcW w:w="2808" w:type="dxa"/>
            <w:tcBorders>
              <w:top w:val="nil"/>
              <w:left w:val="single" w:sz="4" w:space="0" w:color="auto"/>
              <w:bottom w:val="single" w:sz="4" w:space="0" w:color="auto"/>
              <w:right w:val="nil"/>
            </w:tcBorders>
            <w:vAlign w:val="center"/>
            <w:hideMark/>
          </w:tcPr>
          <w:p w:rsidR="00C1325B" w:rsidRPr="00CE3EF3" w:rsidRDefault="00C1325B">
            <w:pPr>
              <w:rPr>
                <w:rFonts w:ascii="Cambria" w:hAnsi="Cambria"/>
                <w:b/>
                <w:szCs w:val="24"/>
              </w:rPr>
            </w:pPr>
            <w:r w:rsidRPr="00CE3EF3">
              <w:rPr>
                <w:rFonts w:ascii="Cambria" w:hAnsi="Cambria"/>
                <w:b/>
                <w:szCs w:val="24"/>
              </w:rPr>
              <w:t>Date:</w:t>
            </w:r>
          </w:p>
        </w:tc>
        <w:tc>
          <w:tcPr>
            <w:tcW w:w="6768" w:type="dxa"/>
            <w:tcBorders>
              <w:top w:val="single" w:sz="4" w:space="0" w:color="auto"/>
              <w:left w:val="nil"/>
              <w:bottom w:val="single" w:sz="4" w:space="0" w:color="auto"/>
              <w:right w:val="single" w:sz="4" w:space="0" w:color="auto"/>
            </w:tcBorders>
          </w:tcPr>
          <w:p w:rsidR="00C1325B" w:rsidRPr="00CE3EF3" w:rsidRDefault="00C86F50" w:rsidP="006B1648">
            <w:pPr>
              <w:rPr>
                <w:rFonts w:ascii="Cambria" w:hAnsi="Cambria"/>
                <w:szCs w:val="24"/>
              </w:rPr>
            </w:pPr>
            <w:r>
              <w:rPr>
                <w:rFonts w:ascii="Cambria" w:hAnsi="Cambria"/>
                <w:szCs w:val="24"/>
              </w:rPr>
              <w:t>March 15, 2018</w:t>
            </w:r>
            <w:bookmarkStart w:id="0" w:name="_GoBack"/>
            <w:bookmarkEnd w:id="0"/>
            <w:r w:rsidR="00C13981" w:rsidRPr="00CE3EF3">
              <w:rPr>
                <w:rFonts w:ascii="Cambria" w:hAnsi="Cambria"/>
                <w:szCs w:val="24"/>
              </w:rPr>
              <w:t xml:space="preserve"> </w:t>
            </w:r>
          </w:p>
        </w:tc>
      </w:tr>
    </w:tbl>
    <w:p w:rsidR="00C1325B" w:rsidRPr="00CE3EF3" w:rsidRDefault="00C1325B" w:rsidP="00C1325B">
      <w:pPr>
        <w:rPr>
          <w:rFonts w:ascii="Cambria" w:hAnsi="Cambria"/>
          <w:sz w:val="20"/>
        </w:rPr>
      </w:pPr>
      <w:r w:rsidRPr="00CE3EF3">
        <w:rPr>
          <w:rFonts w:ascii="Cambria" w:hAnsi="Cambria"/>
          <w:sz w:val="20"/>
        </w:rPr>
        <w:t xml:space="preserve"> </w:t>
      </w:r>
    </w:p>
    <w:p w:rsidR="00B15CA5" w:rsidRPr="00CE3EF3" w:rsidRDefault="00C1325B" w:rsidP="0040309A">
      <w:pPr>
        <w:spacing w:line="360" w:lineRule="auto"/>
        <w:jc w:val="center"/>
        <w:rPr>
          <w:rFonts w:ascii="Cambria" w:hAnsi="Cambria"/>
          <w:b/>
          <w:sz w:val="28"/>
          <w:szCs w:val="28"/>
          <w:u w:val="single"/>
        </w:rPr>
      </w:pPr>
      <w:r w:rsidRPr="00CE3EF3">
        <w:rPr>
          <w:rFonts w:ascii="Cambria" w:hAnsi="Cambria"/>
          <w:b/>
          <w:sz w:val="28"/>
          <w:szCs w:val="28"/>
          <w:u w:val="single"/>
        </w:rPr>
        <w:t>AGENDA:</w:t>
      </w:r>
    </w:p>
    <w:p w:rsidR="00A81502" w:rsidRPr="00CE3EF3" w:rsidRDefault="00A81502" w:rsidP="00A81502">
      <w:pPr>
        <w:ind w:right="-3"/>
        <w:jc w:val="both"/>
        <w:rPr>
          <w:rFonts w:ascii="Cambria" w:hAnsi="Cambria"/>
          <w:i/>
          <w:sz w:val="22"/>
          <w:szCs w:val="22"/>
        </w:rPr>
      </w:pPr>
      <w:r w:rsidRPr="00CE3EF3">
        <w:rPr>
          <w:rFonts w:ascii="Cambria" w:hAnsi="Cambria"/>
          <w:b/>
          <w:i/>
          <w:color w:val="C00000"/>
          <w:sz w:val="22"/>
          <w:szCs w:val="22"/>
        </w:rPr>
        <w:t>NOTE:</w:t>
      </w:r>
      <w:r w:rsidRPr="00CE3EF3">
        <w:rPr>
          <w:rFonts w:ascii="Cambria" w:hAnsi="Cambria"/>
          <w:i/>
          <w:color w:val="C00000"/>
          <w:sz w:val="22"/>
          <w:szCs w:val="22"/>
        </w:rPr>
        <w:t xml:space="preserve"> </w:t>
      </w:r>
      <w:r w:rsidRPr="00CE3EF3">
        <w:rPr>
          <w:rFonts w:ascii="Cambria" w:hAnsi="Cambria"/>
          <w:i/>
          <w:sz w:val="22"/>
          <w:szCs w:val="22"/>
        </w:rPr>
        <w:t xml:space="preserve"> Times noted for each agenda item are approximate and subject to change. No public hearing item will begin before the start time assigned to it, and it may in fact begin later than the time scheduled.</w:t>
      </w:r>
    </w:p>
    <w:p w:rsidR="00A81502" w:rsidRPr="00CE3EF3" w:rsidRDefault="00A81502" w:rsidP="00C1325B">
      <w:pPr>
        <w:rPr>
          <w:rFonts w:ascii="Cambria" w:hAnsi="Cambria"/>
          <w:b/>
          <w:sz w:val="22"/>
          <w:szCs w:val="22"/>
          <w:u w:val="singl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1"/>
        <w:gridCol w:w="8819"/>
      </w:tblGrid>
      <w:tr w:rsidR="00727DF1" w:rsidRPr="00CE3EF3" w:rsidTr="00F05D40">
        <w:tc>
          <w:tcPr>
            <w:tcW w:w="1261" w:type="dxa"/>
          </w:tcPr>
          <w:p w:rsidR="00727DF1" w:rsidRPr="00CE3EF3" w:rsidRDefault="00AC4312" w:rsidP="004934B9">
            <w:pPr>
              <w:pStyle w:val="NoSpacing"/>
              <w:rPr>
                <w:rFonts w:ascii="Cambria" w:hAnsi="Cambria"/>
              </w:rPr>
            </w:pPr>
            <w:r w:rsidRPr="00CE3EF3">
              <w:rPr>
                <w:rFonts w:ascii="Cambria" w:hAnsi="Cambria"/>
              </w:rPr>
              <w:t>7:00 p.m.</w:t>
            </w:r>
          </w:p>
        </w:tc>
        <w:tc>
          <w:tcPr>
            <w:tcW w:w="8819" w:type="dxa"/>
          </w:tcPr>
          <w:p w:rsidR="00727DF1" w:rsidRPr="00FF615A" w:rsidRDefault="00674A3A" w:rsidP="00FF615A">
            <w:pPr>
              <w:pStyle w:val="NoSpacing"/>
              <w:rPr>
                <w:rFonts w:ascii="Cambria" w:hAnsi="Cambria"/>
                <w:b w:val="0"/>
                <w:i/>
              </w:rPr>
            </w:pPr>
            <w:r>
              <w:rPr>
                <w:rFonts w:ascii="Cambria" w:hAnsi="Cambria"/>
              </w:rPr>
              <w:t>John Radley, 15 Liberty Lane:</w:t>
            </w:r>
            <w:r>
              <w:rPr>
                <w:rFonts w:ascii="Cambria" w:hAnsi="Cambria"/>
                <w:b w:val="0"/>
              </w:rPr>
              <w:t xml:space="preserve">  To be allowed a </w:t>
            </w:r>
            <w:r w:rsidR="00FF615A">
              <w:rPr>
                <w:rFonts w:ascii="Cambria" w:hAnsi="Cambria"/>
                <w:b w:val="0"/>
              </w:rPr>
              <w:t xml:space="preserve">one-and-a-half </w:t>
            </w:r>
            <w:r w:rsidR="00A8723F">
              <w:rPr>
                <w:rFonts w:ascii="Cambria" w:hAnsi="Cambria"/>
                <w:b w:val="0"/>
              </w:rPr>
              <w:t xml:space="preserve"> foot front yard setback instead of the required 25 feet to demolish a the front of a single family dwelling and reconstruct a two-and-a-half story addition to the existing single family dwelling.</w:t>
            </w:r>
            <w:r w:rsidR="00FF615A">
              <w:rPr>
                <w:rFonts w:ascii="Cambria" w:hAnsi="Cambria"/>
                <w:b w:val="0"/>
                <w:i/>
              </w:rPr>
              <w:t xml:space="preserve"> Town of Dedham Zoning Bylaw Section 4.1 Table of Dimensional Requirements </w:t>
            </w:r>
          </w:p>
        </w:tc>
      </w:tr>
      <w:tr w:rsidR="0002250E" w:rsidRPr="00CE3EF3" w:rsidTr="00F05D40">
        <w:tc>
          <w:tcPr>
            <w:tcW w:w="1261" w:type="dxa"/>
          </w:tcPr>
          <w:p w:rsidR="0002250E" w:rsidRPr="00CE3EF3" w:rsidRDefault="0002250E" w:rsidP="004934B9">
            <w:pPr>
              <w:pStyle w:val="NoSpacing"/>
              <w:rPr>
                <w:rFonts w:ascii="Cambria" w:hAnsi="Cambria"/>
              </w:rPr>
            </w:pPr>
          </w:p>
        </w:tc>
        <w:tc>
          <w:tcPr>
            <w:tcW w:w="8819" w:type="dxa"/>
          </w:tcPr>
          <w:p w:rsidR="0002250E" w:rsidRDefault="0002250E" w:rsidP="00674A3A">
            <w:pPr>
              <w:pStyle w:val="NoSpacing"/>
              <w:rPr>
                <w:rFonts w:ascii="Cambria" w:hAnsi="Cambria"/>
              </w:rPr>
            </w:pPr>
          </w:p>
        </w:tc>
      </w:tr>
      <w:tr w:rsidR="0002250E" w:rsidRPr="00CE3EF3" w:rsidTr="00F05D40">
        <w:tc>
          <w:tcPr>
            <w:tcW w:w="1261" w:type="dxa"/>
          </w:tcPr>
          <w:p w:rsidR="0002250E" w:rsidRPr="00CE3EF3" w:rsidRDefault="00217DB8" w:rsidP="004934B9">
            <w:pPr>
              <w:pStyle w:val="NoSpacing"/>
              <w:rPr>
                <w:rFonts w:ascii="Cambria" w:hAnsi="Cambria"/>
              </w:rPr>
            </w:pPr>
            <w:r>
              <w:rPr>
                <w:rFonts w:ascii="Cambria" w:hAnsi="Cambria"/>
              </w:rPr>
              <w:t>7:05 p.m.</w:t>
            </w:r>
          </w:p>
        </w:tc>
        <w:tc>
          <w:tcPr>
            <w:tcW w:w="8819" w:type="dxa"/>
          </w:tcPr>
          <w:p w:rsidR="0002250E" w:rsidRPr="00213887" w:rsidRDefault="0002250E" w:rsidP="00D72BC2">
            <w:pPr>
              <w:pStyle w:val="NoSpacing"/>
              <w:rPr>
                <w:rFonts w:ascii="Cambria" w:hAnsi="Cambria"/>
                <w:b w:val="0"/>
                <w:i/>
              </w:rPr>
            </w:pPr>
            <w:r>
              <w:rPr>
                <w:rFonts w:ascii="Cambria" w:hAnsi="Cambria"/>
              </w:rPr>
              <w:t>Bryce Gibson, 26 Abbott Road:</w:t>
            </w:r>
            <w:r>
              <w:rPr>
                <w:rFonts w:ascii="Cambria" w:hAnsi="Cambria"/>
                <w:b w:val="0"/>
              </w:rPr>
              <w:t xml:space="preserve">  To be allowed a </w:t>
            </w:r>
            <w:r w:rsidR="000A07D0">
              <w:rPr>
                <w:rFonts w:ascii="Cambria" w:hAnsi="Cambria"/>
                <w:b w:val="0"/>
              </w:rPr>
              <w:t xml:space="preserve">one (1) foot rear yard setback </w:t>
            </w:r>
            <w:r w:rsidR="00213887">
              <w:rPr>
                <w:rFonts w:ascii="Cambria" w:hAnsi="Cambria"/>
                <w:b w:val="0"/>
              </w:rPr>
              <w:t xml:space="preserve">instead of the required 20 feet </w:t>
            </w:r>
            <w:r w:rsidR="000A07D0">
              <w:rPr>
                <w:rFonts w:ascii="Cambria" w:hAnsi="Cambria"/>
                <w:b w:val="0"/>
              </w:rPr>
              <w:t xml:space="preserve">and a </w:t>
            </w:r>
            <w:r w:rsidR="00D72BC2">
              <w:rPr>
                <w:rFonts w:ascii="Cambria" w:hAnsi="Cambria"/>
                <w:b w:val="0"/>
              </w:rPr>
              <w:t>four</w:t>
            </w:r>
            <w:r w:rsidR="00213887">
              <w:rPr>
                <w:rFonts w:ascii="Cambria" w:hAnsi="Cambria"/>
                <w:b w:val="0"/>
              </w:rPr>
              <w:t xml:space="preserve"> (5) foot side yard setback instead of the required 10 feet for construction of a small, 175 square foot storage/workroom attached to the rear of the existing free-standing garage. </w:t>
            </w:r>
            <w:r w:rsidR="00213887">
              <w:rPr>
                <w:rFonts w:ascii="Cambria" w:hAnsi="Cambria"/>
                <w:b w:val="0"/>
                <w:i/>
              </w:rPr>
              <w:t xml:space="preserve">Town of Dedham Zoning Bylaw Section 4.1 Table of Dimensional Requirements </w:t>
            </w:r>
          </w:p>
        </w:tc>
      </w:tr>
      <w:tr w:rsidR="0002250E" w:rsidRPr="00CE3EF3" w:rsidTr="00F05D40">
        <w:tc>
          <w:tcPr>
            <w:tcW w:w="1261" w:type="dxa"/>
          </w:tcPr>
          <w:p w:rsidR="0002250E" w:rsidRPr="00CE3EF3" w:rsidRDefault="0002250E" w:rsidP="004934B9">
            <w:pPr>
              <w:pStyle w:val="NoSpacing"/>
              <w:rPr>
                <w:rFonts w:ascii="Cambria" w:hAnsi="Cambria"/>
              </w:rPr>
            </w:pPr>
          </w:p>
        </w:tc>
        <w:tc>
          <w:tcPr>
            <w:tcW w:w="8819" w:type="dxa"/>
          </w:tcPr>
          <w:p w:rsidR="0002250E" w:rsidRDefault="0002250E" w:rsidP="00674A3A">
            <w:pPr>
              <w:pStyle w:val="NoSpacing"/>
              <w:rPr>
                <w:rFonts w:ascii="Cambria" w:hAnsi="Cambria"/>
              </w:rPr>
            </w:pPr>
          </w:p>
        </w:tc>
      </w:tr>
      <w:tr w:rsidR="0002250E" w:rsidRPr="00CE3EF3" w:rsidTr="00F05D40">
        <w:tc>
          <w:tcPr>
            <w:tcW w:w="1261" w:type="dxa"/>
          </w:tcPr>
          <w:p w:rsidR="0002250E" w:rsidRPr="00CE3EF3" w:rsidRDefault="00217DB8" w:rsidP="004934B9">
            <w:pPr>
              <w:pStyle w:val="NoSpacing"/>
              <w:rPr>
                <w:rFonts w:ascii="Cambria" w:hAnsi="Cambria"/>
              </w:rPr>
            </w:pPr>
            <w:r>
              <w:rPr>
                <w:rFonts w:ascii="Cambria" w:hAnsi="Cambria"/>
              </w:rPr>
              <w:t>7:10 p.m.</w:t>
            </w:r>
          </w:p>
        </w:tc>
        <w:tc>
          <w:tcPr>
            <w:tcW w:w="8819" w:type="dxa"/>
          </w:tcPr>
          <w:p w:rsidR="0002250E" w:rsidRPr="00213887" w:rsidRDefault="00213887" w:rsidP="00213887">
            <w:pPr>
              <w:pStyle w:val="NoSpacing"/>
              <w:rPr>
                <w:rFonts w:ascii="Cambria" w:hAnsi="Cambria"/>
                <w:b w:val="0"/>
                <w:i/>
              </w:rPr>
            </w:pPr>
            <w:r>
              <w:rPr>
                <w:rFonts w:ascii="Cambria" w:hAnsi="Cambria"/>
              </w:rPr>
              <w:t xml:space="preserve">James Wood, 115 Harding Terrace:  </w:t>
            </w:r>
            <w:r w:rsidR="00D72BC2">
              <w:rPr>
                <w:rFonts w:ascii="Cambria" w:hAnsi="Cambria"/>
                <w:b w:val="0"/>
              </w:rPr>
              <w:t>To be allowed a four (4)</w:t>
            </w:r>
            <w:r>
              <w:rPr>
                <w:rFonts w:ascii="Cambria" w:hAnsi="Cambria"/>
                <w:b w:val="0"/>
              </w:rPr>
              <w:t xml:space="preserve"> foot front yard setback instead of the allowed 25 feet to demolish and reconstruct the existing front wall and roof of a single family dwelling. </w:t>
            </w:r>
            <w:r>
              <w:rPr>
                <w:rFonts w:ascii="Cambria" w:hAnsi="Cambria"/>
                <w:b w:val="0"/>
                <w:i/>
              </w:rPr>
              <w:t xml:space="preserve">Town of Dedham Zoning Bylaw Section 4.1 Table of Dimensional Requirements </w:t>
            </w:r>
          </w:p>
        </w:tc>
      </w:tr>
      <w:tr w:rsidR="0002250E" w:rsidRPr="00CE3EF3" w:rsidTr="00F05D40">
        <w:tc>
          <w:tcPr>
            <w:tcW w:w="1261" w:type="dxa"/>
          </w:tcPr>
          <w:p w:rsidR="0002250E" w:rsidRPr="00CE3EF3" w:rsidRDefault="0002250E" w:rsidP="004934B9">
            <w:pPr>
              <w:pStyle w:val="NoSpacing"/>
              <w:rPr>
                <w:rFonts w:ascii="Cambria" w:hAnsi="Cambria"/>
              </w:rPr>
            </w:pPr>
          </w:p>
        </w:tc>
        <w:tc>
          <w:tcPr>
            <w:tcW w:w="8819" w:type="dxa"/>
          </w:tcPr>
          <w:p w:rsidR="0002250E" w:rsidRDefault="0002250E" w:rsidP="00674A3A">
            <w:pPr>
              <w:pStyle w:val="NoSpacing"/>
              <w:rPr>
                <w:rFonts w:ascii="Cambria" w:hAnsi="Cambria"/>
              </w:rPr>
            </w:pPr>
          </w:p>
        </w:tc>
      </w:tr>
      <w:tr w:rsidR="0002250E" w:rsidRPr="00CE3EF3" w:rsidTr="00F05D40">
        <w:tc>
          <w:tcPr>
            <w:tcW w:w="1261" w:type="dxa"/>
          </w:tcPr>
          <w:p w:rsidR="0002250E" w:rsidRPr="00CE3EF3" w:rsidRDefault="00FF615A" w:rsidP="004934B9">
            <w:pPr>
              <w:pStyle w:val="NoSpacing"/>
              <w:rPr>
                <w:rFonts w:ascii="Cambria" w:hAnsi="Cambria"/>
              </w:rPr>
            </w:pPr>
            <w:r>
              <w:rPr>
                <w:rFonts w:ascii="Cambria" w:hAnsi="Cambria"/>
              </w:rPr>
              <w:t>7:15 p.m.</w:t>
            </w:r>
          </w:p>
        </w:tc>
        <w:tc>
          <w:tcPr>
            <w:tcW w:w="8819" w:type="dxa"/>
          </w:tcPr>
          <w:p w:rsidR="0002250E" w:rsidRPr="00FF615A" w:rsidRDefault="00B916FC" w:rsidP="00FF615A">
            <w:pPr>
              <w:pStyle w:val="NoSpacing"/>
              <w:rPr>
                <w:rFonts w:ascii="Cambria" w:hAnsi="Cambria"/>
                <w:b w:val="0"/>
                <w:i/>
              </w:rPr>
            </w:pPr>
            <w:r>
              <w:rPr>
                <w:rFonts w:ascii="Cambria" w:hAnsi="Cambria"/>
              </w:rPr>
              <w:t>Horse Thieves Tavern, 574</w:t>
            </w:r>
            <w:r w:rsidR="00FF615A">
              <w:rPr>
                <w:rFonts w:ascii="Cambria" w:hAnsi="Cambria"/>
              </w:rPr>
              <w:t>-585 High Street:</w:t>
            </w:r>
            <w:r w:rsidR="00FF615A">
              <w:rPr>
                <w:rFonts w:ascii="Cambria" w:hAnsi="Cambria"/>
                <w:b w:val="0"/>
              </w:rPr>
              <w:t xml:space="preserve">  To be allowed a waiver from the Town of Dedham Sign Code for installation of a 126 square foot wall mural which, together with existing and proposed signage, will exceed the one square foot per linear foot that is allowed; and to be allowed a waiver from the Town of Dedham Sign Code for installation of window graphics with approximately 33% window coverage, exceeding the 25% allowed in the Town of Dedham Sign Code. </w:t>
            </w:r>
            <w:r w:rsidR="00FF615A">
              <w:rPr>
                <w:rFonts w:ascii="Cambria" w:hAnsi="Cambria"/>
                <w:b w:val="0"/>
                <w:i/>
              </w:rPr>
              <w:t>Town of Dedham Sign Code Table 2, Signs and Dimensions</w:t>
            </w:r>
          </w:p>
        </w:tc>
      </w:tr>
      <w:tr w:rsidR="0002250E" w:rsidRPr="00CE3EF3" w:rsidTr="00F05D40">
        <w:tc>
          <w:tcPr>
            <w:tcW w:w="1261" w:type="dxa"/>
          </w:tcPr>
          <w:p w:rsidR="0002250E" w:rsidRPr="00CE3EF3" w:rsidRDefault="0002250E" w:rsidP="004934B9">
            <w:pPr>
              <w:pStyle w:val="NoSpacing"/>
              <w:rPr>
                <w:rFonts w:ascii="Cambria" w:hAnsi="Cambria"/>
              </w:rPr>
            </w:pPr>
          </w:p>
        </w:tc>
        <w:tc>
          <w:tcPr>
            <w:tcW w:w="8819" w:type="dxa"/>
          </w:tcPr>
          <w:p w:rsidR="0002250E" w:rsidRDefault="0002250E" w:rsidP="00674A3A">
            <w:pPr>
              <w:pStyle w:val="NoSpacing"/>
              <w:rPr>
                <w:rFonts w:ascii="Cambria" w:hAnsi="Cambria"/>
              </w:rPr>
            </w:pPr>
          </w:p>
        </w:tc>
      </w:tr>
      <w:tr w:rsidR="00727DF1" w:rsidRPr="00CE3EF3" w:rsidTr="00F05D40">
        <w:tc>
          <w:tcPr>
            <w:tcW w:w="1261" w:type="dxa"/>
          </w:tcPr>
          <w:p w:rsidR="00727DF1" w:rsidRPr="00CE3EF3" w:rsidRDefault="00727DF1" w:rsidP="004934B9">
            <w:pPr>
              <w:pStyle w:val="NoSpacing"/>
              <w:rPr>
                <w:rFonts w:ascii="Cambria" w:hAnsi="Cambria"/>
              </w:rPr>
            </w:pPr>
          </w:p>
        </w:tc>
        <w:tc>
          <w:tcPr>
            <w:tcW w:w="8819" w:type="dxa"/>
          </w:tcPr>
          <w:p w:rsidR="00D276AC" w:rsidRPr="00CE3EF3" w:rsidRDefault="00D276AC" w:rsidP="004934B9">
            <w:pPr>
              <w:pStyle w:val="NoSpacing"/>
              <w:rPr>
                <w:rFonts w:ascii="Cambria" w:hAnsi="Cambria"/>
              </w:rPr>
            </w:pPr>
            <w:r w:rsidRPr="00CE3EF3">
              <w:rPr>
                <w:rFonts w:ascii="Cambria" w:hAnsi="Cambria"/>
              </w:rPr>
              <w:t>Old/New Business</w:t>
            </w:r>
            <w:r w:rsidRPr="00CE3EF3">
              <w:rPr>
                <w:rFonts w:ascii="Cambria" w:hAnsi="Cambria"/>
                <w:color w:val="FF0000"/>
              </w:rPr>
              <w:t>*</w:t>
            </w:r>
          </w:p>
          <w:p w:rsidR="00480271" w:rsidRPr="00CE3EF3" w:rsidRDefault="00480271" w:rsidP="004934B9">
            <w:pPr>
              <w:pStyle w:val="NoSpacing"/>
              <w:numPr>
                <w:ilvl w:val="0"/>
                <w:numId w:val="4"/>
              </w:numPr>
              <w:rPr>
                <w:rFonts w:ascii="Cambria" w:hAnsi="Cambria"/>
                <w:b w:val="0"/>
              </w:rPr>
            </w:pPr>
            <w:r w:rsidRPr="00CE3EF3">
              <w:rPr>
                <w:rFonts w:ascii="Cambria" w:hAnsi="Cambria"/>
                <w:b w:val="0"/>
              </w:rPr>
              <w:t xml:space="preserve">Review of Minutes, </w:t>
            </w:r>
            <w:r w:rsidR="00217DB8">
              <w:rPr>
                <w:rFonts w:ascii="Cambria" w:hAnsi="Cambria"/>
                <w:b w:val="0"/>
              </w:rPr>
              <w:t>February 21, 2018</w:t>
            </w:r>
            <w:r w:rsidR="00847C1D" w:rsidRPr="00CE3EF3">
              <w:rPr>
                <w:rFonts w:ascii="Cambria" w:hAnsi="Cambria"/>
                <w:b w:val="0"/>
              </w:rPr>
              <w:t xml:space="preserve"> </w:t>
            </w:r>
          </w:p>
          <w:p w:rsidR="00480271" w:rsidRPr="00CE3EF3" w:rsidRDefault="00480271" w:rsidP="004934B9">
            <w:pPr>
              <w:pStyle w:val="NoSpacing"/>
              <w:rPr>
                <w:rFonts w:ascii="Cambria" w:hAnsi="Cambria"/>
              </w:rPr>
            </w:pPr>
          </w:p>
          <w:p w:rsidR="00D276AC" w:rsidRPr="00CE3EF3" w:rsidRDefault="00D276AC" w:rsidP="004934B9">
            <w:pPr>
              <w:pStyle w:val="NoSpacing"/>
              <w:rPr>
                <w:rFonts w:ascii="Cambria" w:hAnsi="Cambria"/>
              </w:rPr>
            </w:pPr>
            <w:r w:rsidRPr="00CE3EF3">
              <w:rPr>
                <w:rFonts w:ascii="Cambria" w:hAnsi="Cambria"/>
                <w:color w:val="FF0000"/>
                <w:sz w:val="24"/>
                <w:szCs w:val="24"/>
              </w:rPr>
              <w:t>*</w:t>
            </w:r>
            <w:r w:rsidRPr="00CE3EF3">
              <w:rPr>
                <w:rFonts w:ascii="Cambria" w:hAnsi="Cambria"/>
                <w:b w:val="0"/>
              </w:rPr>
              <w:t>This item is included to acknowledge that there may be matters not anticipated by the Chair that could be raised during the meeting by other members of the Committee/Board, by staff, or by the public.</w:t>
            </w:r>
          </w:p>
        </w:tc>
      </w:tr>
    </w:tbl>
    <w:p w:rsidR="00C1325B" w:rsidRPr="00CE3EF3" w:rsidRDefault="00C1325B" w:rsidP="00C1325B">
      <w:pPr>
        <w:rPr>
          <w:rFonts w:ascii="Cambria" w:hAnsi="Cambria"/>
          <w:sz w:val="22"/>
          <w:szCs w:val="22"/>
        </w:rPr>
      </w:pPr>
    </w:p>
    <w:sectPr w:rsidR="00C1325B" w:rsidRPr="00CE3EF3" w:rsidSect="00F05D40">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HP Simplified">
    <w:panose1 w:val="020B0606020204020204"/>
    <w:charset w:val="00"/>
    <w:family w:val="swiss"/>
    <w:pitch w:val="variable"/>
    <w:sig w:usb0="A00000AF" w:usb1="5000205B"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D047A"/>
    <w:multiLevelType w:val="hybridMultilevel"/>
    <w:tmpl w:val="F2589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E6290F"/>
    <w:multiLevelType w:val="hybridMultilevel"/>
    <w:tmpl w:val="A0346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CF6DCC"/>
    <w:multiLevelType w:val="hybridMultilevel"/>
    <w:tmpl w:val="1ABE3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8F691D"/>
    <w:multiLevelType w:val="hybridMultilevel"/>
    <w:tmpl w:val="9CEC9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mailingLabels"/>
    <w:dataType w:val="textFile"/>
    <w:activeRecord w:val="-1"/>
  </w:mailMerge>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25B"/>
    <w:rsid w:val="0002250E"/>
    <w:rsid w:val="00025ECE"/>
    <w:rsid w:val="00033330"/>
    <w:rsid w:val="00037328"/>
    <w:rsid w:val="00042655"/>
    <w:rsid w:val="0004342A"/>
    <w:rsid w:val="00044D89"/>
    <w:rsid w:val="00052049"/>
    <w:rsid w:val="00053B4E"/>
    <w:rsid w:val="00076062"/>
    <w:rsid w:val="000A07D0"/>
    <w:rsid w:val="000B1C33"/>
    <w:rsid w:val="000C41B9"/>
    <w:rsid w:val="000E70DC"/>
    <w:rsid w:val="000F32A2"/>
    <w:rsid w:val="000F4206"/>
    <w:rsid w:val="00102544"/>
    <w:rsid w:val="0011068D"/>
    <w:rsid w:val="001133D6"/>
    <w:rsid w:val="00127BF9"/>
    <w:rsid w:val="00146654"/>
    <w:rsid w:val="001827C0"/>
    <w:rsid w:val="001C600F"/>
    <w:rsid w:val="001C79B4"/>
    <w:rsid w:val="00200FFC"/>
    <w:rsid w:val="00213887"/>
    <w:rsid w:val="00217DB8"/>
    <w:rsid w:val="00220EB1"/>
    <w:rsid w:val="0024112F"/>
    <w:rsid w:val="002769A5"/>
    <w:rsid w:val="002919EB"/>
    <w:rsid w:val="002A05B3"/>
    <w:rsid w:val="002A4457"/>
    <w:rsid w:val="002B3CC1"/>
    <w:rsid w:val="002C0BD5"/>
    <w:rsid w:val="002C3270"/>
    <w:rsid w:val="002D3A48"/>
    <w:rsid w:val="002E315A"/>
    <w:rsid w:val="002F4D42"/>
    <w:rsid w:val="00305DB5"/>
    <w:rsid w:val="0030731C"/>
    <w:rsid w:val="00312FC5"/>
    <w:rsid w:val="00313AF1"/>
    <w:rsid w:val="00325930"/>
    <w:rsid w:val="00327A51"/>
    <w:rsid w:val="00334D65"/>
    <w:rsid w:val="00350945"/>
    <w:rsid w:val="00362058"/>
    <w:rsid w:val="00363992"/>
    <w:rsid w:val="00370D08"/>
    <w:rsid w:val="003941B3"/>
    <w:rsid w:val="003A1160"/>
    <w:rsid w:val="003A32B8"/>
    <w:rsid w:val="003B243E"/>
    <w:rsid w:val="003C6810"/>
    <w:rsid w:val="003C7101"/>
    <w:rsid w:val="003E2EF0"/>
    <w:rsid w:val="0040116B"/>
    <w:rsid w:val="00402258"/>
    <w:rsid w:val="0040309A"/>
    <w:rsid w:val="004044E7"/>
    <w:rsid w:val="00404ED7"/>
    <w:rsid w:val="00416C8B"/>
    <w:rsid w:val="00425E88"/>
    <w:rsid w:val="00426709"/>
    <w:rsid w:val="00427E82"/>
    <w:rsid w:val="00436FAB"/>
    <w:rsid w:val="00442149"/>
    <w:rsid w:val="00442D24"/>
    <w:rsid w:val="00446FC2"/>
    <w:rsid w:val="00447EA2"/>
    <w:rsid w:val="00451E4D"/>
    <w:rsid w:val="004671D7"/>
    <w:rsid w:val="00480271"/>
    <w:rsid w:val="004934B9"/>
    <w:rsid w:val="00493621"/>
    <w:rsid w:val="004A3588"/>
    <w:rsid w:val="004B4A84"/>
    <w:rsid w:val="004C4C12"/>
    <w:rsid w:val="00511DF4"/>
    <w:rsid w:val="00530410"/>
    <w:rsid w:val="005344A5"/>
    <w:rsid w:val="00536A34"/>
    <w:rsid w:val="005633FD"/>
    <w:rsid w:val="00575526"/>
    <w:rsid w:val="005806FD"/>
    <w:rsid w:val="0058753F"/>
    <w:rsid w:val="005909DF"/>
    <w:rsid w:val="005A2E04"/>
    <w:rsid w:val="005B77CD"/>
    <w:rsid w:val="005C76CB"/>
    <w:rsid w:val="005C76D6"/>
    <w:rsid w:val="005E6B3A"/>
    <w:rsid w:val="005F527A"/>
    <w:rsid w:val="006001BA"/>
    <w:rsid w:val="00602734"/>
    <w:rsid w:val="00604A46"/>
    <w:rsid w:val="0060508E"/>
    <w:rsid w:val="00610FA1"/>
    <w:rsid w:val="00614115"/>
    <w:rsid w:val="0061600A"/>
    <w:rsid w:val="00630AD5"/>
    <w:rsid w:val="00631D91"/>
    <w:rsid w:val="00632726"/>
    <w:rsid w:val="00636F8F"/>
    <w:rsid w:val="00665907"/>
    <w:rsid w:val="00674A3A"/>
    <w:rsid w:val="0069139B"/>
    <w:rsid w:val="006977D8"/>
    <w:rsid w:val="006B06A6"/>
    <w:rsid w:val="006B1648"/>
    <w:rsid w:val="006C072B"/>
    <w:rsid w:val="006F02DE"/>
    <w:rsid w:val="00703C1C"/>
    <w:rsid w:val="00727DF1"/>
    <w:rsid w:val="00743BD0"/>
    <w:rsid w:val="0075220C"/>
    <w:rsid w:val="00767DDD"/>
    <w:rsid w:val="00770FEB"/>
    <w:rsid w:val="00775A3A"/>
    <w:rsid w:val="007809F0"/>
    <w:rsid w:val="007A3298"/>
    <w:rsid w:val="007A4D32"/>
    <w:rsid w:val="007B7321"/>
    <w:rsid w:val="007E0B98"/>
    <w:rsid w:val="007E11D1"/>
    <w:rsid w:val="007F06B8"/>
    <w:rsid w:val="00805C08"/>
    <w:rsid w:val="00807131"/>
    <w:rsid w:val="00823B55"/>
    <w:rsid w:val="00847C1D"/>
    <w:rsid w:val="008A3F1A"/>
    <w:rsid w:val="008A6305"/>
    <w:rsid w:val="008B6C51"/>
    <w:rsid w:val="008E1D10"/>
    <w:rsid w:val="00907E29"/>
    <w:rsid w:val="00910F73"/>
    <w:rsid w:val="00922E03"/>
    <w:rsid w:val="00937211"/>
    <w:rsid w:val="009447EA"/>
    <w:rsid w:val="00946D9B"/>
    <w:rsid w:val="009601B6"/>
    <w:rsid w:val="009607E8"/>
    <w:rsid w:val="00965D0F"/>
    <w:rsid w:val="00971967"/>
    <w:rsid w:val="0097500F"/>
    <w:rsid w:val="009A3BDF"/>
    <w:rsid w:val="009A69EA"/>
    <w:rsid w:val="009C3AEF"/>
    <w:rsid w:val="009C577E"/>
    <w:rsid w:val="009D0C29"/>
    <w:rsid w:val="009D0FF8"/>
    <w:rsid w:val="009E0AC9"/>
    <w:rsid w:val="009F7DC9"/>
    <w:rsid w:val="00A106D4"/>
    <w:rsid w:val="00A17F91"/>
    <w:rsid w:val="00A23E99"/>
    <w:rsid w:val="00A26AD2"/>
    <w:rsid w:val="00A36FC7"/>
    <w:rsid w:val="00A40ECC"/>
    <w:rsid w:val="00A573C4"/>
    <w:rsid w:val="00A70652"/>
    <w:rsid w:val="00A80EB6"/>
    <w:rsid w:val="00A81502"/>
    <w:rsid w:val="00A8723F"/>
    <w:rsid w:val="00AC4312"/>
    <w:rsid w:val="00B06241"/>
    <w:rsid w:val="00B11EED"/>
    <w:rsid w:val="00B1540C"/>
    <w:rsid w:val="00B15A58"/>
    <w:rsid w:val="00B15CA5"/>
    <w:rsid w:val="00B20575"/>
    <w:rsid w:val="00B36C0A"/>
    <w:rsid w:val="00B42B8D"/>
    <w:rsid w:val="00B441A7"/>
    <w:rsid w:val="00B46C7D"/>
    <w:rsid w:val="00B50D26"/>
    <w:rsid w:val="00B51598"/>
    <w:rsid w:val="00B558A6"/>
    <w:rsid w:val="00B56FA0"/>
    <w:rsid w:val="00B72145"/>
    <w:rsid w:val="00B8161E"/>
    <w:rsid w:val="00B82ED5"/>
    <w:rsid w:val="00B916FC"/>
    <w:rsid w:val="00B96BA4"/>
    <w:rsid w:val="00BA2FA8"/>
    <w:rsid w:val="00BC2A55"/>
    <w:rsid w:val="00BD29A5"/>
    <w:rsid w:val="00BF2618"/>
    <w:rsid w:val="00C03738"/>
    <w:rsid w:val="00C1325B"/>
    <w:rsid w:val="00C13981"/>
    <w:rsid w:val="00C16A89"/>
    <w:rsid w:val="00C2178C"/>
    <w:rsid w:val="00C2186A"/>
    <w:rsid w:val="00C31D52"/>
    <w:rsid w:val="00C33582"/>
    <w:rsid w:val="00C52FB3"/>
    <w:rsid w:val="00C554B6"/>
    <w:rsid w:val="00C6544E"/>
    <w:rsid w:val="00C65F37"/>
    <w:rsid w:val="00C75C08"/>
    <w:rsid w:val="00C76B2A"/>
    <w:rsid w:val="00C85788"/>
    <w:rsid w:val="00C86F50"/>
    <w:rsid w:val="00C87159"/>
    <w:rsid w:val="00C87BD3"/>
    <w:rsid w:val="00CC1C6F"/>
    <w:rsid w:val="00CE0C4B"/>
    <w:rsid w:val="00CE3EF3"/>
    <w:rsid w:val="00CF72AB"/>
    <w:rsid w:val="00D0234A"/>
    <w:rsid w:val="00D11B81"/>
    <w:rsid w:val="00D22500"/>
    <w:rsid w:val="00D276AC"/>
    <w:rsid w:val="00D46744"/>
    <w:rsid w:val="00D51C8A"/>
    <w:rsid w:val="00D63CC6"/>
    <w:rsid w:val="00D72BC2"/>
    <w:rsid w:val="00D80AE7"/>
    <w:rsid w:val="00D832EF"/>
    <w:rsid w:val="00D91AE0"/>
    <w:rsid w:val="00DA1715"/>
    <w:rsid w:val="00DA665C"/>
    <w:rsid w:val="00DB0D5F"/>
    <w:rsid w:val="00DB2BB6"/>
    <w:rsid w:val="00DC12FF"/>
    <w:rsid w:val="00DC4161"/>
    <w:rsid w:val="00DC5366"/>
    <w:rsid w:val="00DD131B"/>
    <w:rsid w:val="00DE614E"/>
    <w:rsid w:val="00DF023C"/>
    <w:rsid w:val="00DF293C"/>
    <w:rsid w:val="00DF7455"/>
    <w:rsid w:val="00E00E61"/>
    <w:rsid w:val="00E0220F"/>
    <w:rsid w:val="00E05253"/>
    <w:rsid w:val="00E16450"/>
    <w:rsid w:val="00E449A4"/>
    <w:rsid w:val="00E467A9"/>
    <w:rsid w:val="00E51DF7"/>
    <w:rsid w:val="00E60E70"/>
    <w:rsid w:val="00E65A00"/>
    <w:rsid w:val="00E67A31"/>
    <w:rsid w:val="00E850A2"/>
    <w:rsid w:val="00EA694E"/>
    <w:rsid w:val="00EB0ED8"/>
    <w:rsid w:val="00EB3462"/>
    <w:rsid w:val="00EC6A54"/>
    <w:rsid w:val="00EE3A8F"/>
    <w:rsid w:val="00EF6703"/>
    <w:rsid w:val="00F05D40"/>
    <w:rsid w:val="00F26597"/>
    <w:rsid w:val="00F31BD3"/>
    <w:rsid w:val="00F35D0F"/>
    <w:rsid w:val="00F378F3"/>
    <w:rsid w:val="00F5315C"/>
    <w:rsid w:val="00F55F1C"/>
    <w:rsid w:val="00F710FE"/>
    <w:rsid w:val="00F938C8"/>
    <w:rsid w:val="00FA11EA"/>
    <w:rsid w:val="00FA5463"/>
    <w:rsid w:val="00FB062B"/>
    <w:rsid w:val="00FC5E5E"/>
    <w:rsid w:val="00FC6BE5"/>
    <w:rsid w:val="00FD572A"/>
    <w:rsid w:val="00FE4FAE"/>
    <w:rsid w:val="00FE5A4B"/>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F71E49F-7B37-4CC6-B8C1-99A3A7DD2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ootlight MT Light" w:eastAsia="Calibri" w:hAnsi="Footlight MT Light"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5B"/>
    <w:rPr>
      <w:rFonts w:ascii="Book Antiqua" w:eastAsia="Times New Roman" w:hAnsi="Book Antiqua"/>
      <w:sz w:val="24"/>
    </w:rPr>
  </w:style>
  <w:style w:type="paragraph" w:styleId="Heading2">
    <w:name w:val="heading 2"/>
    <w:basedOn w:val="Normal"/>
    <w:next w:val="Normal"/>
    <w:link w:val="Heading2Char"/>
    <w:semiHidden/>
    <w:unhideWhenUsed/>
    <w:qFormat/>
    <w:rsid w:val="00C1325B"/>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unhideWhenUsed/>
    <w:rsid w:val="000C41B9"/>
    <w:pPr>
      <w:framePr w:w="7920" w:h="1980" w:hRule="exact" w:hSpace="180" w:wrap="auto" w:hAnchor="page" w:xAlign="center" w:yAlign="bottom"/>
      <w:ind w:left="2880"/>
    </w:pPr>
    <w:rPr>
      <w:rFonts w:ascii="Calisto MT" w:hAnsi="Calisto MT"/>
    </w:rPr>
  </w:style>
  <w:style w:type="paragraph" w:styleId="EnvelopeReturn">
    <w:name w:val="envelope return"/>
    <w:basedOn w:val="Normal"/>
    <w:uiPriority w:val="99"/>
    <w:unhideWhenUsed/>
    <w:rsid w:val="000C41B9"/>
    <w:rPr>
      <w:rFonts w:ascii="Calisto MT" w:hAnsi="Calisto MT" w:cs="Arial"/>
      <w:bCs/>
      <w:i/>
      <w:sz w:val="20"/>
      <w:szCs w:val="22"/>
    </w:rPr>
  </w:style>
  <w:style w:type="paragraph" w:styleId="NoSpacing">
    <w:name w:val="No Spacing"/>
    <w:link w:val="NoSpacingChar"/>
    <w:autoRedefine/>
    <w:uiPriority w:val="1"/>
    <w:qFormat/>
    <w:rsid w:val="004934B9"/>
    <w:pPr>
      <w:jc w:val="both"/>
    </w:pPr>
    <w:rPr>
      <w:rFonts w:ascii="HP Simplified" w:eastAsia="Times New Roman" w:hAnsi="HP Simplified"/>
      <w:b/>
      <w:sz w:val="22"/>
      <w:szCs w:val="22"/>
    </w:rPr>
  </w:style>
  <w:style w:type="paragraph" w:customStyle="1" w:styleId="Susan">
    <w:name w:val="Susan"/>
    <w:basedOn w:val="NoSpacing"/>
    <w:link w:val="SusanChar"/>
    <w:qFormat/>
    <w:rsid w:val="00042655"/>
  </w:style>
  <w:style w:type="character" w:customStyle="1" w:styleId="NoSpacingChar">
    <w:name w:val="No Spacing Char"/>
    <w:link w:val="NoSpacing"/>
    <w:uiPriority w:val="1"/>
    <w:rsid w:val="004934B9"/>
    <w:rPr>
      <w:rFonts w:ascii="HP Simplified" w:eastAsia="Times New Roman" w:hAnsi="HP Simplified"/>
      <w:b/>
      <w:sz w:val="22"/>
      <w:szCs w:val="22"/>
    </w:rPr>
  </w:style>
  <w:style w:type="character" w:customStyle="1" w:styleId="SusanChar">
    <w:name w:val="Susan Char"/>
    <w:link w:val="Susan"/>
    <w:rsid w:val="00042655"/>
    <w:rPr>
      <w:rFonts w:ascii="Cambria" w:eastAsia="Times New Roman" w:hAnsi="Cambria"/>
      <w:sz w:val="22"/>
      <w:szCs w:val="22"/>
      <w:lang w:val="en-US" w:eastAsia="en-US" w:bidi="ar-SA"/>
    </w:rPr>
  </w:style>
  <w:style w:type="character" w:customStyle="1" w:styleId="Heading2Char">
    <w:name w:val="Heading 2 Char"/>
    <w:link w:val="Heading2"/>
    <w:semiHidden/>
    <w:rsid w:val="00C1325B"/>
    <w:rPr>
      <w:rFonts w:ascii="Book Antiqua" w:eastAsia="Times New Roman" w:hAnsi="Book Antiqua"/>
      <w:b/>
      <w:sz w:val="24"/>
      <w:szCs w:val="20"/>
    </w:rPr>
  </w:style>
  <w:style w:type="table" w:styleId="TableGrid">
    <w:name w:val="Table Grid"/>
    <w:basedOn w:val="TableNormal"/>
    <w:uiPriority w:val="59"/>
    <w:rsid w:val="00C1325B"/>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107510">
      <w:bodyDiv w:val="1"/>
      <w:marLeft w:val="0"/>
      <w:marRight w:val="0"/>
      <w:marTop w:val="0"/>
      <w:marBottom w:val="0"/>
      <w:divBdr>
        <w:top w:val="none" w:sz="0" w:space="0" w:color="auto"/>
        <w:left w:val="none" w:sz="0" w:space="0" w:color="auto"/>
        <w:bottom w:val="none" w:sz="0" w:space="0" w:color="auto"/>
        <w:right w:val="none" w:sz="0" w:space="0" w:color="auto"/>
      </w:divBdr>
    </w:div>
    <w:div w:id="162327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Webster</dc:creator>
  <cp:keywords/>
  <cp:lastModifiedBy>Susan Webster</cp:lastModifiedBy>
  <cp:revision>12</cp:revision>
  <cp:lastPrinted>2018-03-15T13:00:00Z</cp:lastPrinted>
  <dcterms:created xsi:type="dcterms:W3CDTF">2018-02-05T21:35:00Z</dcterms:created>
  <dcterms:modified xsi:type="dcterms:W3CDTF">2018-03-15T13:00:00Z</dcterms:modified>
</cp:coreProperties>
</file>